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284950C9" w14:textId="77777777" w:rsidR="0061495B" w:rsidRDefault="004C4B89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61495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УТВЕРЖДАЮ</w:t>
            </w:r>
          </w:p>
          <w:p w14:paraId="1FACF3F5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 w:bidi="ru-RU"/>
              </w:rPr>
            </w:pPr>
          </w:p>
          <w:p w14:paraId="4917B5AD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Проректор по образовательной деятельности</w:t>
            </w:r>
          </w:p>
          <w:p w14:paraId="2DA1861D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Шубаева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В.Г./</w:t>
            </w:r>
          </w:p>
          <w:p w14:paraId="28A2DF54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AACCCF5" w14:textId="0B5E565C" w:rsidR="00945486" w:rsidRPr="007E6725" w:rsidRDefault="0061495B" w:rsidP="00614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«____» ______________20____г</w:t>
            </w: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Современный стратегический менеджмент /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Modern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strategic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management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9BD115C" w:rsidR="00C52FB4" w:rsidRPr="00352B6F" w:rsidRDefault="009E126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E126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9E126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9E126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business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01F667" w:rsidR="00A77598" w:rsidRPr="0061495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740B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39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397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C397E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F642B8" w:rsidR="004475DA" w:rsidRPr="0061495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740B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CF394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7CBBC4" w:rsidR="00D75436" w:rsidRDefault="00ED5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5CB730" w:rsidR="00D75436" w:rsidRDefault="00ED5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01AB49" w:rsidR="00D75436" w:rsidRDefault="00ED5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F6E8E9" w:rsidR="00D75436" w:rsidRDefault="00ED5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9D1474" w:rsidR="00D75436" w:rsidRDefault="00ED5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5659DF" w:rsidR="00D75436" w:rsidRDefault="00ED5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4F66EF" w:rsidR="00D75436" w:rsidRDefault="00ED5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D84FED" w:rsidR="00D75436" w:rsidRDefault="00ED5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565979" w:rsidR="00D75436" w:rsidRDefault="00ED5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78811E" w:rsidR="00D75436" w:rsidRDefault="00ED5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D56191" w:rsidR="00D75436" w:rsidRDefault="00ED5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39E6E6" w:rsidR="00D75436" w:rsidRDefault="00ED5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C0BE67" w:rsidR="00D75436" w:rsidRDefault="00ED5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46F7B4" w:rsidR="00D75436" w:rsidRDefault="00ED5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366273" w:rsidR="00D75436" w:rsidRDefault="00ED5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BB0A00" w:rsidR="00D75436" w:rsidRDefault="00ED5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F75C87" w:rsidR="00D75436" w:rsidRDefault="00ED5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C39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Понять характер современного стратегического менеджмента и источники конкурентного преимущества компании в современной экономике в контексте различных компаний и отраслей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Современный стратегический менеджмент / </w:t>
      </w:r>
      <w:proofErr w:type="spellStart"/>
      <w:r w:rsidRPr="00352B6F">
        <w:rPr>
          <w:sz w:val="28"/>
          <w:szCs w:val="28"/>
        </w:rPr>
        <w:t>Modern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strategic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management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2C397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39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39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39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39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39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39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397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95AFCB0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Знать: </w:t>
            </w:r>
            <w:r w:rsidR="002C397E">
              <w:rPr>
                <w:rFonts w:ascii="Times New Roman" w:hAnsi="Times New Roman" w:cs="Times New Roman"/>
              </w:rPr>
              <w:t>в</w:t>
            </w:r>
            <w:r w:rsidR="00316402" w:rsidRPr="002C397E">
              <w:rPr>
                <w:rFonts w:ascii="Times New Roman" w:hAnsi="Times New Roman" w:cs="Times New Roman"/>
              </w:rPr>
              <w:t>иды операционной и организационной эффективности, социальную значимость стратегических решений, критерии оценки эффективности, рисков и возможных социально-экономических последствий реализации стратегии в условиях сложной (в том числе кросс-культурной) и динамичной среды</w:t>
            </w:r>
            <w:r w:rsidR="000E2BA5">
              <w:rPr>
                <w:rFonts w:ascii="Times New Roman" w:hAnsi="Times New Roman" w:cs="Times New Roman"/>
              </w:rPr>
              <w:t>.</w:t>
            </w:r>
            <w:r w:rsidRPr="002C39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397E">
              <w:rPr>
                <w:rFonts w:ascii="Times New Roman" w:hAnsi="Times New Roman" w:cs="Times New Roman"/>
              </w:rPr>
              <w:t>принимать обоснованные стратегические решения, оценивать их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  <w:r w:rsidRPr="002C397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C3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397E">
              <w:rPr>
                <w:rFonts w:ascii="Times New Roman" w:hAnsi="Times New Roman" w:cs="Times New Roman"/>
              </w:rPr>
              <w:t>навыками оценки альтернативных вариантов решения поставленных профессиональных задач в области стратегического менеджмента Методами разработки и обоснования стратегических задач с учётом критериев эффективности, оценки рисков и возможных социально-экономических последствий</w:t>
            </w:r>
            <w:r w:rsidRPr="002C397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C397E" w14:paraId="481CEB8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F5D3" w14:textId="77777777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7A17" w14:textId="77777777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направлений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1A76A" w14:textId="529CBB96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397E">
              <w:rPr>
                <w:rFonts w:ascii="Times New Roman" w:hAnsi="Times New Roman" w:cs="Times New Roman"/>
              </w:rPr>
              <w:t>современные практики управления в области стратегического менеджмента для развития инновационных направлений деятельности организации</w:t>
            </w:r>
            <w:r w:rsidR="000E2BA5">
              <w:rPr>
                <w:rFonts w:ascii="Times New Roman" w:hAnsi="Times New Roman" w:cs="Times New Roman"/>
              </w:rPr>
              <w:t>.</w:t>
            </w:r>
            <w:r w:rsidRPr="002C397E">
              <w:rPr>
                <w:rFonts w:ascii="Times New Roman" w:hAnsi="Times New Roman" w:cs="Times New Roman"/>
              </w:rPr>
              <w:t xml:space="preserve"> </w:t>
            </w:r>
          </w:p>
          <w:p w14:paraId="447045EE" w14:textId="77777777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397E">
              <w:rPr>
                <w:rFonts w:ascii="Times New Roman" w:hAnsi="Times New Roman" w:cs="Times New Roman"/>
              </w:rPr>
              <w:t>разрабатывать стратегии создания и развития инновационных направлений деятельности, проектировать и внедрять соответствующие им бизнес-модели организаций</w:t>
            </w:r>
            <w:r w:rsidRPr="002C397E">
              <w:rPr>
                <w:rFonts w:ascii="Times New Roman" w:hAnsi="Times New Roman" w:cs="Times New Roman"/>
              </w:rPr>
              <w:t xml:space="preserve">. </w:t>
            </w:r>
          </w:p>
          <w:p w14:paraId="22378CAF" w14:textId="77777777" w:rsidR="00751095" w:rsidRPr="002C3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397E">
              <w:rPr>
                <w:rFonts w:ascii="Times New Roman" w:hAnsi="Times New Roman" w:cs="Times New Roman"/>
              </w:rPr>
              <w:t>лидерскими и коммуникативными навыками при принятии и обосновании стратегических решений Навыками разработки стратегических решений в области создания и развития инновационных направлений деятельности организации</w:t>
            </w:r>
            <w:r w:rsidRPr="002C397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C39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397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39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39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39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39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(ак</w:t>
            </w:r>
            <w:r w:rsidR="00AE2B1A" w:rsidRPr="002C397E">
              <w:rPr>
                <w:rFonts w:ascii="Times New Roman" w:hAnsi="Times New Roman" w:cs="Times New Roman"/>
                <w:b/>
              </w:rPr>
              <w:t>адемические</w:t>
            </w:r>
            <w:r w:rsidRPr="002C39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397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397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39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397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1. Актуальные проблемы и традиционные подходы к разработке и реализации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 xml:space="preserve">Стратегическое мышление и стратегические альтернативы. Технологические уклады. Индустриализация,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деиндустриализация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реиндустриализация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>. Производственные и научно-производственные комплексы. Модель стабильного развития и расширенного воспроизводства в современной экономике. Теоретические и прикладные аспекты решения задачи исследования сложных хозяйственных систем. Проблема редукционизма в исследовании экономики фирмы. Системный подход в исследовании стратегии в современной экономике. Системная динамика.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C397E" w14:paraId="1048D0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40DE8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2. Проблема формирования стабильного конкурентного преимущества как предмет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1646CA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>Исследование отраслевой структуры. Позиционный подход к исследованию формирования стабильного конкурентного преимущества. Отраслевая структура как конкурентный фактор в современной экономике. Ресурсно-ориентированный подход к исследованию формирования стабильного конкурентного преимущества. Роль ресурсов и способностей в формулировании стратегии. Концептуально-методологический аппарат исследования внутрифирменных организационно-экономических факторов. Междисциплинарные взаимосвязи важнейших подходов к исследованию стратегических факторов.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66E20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DBAB0C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DDB14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0A6170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397E" w14:paraId="2D8421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8668CE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3. Стратегия интеграции, сетевой и пространственной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6F7A15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>Сетевая организация как механизм современного развития. Стратегия управления в рамках цепочек создания ценности. Кластерный подход. Территориально-производственные комплексы. Сетевой (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отношенческий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>) капитал и сетевые потоки ресурсов. Кооперационные сети в традиционных отраслях современной экономике. Инновационные сети в современной экономике. Вертикальная интеграция и кооперация. Области экономической эффективности предприятий различного масштаба. Проблем производственной кооперации малых, средних и крупных предприятий. Обоснование стратегических решений по сетевой организации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AB49E7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EE755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D5523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F7EE76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C397E" w14:paraId="6A37AC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21B8C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4. Инновационная стратегия современной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7AD5E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 xml:space="preserve">Высокотехнологичные и технологически-интенсивные отрасли. Инновационный потенциал и ресурсы инновационной деятельности в современной экономике. Защита промышленной собственности. Интеллектуальный капитал как стратегический ресурс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овременного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 xml:space="preserve"> предприятия. Аналитическая структура исследования динамического потенциала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овременного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 xml:space="preserve"> предприятия. Организационно-управленческие инновации. Стратегии эффективного использования инноваций. Проблема открытых инноваций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2AB04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979751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94B040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3A7F70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C397E" w14:paraId="57449F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E748A6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5. Стратегический анализ и оценка деятельности промышленных современных компаний и кооперационных сетей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AFB2B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>Эффективность, результативность и создание ценности в современной экономике. Дисконтирование денежных потоков в стратегическом анализе: возможности и ограничения. SWOT-анализ: возможности и ограничения. Модели анализа отраслевой структуры и продуктовых рынков. Инструменты стратегического анализа. Ключевые показатели деятельности: стратегический аспект. Картирование процесса принятия стратегических решений. Сбалансированная система показателей. Стратегические карты. Теория ограничений. Бенчмаркинг как инструмент стратегического анализа. Анализ рентабельности по видам деятельности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28BFE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217447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69BF0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91F59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397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39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397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397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39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39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39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E2B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B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E2B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B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>Современный стратегический менеджмент : учебник для магистров / [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ун-тЭлектрон</w:t>
            </w:r>
            <w:proofErr w:type="spellEnd"/>
            <w:r w:rsidRPr="000E2BA5">
              <w:rPr>
                <w:rFonts w:ascii="Times New Roman" w:hAnsi="Times New Roman" w:cs="Times New Roman"/>
              </w:rPr>
              <w:t>. текстовые дан. (1 файл : 6,34 МБ</w:t>
            </w:r>
            <w:proofErr w:type="gramStart"/>
            <w:r w:rsidRPr="000E2BA5">
              <w:rPr>
                <w:rFonts w:ascii="Times New Roman" w:hAnsi="Times New Roman" w:cs="Times New Roman"/>
              </w:rPr>
              <w:t>)С</w:t>
            </w:r>
            <w:proofErr w:type="gramEnd"/>
            <w:r w:rsidRPr="000E2BA5">
              <w:rPr>
                <w:rFonts w:ascii="Times New Roman" w:hAnsi="Times New Roman" w:cs="Times New Roman"/>
              </w:rPr>
              <w:t>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E2BA5" w:rsidRDefault="00ED58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E2BA5">
                <w:rPr>
                  <w:color w:val="00008B"/>
                  <w:u w:val="single"/>
                </w:rPr>
                <w:t>https://opac.unecon.ru/elibrar ... B6%D0%BC%D0%B5%D0%BD%D1%82.pdf</w:t>
              </w:r>
            </w:hyperlink>
          </w:p>
        </w:tc>
      </w:tr>
      <w:tr w:rsidR="00262CF0" w:rsidRPr="007E6725" w14:paraId="09E91C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A3246D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Стратегический менеджмент: в поисках новой парадигмы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ун</w:t>
            </w:r>
            <w:proofErr w:type="spellEnd"/>
            <w:r w:rsidRPr="000E2BA5">
              <w:rPr>
                <w:rFonts w:ascii="Times New Roman" w:hAnsi="Times New Roman" w:cs="Times New Roman"/>
              </w:rPr>
              <w:t>-</w:t>
            </w:r>
            <w:proofErr w:type="spellStart"/>
            <w:r w:rsidRPr="000E2BA5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0E2BA5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B961C8" w14:textId="77777777" w:rsidR="00262CF0" w:rsidRPr="000E2BA5" w:rsidRDefault="00ED58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E2BA5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7E6725" w14:paraId="272B25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09B588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Стратегическое управление интеллектуальным капиталом :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В.П.Воробьев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О.С.Павлова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упр.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предприятими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Центр исследований экономики фирмы и организационных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инновацийЭлектрон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текстовые дан. </w:t>
            </w:r>
            <w:r w:rsidRPr="000E2BA5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676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proofErr w:type="gramStart"/>
            <w:r w:rsidRPr="000E2BA5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0E2BA5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85EEE9" w14:textId="77777777" w:rsidR="00262CF0" w:rsidRPr="000E2BA5" w:rsidRDefault="00ED58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E2B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E2BA5">
                <w:rPr>
                  <w:color w:val="00008B"/>
                  <w:u w:val="single"/>
                </w:rPr>
                <w:t>BB%D1%8C%D0%BD%D1%8B%D0%BC.pdf</w:t>
              </w:r>
            </w:hyperlink>
          </w:p>
        </w:tc>
      </w:tr>
      <w:tr w:rsidR="00262CF0" w:rsidRPr="007E6725" w14:paraId="4BBED7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D7CCD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BA5">
              <w:rPr>
                <w:rFonts w:ascii="Times New Roman" w:hAnsi="Times New Roman" w:cs="Times New Roman"/>
              </w:rPr>
              <w:t>Современные проблемы стратегического менеджмента : учебное пособие / А.М. Аронов, А.Н. Петров ; М-во образования и науки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Специализированная кафедра ОАО "Газпром"2-е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изд</w:t>
            </w:r>
            <w:proofErr w:type="gramStart"/>
            <w:r w:rsidRPr="000E2BA5">
              <w:rPr>
                <w:rFonts w:ascii="Times New Roman" w:hAnsi="Times New Roman" w:cs="Times New Roman"/>
              </w:rPr>
              <w:t>.Э</w:t>
            </w:r>
            <w:proofErr w:type="gramEnd"/>
            <w:r w:rsidRPr="000E2BA5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текстовые дан. </w:t>
            </w:r>
            <w:r w:rsidRPr="000E2BA5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1,60 МБ)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СПбГЭУ, 2015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B99CBD" w14:textId="77777777" w:rsidR="00262CF0" w:rsidRPr="000E2BA5" w:rsidRDefault="00ED58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E2B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E2BA5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7E6725" w14:paraId="2D5F13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5C39FB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Карлик А.Е., Платонов В.В.. Исследование организационного и динамического потенциала предприятий :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А.Е.Карлик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упр</w:t>
            </w:r>
            <w:proofErr w:type="gramStart"/>
            <w:r w:rsidRPr="000E2BA5">
              <w:rPr>
                <w:rFonts w:ascii="Times New Roman" w:hAnsi="Times New Roman" w:cs="Times New Roman"/>
              </w:rPr>
              <w:t>.я</w:t>
            </w:r>
            <w:proofErr w:type="spellEnd"/>
            <w:proofErr w:type="gramEnd"/>
            <w:r w:rsidRPr="000E2BA5">
              <w:rPr>
                <w:rFonts w:ascii="Times New Roman" w:hAnsi="Times New Roman" w:cs="Times New Roman"/>
              </w:rPr>
              <w:t xml:space="preserve"> предприятиями .–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293EE8" w14:textId="77777777" w:rsidR="00262CF0" w:rsidRPr="000E2BA5" w:rsidRDefault="00ED58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E2B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E2BA5">
                <w:rPr>
                  <w:color w:val="00008B"/>
                  <w:u w:val="single"/>
                </w:rPr>
                <w:t>BD%D0%BD%D0%BE%D0%B3%D0%BE.pdf</w:t>
              </w:r>
            </w:hyperlink>
          </w:p>
        </w:tc>
      </w:tr>
      <w:tr w:rsidR="00262CF0" w:rsidRPr="007E6725" w14:paraId="6407FA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75A7E7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Сборник деловых ситуаций по учебной дисциплине "Стратегический инновационный менеджмент" :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О.П.Савичев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Н.Н.Тихомиров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2BA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E2BA5">
              <w:rPr>
                <w:rFonts w:ascii="Times New Roman" w:hAnsi="Times New Roman" w:cs="Times New Roman"/>
              </w:rPr>
              <w:t>.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E2BA5">
              <w:rPr>
                <w:rFonts w:ascii="Times New Roman" w:hAnsi="Times New Roman" w:cs="Times New Roman"/>
              </w:rPr>
              <w:t>э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кономики и упр. предприятиями и произв.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комплексамиСанкт</w:t>
            </w:r>
            <w:proofErr w:type="spellEnd"/>
            <w:r w:rsidRPr="000E2BA5">
              <w:rPr>
                <w:rFonts w:ascii="Times New Roman" w:hAnsi="Times New Roman" w:cs="Times New Roman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B724B5" w14:textId="77777777" w:rsidR="00262CF0" w:rsidRPr="000E2BA5" w:rsidRDefault="00ED58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E2BA5">
                <w:rPr>
                  <w:color w:val="00008B"/>
                  <w:u w:val="single"/>
                </w:rPr>
                <w:t>https://opac.unecon.ru/elibrar ... 83%D0%B0%D1%86%D0%B8%D0%B9.pdf</w:t>
              </w:r>
            </w:hyperlink>
          </w:p>
        </w:tc>
      </w:tr>
      <w:tr w:rsidR="00262CF0" w:rsidRPr="007E6725" w14:paraId="2D699C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2CD25B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>Стратегический и инновационный менеджмент [Электронный ресурс]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И.Г.Салимьянова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В.Л.Стельмашонок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СПбГИЭУСанкт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-Петербург :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0E2BA5">
              <w:rPr>
                <w:rFonts w:ascii="Times New Roman" w:hAnsi="Times New Roman" w:cs="Times New Roman"/>
              </w:rPr>
              <w:t>, 2011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8E9EA9" w14:textId="77777777" w:rsidR="00262CF0" w:rsidRPr="000E2BA5" w:rsidRDefault="00ED58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0E2BA5">
                <w:rPr>
                  <w:color w:val="00008B"/>
                  <w:u w:val="single"/>
                </w:rPr>
                <w:t>https://opac.unecon.ru/elibrary/bibl/fulltext/Study/7430.pdf</w:t>
              </w:r>
            </w:hyperlink>
          </w:p>
        </w:tc>
      </w:tr>
      <w:tr w:rsidR="00262CF0" w:rsidRPr="007E6725" w14:paraId="7E4775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AC662C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>Стратегический и инновационный менеджмент : практикум / М-во образования и науки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ун-т экономики и финансов.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Е.Н.Ветрова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СПб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Изд-во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0E2BA5"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D89135" w14:textId="77777777" w:rsidR="00262CF0" w:rsidRPr="000E2BA5" w:rsidRDefault="00ED58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0E2BA5">
                <w:rPr>
                  <w:color w:val="00008B"/>
                  <w:u w:val="single"/>
                </w:rPr>
                <w:t>https://opac.unecon.ru/elibrary/elib/348603496.pdf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F2662" w:rsidRPr="007E6725" w14:paraId="615641D6" w14:textId="77777777" w:rsidTr="007B550D">
        <w:tc>
          <w:tcPr>
            <w:tcW w:w="9345" w:type="dxa"/>
          </w:tcPr>
          <w:p w14:paraId="166CA72E" w14:textId="4829C3CA" w:rsidR="008F2662" w:rsidRPr="007E6725" w:rsidRDefault="008F2662" w:rsidP="008F266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8F2662" w:rsidRPr="007E6725" w14:paraId="42064B88" w14:textId="77777777" w:rsidTr="007B550D">
        <w:tc>
          <w:tcPr>
            <w:tcW w:w="9345" w:type="dxa"/>
          </w:tcPr>
          <w:p w14:paraId="45289C70" w14:textId="5E08F8A0" w:rsidR="008F2662" w:rsidRPr="007E6725" w:rsidRDefault="008F2662" w:rsidP="008F266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D58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39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397E" w:rsidRDefault="002C735C" w:rsidP="002C397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39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397E" w:rsidRDefault="002C735C" w:rsidP="002C397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39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39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39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397E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2C397E">
              <w:rPr>
                <w:sz w:val="22"/>
                <w:szCs w:val="22"/>
                <w:lang w:val="en-US"/>
              </w:rPr>
              <w:t>HP</w:t>
            </w:r>
            <w:r w:rsidRPr="002C397E">
              <w:rPr>
                <w:sz w:val="22"/>
                <w:szCs w:val="22"/>
              </w:rPr>
              <w:t xml:space="preserve"> 250 </w:t>
            </w:r>
            <w:r w:rsidRPr="002C397E">
              <w:rPr>
                <w:sz w:val="22"/>
                <w:szCs w:val="22"/>
                <w:lang w:val="en-US"/>
              </w:rPr>
              <w:t>G</w:t>
            </w:r>
            <w:r w:rsidRPr="002C397E">
              <w:rPr>
                <w:sz w:val="22"/>
                <w:szCs w:val="22"/>
              </w:rPr>
              <w:t>6 1</w:t>
            </w:r>
            <w:r w:rsidRPr="002C397E">
              <w:rPr>
                <w:sz w:val="22"/>
                <w:szCs w:val="22"/>
                <w:lang w:val="en-US"/>
              </w:rPr>
              <w:t>WY</w:t>
            </w:r>
            <w:r w:rsidRPr="002C397E">
              <w:rPr>
                <w:sz w:val="22"/>
                <w:szCs w:val="22"/>
              </w:rPr>
              <w:t>58</w:t>
            </w:r>
            <w:r w:rsidRPr="002C397E">
              <w:rPr>
                <w:sz w:val="22"/>
                <w:szCs w:val="22"/>
                <w:lang w:val="en-US"/>
              </w:rPr>
              <w:t>EA</w:t>
            </w:r>
            <w:r w:rsidRPr="002C397E">
              <w:rPr>
                <w:sz w:val="22"/>
                <w:szCs w:val="22"/>
              </w:rPr>
              <w:t xml:space="preserve">, Мультимедийный проектор </w:t>
            </w:r>
            <w:r w:rsidRPr="002C397E">
              <w:rPr>
                <w:sz w:val="22"/>
                <w:szCs w:val="22"/>
                <w:lang w:val="en-US"/>
              </w:rPr>
              <w:t>LG</w:t>
            </w:r>
            <w:r w:rsidRPr="002C397E">
              <w:rPr>
                <w:sz w:val="22"/>
                <w:szCs w:val="22"/>
              </w:rPr>
              <w:t xml:space="preserve"> </w:t>
            </w:r>
            <w:r w:rsidRPr="002C397E">
              <w:rPr>
                <w:sz w:val="22"/>
                <w:szCs w:val="22"/>
                <w:lang w:val="en-US"/>
              </w:rPr>
              <w:t>PF</w:t>
            </w:r>
            <w:r w:rsidRPr="002C397E">
              <w:rPr>
                <w:sz w:val="22"/>
                <w:szCs w:val="22"/>
              </w:rPr>
              <w:t>1500</w:t>
            </w:r>
            <w:r w:rsidRPr="002C397E">
              <w:rPr>
                <w:sz w:val="22"/>
                <w:szCs w:val="22"/>
                <w:lang w:val="en-US"/>
              </w:rPr>
              <w:t>G</w:t>
            </w:r>
            <w:r w:rsidRPr="002C397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397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397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397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C397E" w14:paraId="16FEB421" w14:textId="77777777" w:rsidTr="008416EB">
        <w:tc>
          <w:tcPr>
            <w:tcW w:w="7797" w:type="dxa"/>
            <w:shd w:val="clear" w:color="auto" w:fill="auto"/>
          </w:tcPr>
          <w:p w14:paraId="068C67E4" w14:textId="77777777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Ауд. 401 </w:t>
            </w:r>
            <w:proofErr w:type="spellStart"/>
            <w:r w:rsidRPr="002C397E">
              <w:rPr>
                <w:sz w:val="22"/>
                <w:szCs w:val="22"/>
              </w:rPr>
              <w:t>пом</w:t>
            </w:r>
            <w:proofErr w:type="spellEnd"/>
            <w:r w:rsidRPr="002C397E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2C397E">
              <w:rPr>
                <w:sz w:val="22"/>
                <w:szCs w:val="22"/>
              </w:rPr>
              <w:t>комплекс"</w:t>
            </w:r>
            <w:proofErr w:type="gramStart"/>
            <w:r w:rsidRPr="002C397E">
              <w:rPr>
                <w:sz w:val="22"/>
                <w:szCs w:val="22"/>
              </w:rPr>
              <w:t>.С</w:t>
            </w:r>
            <w:proofErr w:type="gramEnd"/>
            <w:r w:rsidRPr="002C397E">
              <w:rPr>
                <w:sz w:val="22"/>
                <w:szCs w:val="22"/>
              </w:rPr>
              <w:t>пециализированная</w:t>
            </w:r>
            <w:proofErr w:type="spellEnd"/>
            <w:r w:rsidRPr="002C397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C397E">
              <w:rPr>
                <w:sz w:val="22"/>
                <w:szCs w:val="22"/>
                <w:lang w:val="en-US"/>
              </w:rPr>
              <w:t>Intel</w:t>
            </w:r>
            <w:r w:rsidRPr="002C397E">
              <w:rPr>
                <w:sz w:val="22"/>
                <w:szCs w:val="22"/>
              </w:rPr>
              <w:t xml:space="preserve"> </w:t>
            </w:r>
            <w:r w:rsidRPr="002C397E">
              <w:rPr>
                <w:sz w:val="22"/>
                <w:szCs w:val="22"/>
                <w:lang w:val="en-US"/>
              </w:rPr>
              <w:t>Core</w:t>
            </w:r>
            <w:r w:rsidRPr="002C397E">
              <w:rPr>
                <w:sz w:val="22"/>
                <w:szCs w:val="22"/>
              </w:rPr>
              <w:t xml:space="preserve"> </w:t>
            </w:r>
            <w:r w:rsidRPr="002C397E">
              <w:rPr>
                <w:sz w:val="22"/>
                <w:szCs w:val="22"/>
                <w:lang w:val="en-US"/>
              </w:rPr>
              <w:t>I</w:t>
            </w:r>
            <w:r w:rsidRPr="002C397E">
              <w:rPr>
                <w:sz w:val="22"/>
                <w:szCs w:val="22"/>
              </w:rPr>
              <w:t>5-7400/</w:t>
            </w:r>
            <w:r w:rsidRPr="002C397E">
              <w:rPr>
                <w:sz w:val="22"/>
                <w:szCs w:val="22"/>
                <w:lang w:val="en-US"/>
              </w:rPr>
              <w:t>DDR</w:t>
            </w:r>
            <w:r w:rsidRPr="002C397E">
              <w:rPr>
                <w:sz w:val="22"/>
                <w:szCs w:val="22"/>
              </w:rPr>
              <w:t>4 8</w:t>
            </w:r>
            <w:r w:rsidRPr="002C397E">
              <w:rPr>
                <w:sz w:val="22"/>
                <w:szCs w:val="22"/>
                <w:lang w:val="en-US"/>
              </w:rPr>
              <w:t>GB</w:t>
            </w:r>
            <w:r w:rsidRPr="002C397E">
              <w:rPr>
                <w:sz w:val="22"/>
                <w:szCs w:val="22"/>
              </w:rPr>
              <w:t>/1</w:t>
            </w:r>
            <w:r w:rsidRPr="002C397E">
              <w:rPr>
                <w:sz w:val="22"/>
                <w:szCs w:val="22"/>
                <w:lang w:val="en-US"/>
              </w:rPr>
              <w:t>Tb</w:t>
            </w:r>
            <w:r w:rsidRPr="002C397E">
              <w:rPr>
                <w:sz w:val="22"/>
                <w:szCs w:val="22"/>
              </w:rPr>
              <w:t>/</w:t>
            </w:r>
            <w:r w:rsidRPr="002C397E">
              <w:rPr>
                <w:sz w:val="22"/>
                <w:szCs w:val="22"/>
                <w:lang w:val="en-US"/>
              </w:rPr>
              <w:t>Dell</w:t>
            </w:r>
            <w:r w:rsidRPr="002C397E">
              <w:rPr>
                <w:sz w:val="22"/>
                <w:szCs w:val="22"/>
              </w:rPr>
              <w:t xml:space="preserve"> 23 </w:t>
            </w:r>
            <w:r w:rsidRPr="002C397E">
              <w:rPr>
                <w:sz w:val="22"/>
                <w:szCs w:val="22"/>
                <w:lang w:val="en-US"/>
              </w:rPr>
              <w:t>E</w:t>
            </w:r>
            <w:r w:rsidRPr="002C397E">
              <w:rPr>
                <w:sz w:val="22"/>
                <w:szCs w:val="22"/>
              </w:rPr>
              <w:t>2318</w:t>
            </w:r>
            <w:r w:rsidRPr="002C397E">
              <w:rPr>
                <w:sz w:val="22"/>
                <w:szCs w:val="22"/>
                <w:lang w:val="en-US"/>
              </w:rPr>
              <w:t>H</w:t>
            </w:r>
            <w:r w:rsidRPr="002C397E">
              <w:rPr>
                <w:sz w:val="22"/>
                <w:szCs w:val="22"/>
              </w:rPr>
              <w:t xml:space="preserve"> - 20 шт., Ноутбук </w:t>
            </w:r>
            <w:r w:rsidRPr="002C397E">
              <w:rPr>
                <w:sz w:val="22"/>
                <w:szCs w:val="22"/>
                <w:lang w:val="en-US"/>
              </w:rPr>
              <w:t>HP</w:t>
            </w:r>
            <w:r w:rsidRPr="002C397E">
              <w:rPr>
                <w:sz w:val="22"/>
                <w:szCs w:val="22"/>
              </w:rPr>
              <w:t xml:space="preserve"> 250 </w:t>
            </w:r>
            <w:r w:rsidRPr="002C397E">
              <w:rPr>
                <w:sz w:val="22"/>
                <w:szCs w:val="22"/>
                <w:lang w:val="en-US"/>
              </w:rPr>
              <w:t>G</w:t>
            </w:r>
            <w:r w:rsidRPr="002C397E">
              <w:rPr>
                <w:sz w:val="22"/>
                <w:szCs w:val="22"/>
              </w:rPr>
              <w:t>6 1</w:t>
            </w:r>
            <w:r w:rsidRPr="002C397E">
              <w:rPr>
                <w:sz w:val="22"/>
                <w:szCs w:val="22"/>
                <w:lang w:val="en-US"/>
              </w:rPr>
              <w:t>WY</w:t>
            </w:r>
            <w:r w:rsidRPr="002C397E">
              <w:rPr>
                <w:sz w:val="22"/>
                <w:szCs w:val="22"/>
              </w:rPr>
              <w:t>58</w:t>
            </w:r>
            <w:r w:rsidRPr="002C397E">
              <w:rPr>
                <w:sz w:val="22"/>
                <w:szCs w:val="22"/>
                <w:lang w:val="en-US"/>
              </w:rPr>
              <w:t>EA</w:t>
            </w:r>
            <w:r w:rsidRPr="002C397E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7A543E" w14:textId="77777777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397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397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397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Конкретизируйте-концептуально-методологический-аппарат исследования внутрифирменных организационно-экономических факторов на примере стратегического анализа одного из российских современных предприятий.</w:t>
            </w:r>
          </w:p>
        </w:tc>
      </w:tr>
      <w:tr w:rsidR="009E6058" w14:paraId="63235D40" w14:textId="77777777" w:rsidTr="00F00293">
        <w:tc>
          <w:tcPr>
            <w:tcW w:w="562" w:type="dxa"/>
          </w:tcPr>
          <w:p w14:paraId="445115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A557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В чем состоит роль кооперационных сетей в развитии современных комплексов и каковы механизмы их влияния на повышения эффективности?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условном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CE4B78" w14:textId="77777777" w:rsidTr="00F00293">
        <w:tc>
          <w:tcPr>
            <w:tcW w:w="562" w:type="dxa"/>
          </w:tcPr>
          <w:p w14:paraId="5EBD4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B20749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Опишите процедуру картирования процесса принятия стратегических решений. Как она может быть использована для исследования процесса принятия стратегических решений в промышленной компании? Как соотносится метод причинно-следственного картирования с сбалансированной системой показателей?</w:t>
            </w:r>
          </w:p>
        </w:tc>
      </w:tr>
      <w:tr w:rsidR="009E6058" w14:paraId="195F6BB6" w14:textId="77777777" w:rsidTr="00F00293">
        <w:tc>
          <w:tcPr>
            <w:tcW w:w="562" w:type="dxa"/>
          </w:tcPr>
          <w:p w14:paraId="72320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2FE48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состоят возможности и ограничения метода дисконтирования денежных потоков в стратегическом анализе? Обоснуйте свое мнение на основе примера инвестиционных проектов, направленных на формирование стабильного конкурентного преимущества.</w:t>
            </w:r>
          </w:p>
        </w:tc>
      </w:tr>
      <w:tr w:rsidR="009E6058" w14:paraId="03B95A20" w14:textId="77777777" w:rsidTr="00F00293">
        <w:tc>
          <w:tcPr>
            <w:tcW w:w="562" w:type="dxa"/>
          </w:tcPr>
          <w:p w14:paraId="7CB3D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A2475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В чем состоят, существенные для принятия управленческих решений, отличия </w:t>
            </w:r>
            <w:proofErr w:type="spellStart"/>
            <w:r w:rsidRPr="002C397E">
              <w:rPr>
                <w:sz w:val="23"/>
                <w:szCs w:val="23"/>
              </w:rPr>
              <w:t>низкотехнологичных</w:t>
            </w:r>
            <w:proofErr w:type="spellEnd"/>
            <w:r w:rsidRPr="002C397E">
              <w:rPr>
                <w:sz w:val="23"/>
                <w:szCs w:val="23"/>
              </w:rPr>
              <w:t xml:space="preserve">, высокотехнологичных и технологически- интенсивных отраслей?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8C4446" w14:textId="77777777" w:rsidTr="00F00293">
        <w:tc>
          <w:tcPr>
            <w:tcW w:w="562" w:type="dxa"/>
          </w:tcPr>
          <w:p w14:paraId="78C31F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9642C4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Какое значение могут иметь результаты стратегического анализа для обеспечения процесса организационно-управленческих инноваций? Обоснуйте свое мнение, используя аналитическую структуру ресурсно-ориентированного подхода и роль данных инноваций в повышении эффективности и результативности деятельности современных предприятий.</w:t>
            </w:r>
          </w:p>
        </w:tc>
      </w:tr>
      <w:tr w:rsidR="009E6058" w14:paraId="66B24B57" w14:textId="77777777" w:rsidTr="00F00293">
        <w:tc>
          <w:tcPr>
            <w:tcW w:w="562" w:type="dxa"/>
          </w:tcPr>
          <w:p w14:paraId="532420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C12C2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 изменяется логика принятия стратегических решений в промышленности при переходе к новому технологическому укладу?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выводы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применительно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FBEDABF" w14:textId="77777777" w:rsidTr="00F00293">
        <w:tc>
          <w:tcPr>
            <w:tcW w:w="562" w:type="dxa"/>
          </w:tcPr>
          <w:p w14:paraId="61013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69E3E0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состоит стратегическое значение отраслевой структуры как конкурентного фактора в промышленности? Обоснуйте свое мнение, применив позиционный подход к исследованию формирования стабильного конкурентного преимущества.</w:t>
            </w:r>
          </w:p>
        </w:tc>
      </w:tr>
      <w:tr w:rsidR="009E6058" w14:paraId="00744410" w14:textId="77777777" w:rsidTr="00F00293">
        <w:tc>
          <w:tcPr>
            <w:tcW w:w="562" w:type="dxa"/>
          </w:tcPr>
          <w:p w14:paraId="57DAD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2A148D8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 xml:space="preserve">Обоснуйте значение бенчмаркинга как инструмента стратегического анализа. Исходите из отличий бенчмаркинга в стратегическом менеджменте от его использования в маркетинге, и особенностей </w:t>
            </w:r>
            <w:proofErr w:type="spellStart"/>
            <w:r w:rsidRPr="002C397E">
              <w:rPr>
                <w:sz w:val="23"/>
                <w:szCs w:val="23"/>
              </w:rPr>
              <w:t>бенчмаркига</w:t>
            </w:r>
            <w:proofErr w:type="spellEnd"/>
            <w:r w:rsidRPr="002C397E">
              <w:rPr>
                <w:sz w:val="23"/>
                <w:szCs w:val="23"/>
              </w:rPr>
              <w:t xml:space="preserve"> как метода стратегического управления.</w:t>
            </w:r>
          </w:p>
        </w:tc>
      </w:tr>
      <w:tr w:rsidR="009E6058" w14:paraId="00DDF783" w14:textId="77777777" w:rsidTr="00F00293">
        <w:tc>
          <w:tcPr>
            <w:tcW w:w="562" w:type="dxa"/>
          </w:tcPr>
          <w:p w14:paraId="0763D9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8DA4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 может быть использован кластерный подход как инструмент </w:t>
            </w:r>
            <w:proofErr w:type="spellStart"/>
            <w:r w:rsidRPr="002C397E">
              <w:rPr>
                <w:sz w:val="23"/>
                <w:szCs w:val="23"/>
              </w:rPr>
              <w:t>реидустриализации</w:t>
            </w:r>
            <w:proofErr w:type="spellEnd"/>
            <w:r w:rsidRPr="002C397E">
              <w:rPr>
                <w:sz w:val="23"/>
                <w:szCs w:val="23"/>
              </w:rPr>
              <w:t xml:space="preserve"> и инновационного развития? В чем особенности использования кластерного подхода как инструмента стратегического анализа?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E93261" w14:textId="77777777" w:rsidTr="00F00293">
        <w:tc>
          <w:tcPr>
            <w:tcW w:w="562" w:type="dxa"/>
          </w:tcPr>
          <w:p w14:paraId="5E6D15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9E8A406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заключается сущность стратегии управления в рамках цепочек создания ценности? Каким образом реализация данной стратегии может способствовать повышению эффективности современных предприятий и комплексов?</w:t>
            </w:r>
          </w:p>
        </w:tc>
      </w:tr>
      <w:tr w:rsidR="009E6058" w14:paraId="13A61CA9" w14:textId="77777777" w:rsidTr="00F00293">
        <w:tc>
          <w:tcPr>
            <w:tcW w:w="562" w:type="dxa"/>
          </w:tcPr>
          <w:p w14:paraId="693E6F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4A7C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Какие стратегические решения могут противодействовать процессу </w:t>
            </w:r>
            <w:proofErr w:type="spellStart"/>
            <w:r w:rsidRPr="002C397E">
              <w:rPr>
                <w:sz w:val="23"/>
                <w:szCs w:val="23"/>
              </w:rPr>
              <w:t>деиндустриализации</w:t>
            </w:r>
            <w:proofErr w:type="spellEnd"/>
            <w:r w:rsidRPr="002C397E">
              <w:rPr>
                <w:sz w:val="23"/>
                <w:szCs w:val="23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Обоснуйте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курса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144762" w14:textId="77777777" w:rsidTr="00F00293">
        <w:tc>
          <w:tcPr>
            <w:tcW w:w="562" w:type="dxa"/>
          </w:tcPr>
          <w:p w14:paraId="66A62D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1D10A5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состоят особенности стратегического мышления? Проиллюстрируйте Ваши соображения применительно к отраслям реального сектора экономики.</w:t>
            </w:r>
          </w:p>
        </w:tc>
      </w:tr>
      <w:tr w:rsidR="009E6058" w14:paraId="5E64B1A8" w14:textId="77777777" w:rsidTr="00F00293">
        <w:tc>
          <w:tcPr>
            <w:tcW w:w="562" w:type="dxa"/>
          </w:tcPr>
          <w:p w14:paraId="13035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7AC859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Какие существуют модели исследования отраслевой структуры для принятия и обоснования стратегических решений? Какова область применения каждой модели? Конкретизируйте свои выводы применительно к отрасли промышленности.</w:t>
            </w:r>
          </w:p>
        </w:tc>
      </w:tr>
      <w:tr w:rsidR="009E6058" w14:paraId="15CA9874" w14:textId="77777777" w:rsidTr="00F00293">
        <w:tc>
          <w:tcPr>
            <w:tcW w:w="562" w:type="dxa"/>
          </w:tcPr>
          <w:p w14:paraId="58006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20E3316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Каковы-возможности--и-ограничения-использования-открытых инноваций в промышленности? Обоснуйте свой ответ с использованием аналитической--структуры---ресурсно-ориентированного---подхода-и российского законодательства по охране промышленной собственности. 16.Обоснуйте-роль-интеллектуального--капитал-как--стратегического ресурса-современного-предприятия.-Используйте-в--этих--целях навигатор интеллектуального капитала и программу инновационного</w:t>
            </w:r>
          </w:p>
        </w:tc>
      </w:tr>
      <w:tr w:rsidR="009E6058" w14:paraId="08A2CC9D" w14:textId="77777777" w:rsidTr="00F00293">
        <w:tc>
          <w:tcPr>
            <w:tcW w:w="562" w:type="dxa"/>
          </w:tcPr>
          <w:p w14:paraId="18475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4A9FED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Объясните модель стабильного развития и расширенного воспроизводства в промышленности на основе данных корпоративной отчётности одной из российских компаний. В чем ограничения данной модели и какие могут использоваться альтернативные инструменты стратегического анализа?</w:t>
            </w:r>
          </w:p>
        </w:tc>
      </w:tr>
      <w:tr w:rsidR="009E6058" w14:paraId="39A7CF09" w14:textId="77777777" w:rsidTr="00F00293">
        <w:tc>
          <w:tcPr>
            <w:tcW w:w="562" w:type="dxa"/>
          </w:tcPr>
          <w:p w14:paraId="689047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094BA6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Опишите стратегии защиты промышленной собственности. Объясните, как они связаны с технологическими особенностями отраслей промышленности?</w:t>
            </w:r>
          </w:p>
        </w:tc>
      </w:tr>
      <w:tr w:rsidR="009E6058" w14:paraId="0C8367D1" w14:textId="77777777" w:rsidTr="00F00293">
        <w:tc>
          <w:tcPr>
            <w:tcW w:w="562" w:type="dxa"/>
          </w:tcPr>
          <w:p w14:paraId="75BE5A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2AE1C61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Применение теории ограничений в стратегическом анализе. Какие возможности она открывает для решения задачи исследования сложных хозяйственных систем и разработке стратегии современного предприятия?</w:t>
            </w:r>
          </w:p>
        </w:tc>
      </w:tr>
      <w:tr w:rsidR="009E6058" w14:paraId="79CE7CBD" w14:textId="77777777" w:rsidTr="00F00293">
        <w:tc>
          <w:tcPr>
            <w:tcW w:w="562" w:type="dxa"/>
          </w:tcPr>
          <w:p w14:paraId="28328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8CE8DF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 xml:space="preserve">Проиллюстрируйте применение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2C397E">
              <w:rPr>
                <w:sz w:val="23"/>
                <w:szCs w:val="23"/>
              </w:rPr>
              <w:t>-анализа к одному из российских современных предприятий, используя информацию программы инновационного развития. В чем состоят возможности и ограничения данной модели? Какие существуют альтернативные модели?</w:t>
            </w:r>
          </w:p>
        </w:tc>
      </w:tr>
      <w:tr w:rsidR="009E6058" w14:paraId="1FD9D023" w14:textId="77777777" w:rsidTr="00F00293">
        <w:tc>
          <w:tcPr>
            <w:tcW w:w="562" w:type="dxa"/>
          </w:tcPr>
          <w:p w14:paraId="01945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281279F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Рассмотрите аналитическую структуру исследования динамического потенциала на примере российского современного предприятия. Выделите на этой основе ключевые стратегически важные факторы и взаимосвязи.</w:t>
            </w:r>
          </w:p>
        </w:tc>
      </w:tr>
      <w:tr w:rsidR="009E6058" w14:paraId="101DDDEB" w14:textId="77777777" w:rsidTr="00F00293">
        <w:tc>
          <w:tcPr>
            <w:tcW w:w="562" w:type="dxa"/>
          </w:tcPr>
          <w:p w14:paraId="021297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E53CE4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Рассмотрите роль ресурсов и способностей в формулировании стратегии промышленной компании. Обоснуйте свое мнение, используя ресурсно- ориентированный подход к исследованию формирования стабильного конкурентного преимущества.</w:t>
            </w:r>
          </w:p>
        </w:tc>
      </w:tr>
      <w:tr w:rsidR="009E6058" w14:paraId="5BB1985D" w14:textId="77777777" w:rsidTr="00F00293">
        <w:tc>
          <w:tcPr>
            <w:tcW w:w="562" w:type="dxa"/>
          </w:tcPr>
          <w:p w14:paraId="64D737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F86A6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 может быть использована сетевая организация для развития современных предприятий и комплексов?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E1244A" w14:textId="77777777" w:rsidTr="00F00293">
        <w:tc>
          <w:tcPr>
            <w:tcW w:w="562" w:type="dxa"/>
          </w:tcPr>
          <w:p w14:paraId="472F1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4FBBF27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состоят особенности стратегического управления международными компаниями?</w:t>
            </w:r>
          </w:p>
        </w:tc>
      </w:tr>
      <w:tr w:rsidR="009E6058" w14:paraId="02BB67D8" w14:textId="77777777" w:rsidTr="00F00293">
        <w:tc>
          <w:tcPr>
            <w:tcW w:w="562" w:type="dxa"/>
          </w:tcPr>
          <w:p w14:paraId="703A2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1ADC7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когнитивного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473889B8" w14:textId="77777777" w:rsidTr="00F00293">
        <w:tc>
          <w:tcPr>
            <w:tcW w:w="562" w:type="dxa"/>
          </w:tcPr>
          <w:p w14:paraId="6A8B7C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36D93C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каком случает реализуется стратегия диверсификации?</w:t>
            </w:r>
          </w:p>
        </w:tc>
      </w:tr>
      <w:tr w:rsidR="009E6058" w14:paraId="6E96F44B" w14:textId="77777777" w:rsidTr="00F00293">
        <w:tc>
          <w:tcPr>
            <w:tcW w:w="562" w:type="dxa"/>
          </w:tcPr>
          <w:p w14:paraId="5F0837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938AECE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Каковы основные этапы внедрения стратегии деятельности?</w:t>
            </w:r>
          </w:p>
        </w:tc>
      </w:tr>
      <w:tr w:rsidR="009E6058" w14:paraId="358C6C0F" w14:textId="77777777" w:rsidTr="00F00293">
        <w:tc>
          <w:tcPr>
            <w:tcW w:w="562" w:type="dxa"/>
          </w:tcPr>
          <w:p w14:paraId="3026CA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B3FB194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Каковы существуют продуктовые стратегии и в чем их различия в эпоху цифровизации?</w:t>
            </w:r>
          </w:p>
        </w:tc>
      </w:tr>
      <w:tr w:rsidR="009E6058" w14:paraId="0C130A19" w14:textId="77777777" w:rsidTr="00F00293">
        <w:tc>
          <w:tcPr>
            <w:tcW w:w="562" w:type="dxa"/>
          </w:tcPr>
          <w:p w14:paraId="671A47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635E159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 xml:space="preserve">Процедура </w:t>
            </w:r>
            <w:r>
              <w:rPr>
                <w:sz w:val="23"/>
                <w:szCs w:val="23"/>
                <w:lang w:val="en-US"/>
              </w:rPr>
              <w:t>PEST</w:t>
            </w:r>
            <w:r w:rsidRPr="002C397E">
              <w:rPr>
                <w:sz w:val="23"/>
                <w:szCs w:val="23"/>
              </w:rPr>
              <w:t>-анализа в стратегическом менеджменте</w:t>
            </w:r>
          </w:p>
        </w:tc>
      </w:tr>
      <w:tr w:rsidR="009E6058" w14:paraId="4E71959E" w14:textId="77777777" w:rsidTr="00F00293">
        <w:tc>
          <w:tcPr>
            <w:tcW w:w="562" w:type="dxa"/>
          </w:tcPr>
          <w:p w14:paraId="51771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FCCCA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трансформации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бизнеса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3F0A7FDF" w:rsidR="00AD3A54" w:rsidRPr="002C39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2C39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C39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397E" w14:paraId="5A1C9382" w14:textId="77777777" w:rsidTr="00801458">
        <w:tc>
          <w:tcPr>
            <w:tcW w:w="2336" w:type="dxa"/>
          </w:tcPr>
          <w:p w14:paraId="4C518DAB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397E" w14:paraId="07658034" w14:textId="77777777" w:rsidTr="00801458">
        <w:tc>
          <w:tcPr>
            <w:tcW w:w="2336" w:type="dxa"/>
          </w:tcPr>
          <w:p w14:paraId="1553D698" w14:textId="78F29BFB" w:rsidR="005D65A5" w:rsidRPr="002C39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C397E" w14:paraId="3BC3B8E0" w14:textId="77777777" w:rsidTr="00801458">
        <w:tc>
          <w:tcPr>
            <w:tcW w:w="2336" w:type="dxa"/>
          </w:tcPr>
          <w:p w14:paraId="7685B040" w14:textId="77777777" w:rsidR="005D65A5" w:rsidRPr="002C39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C79000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FEBF025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68925B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2C397E" w14:paraId="0E76C146" w14:textId="77777777" w:rsidTr="00801458">
        <w:tc>
          <w:tcPr>
            <w:tcW w:w="2336" w:type="dxa"/>
          </w:tcPr>
          <w:p w14:paraId="5E98411D" w14:textId="77777777" w:rsidR="005D65A5" w:rsidRPr="002C39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06EA47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E56591F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A5BDFF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C39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C39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8945261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397E" w14:paraId="193E7B37" w14:textId="77777777" w:rsidTr="007D30D8">
        <w:tc>
          <w:tcPr>
            <w:tcW w:w="562" w:type="dxa"/>
          </w:tcPr>
          <w:p w14:paraId="6BCC3150" w14:textId="77777777" w:rsidR="002C397E" w:rsidRPr="002C397E" w:rsidRDefault="002C397E" w:rsidP="007D30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38CBD15" w14:textId="77777777" w:rsidR="002C397E" w:rsidRPr="002C397E" w:rsidRDefault="002C397E" w:rsidP="007D30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292655" w14:textId="77777777" w:rsidR="002C397E" w:rsidRPr="002C397E" w:rsidRDefault="002C39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C39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C39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397E" w14:paraId="0267C479" w14:textId="77777777" w:rsidTr="00801458">
        <w:tc>
          <w:tcPr>
            <w:tcW w:w="2500" w:type="pct"/>
          </w:tcPr>
          <w:p w14:paraId="37F699C9" w14:textId="77777777" w:rsidR="00B8237E" w:rsidRPr="002C39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39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397E" w14:paraId="3F240151" w14:textId="77777777" w:rsidTr="00801458">
        <w:tc>
          <w:tcPr>
            <w:tcW w:w="2500" w:type="pct"/>
          </w:tcPr>
          <w:p w14:paraId="61E91592" w14:textId="61A0874C" w:rsidR="00B8237E" w:rsidRPr="002C397E" w:rsidRDefault="00B8237E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C397E" w14:paraId="4DF4C025" w14:textId="77777777" w:rsidTr="00801458">
        <w:tc>
          <w:tcPr>
            <w:tcW w:w="2500" w:type="pct"/>
          </w:tcPr>
          <w:p w14:paraId="7CE1418A" w14:textId="77777777" w:rsidR="00B8237E" w:rsidRPr="002C39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689C444A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C397E" w14:paraId="243AA56E" w14:textId="77777777" w:rsidTr="00801458">
        <w:tc>
          <w:tcPr>
            <w:tcW w:w="2500" w:type="pct"/>
          </w:tcPr>
          <w:p w14:paraId="417C2F8C" w14:textId="77777777" w:rsidR="00B8237E" w:rsidRPr="002C39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5438DB1C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1-2,4</w:t>
            </w:r>
          </w:p>
        </w:tc>
      </w:tr>
      <w:tr w:rsidR="00B8237E" w:rsidRPr="002C397E" w14:paraId="065526D9" w14:textId="77777777" w:rsidTr="00801458">
        <w:tc>
          <w:tcPr>
            <w:tcW w:w="2500" w:type="pct"/>
          </w:tcPr>
          <w:p w14:paraId="78E921C8" w14:textId="77777777" w:rsidR="00B8237E" w:rsidRPr="002C397E" w:rsidRDefault="00B8237E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2C1F809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2C397E" w14:paraId="1451F103" w14:textId="77777777" w:rsidTr="00801458">
        <w:tc>
          <w:tcPr>
            <w:tcW w:w="2500" w:type="pct"/>
          </w:tcPr>
          <w:p w14:paraId="0BC00171" w14:textId="77777777" w:rsidR="00B8237E" w:rsidRPr="002C39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003FEC7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2C39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C397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C39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97E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B655B" w14:textId="77777777" w:rsidR="00ED581F" w:rsidRDefault="00ED581F" w:rsidP="00315CA6">
      <w:pPr>
        <w:spacing w:after="0" w:line="240" w:lineRule="auto"/>
      </w:pPr>
      <w:r>
        <w:separator/>
      </w:r>
    </w:p>
  </w:endnote>
  <w:endnote w:type="continuationSeparator" w:id="0">
    <w:p w14:paraId="4A555DC6" w14:textId="77777777" w:rsidR="00ED581F" w:rsidRDefault="00ED58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1671911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263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04FB6" w14:textId="77777777" w:rsidR="00ED581F" w:rsidRDefault="00ED581F" w:rsidP="00315CA6">
      <w:pPr>
        <w:spacing w:after="0" w:line="240" w:lineRule="auto"/>
      </w:pPr>
      <w:r>
        <w:separator/>
      </w:r>
    </w:p>
  </w:footnote>
  <w:footnote w:type="continuationSeparator" w:id="0">
    <w:p w14:paraId="236DA95A" w14:textId="77777777" w:rsidR="00ED581F" w:rsidRDefault="00ED58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2BA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397E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1495B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266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126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40BB"/>
    <w:rsid w:val="00D75436"/>
    <w:rsid w:val="00D8262E"/>
    <w:rsid w:val="00D95E7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581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8" Type="http://schemas.openxmlformats.org/officeDocument/2006/relationships/hyperlink" Target="https://opac.unecon.ru/elibrary/bibl/fulltext/Study/7430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7" Type="http://schemas.openxmlformats.org/officeDocument/2006/relationships/hyperlink" Target="https://opac.unecon.ru/elibrary/2015/ucheb/%D0%A1%D0%B1%D0%BE%D1%80%D0%BD%D0%B8%D0%BA%20%D0%B4%D0%B5%D0%BB%D0%BE%D0%B2%D1%8B%D1%85%20%D1%81%D0%B8%D1%82%D1%83%D0%B0%D1%86%D0%B8%D0%B9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1%81%D1%81%D0%BB%D0%B5%D0%B4%D0%BE%D0%B2%D0%B0%D0%BD%D0%B8%D0%B5%20%D0%BE%D1%80%D0%B3%D0%B0%D0%BD%D0%B8%D0%B7%D0%B0%D1%86%D0%B8%D0%BE%D0%BD%D0%BD%D0%BE%D0%B3%D0%BE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elib/348603496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1%D1%82%D1%80%D0%B0%D1%82%D0%B5%D0%B3%D0%B8%D1%87%D0%B5%D1%81%D0%BA%D0%BE%D0%B5%20%D1%83%D0%BF%D1%80%D0%B0%D0%B2%D0%BB%D0%B5%D0%BD%D0%B8%D0%B5%20%D0%B8%D0%BD%D1%82%D0%B5%D0%BB%D0%BB%D0%B5%D0%BA%D1%82%D1%83%D0%B0%D0%BB%D1%8C%D0%BD%D1%8B%D0%BC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A442D4-6FDE-4E38-ADF6-610C31B4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4421</Words>
  <Characters>25201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2024-01-30T08:27:00Z</cp:lastPrinted>
  <dcterms:created xsi:type="dcterms:W3CDTF">2021-05-12T16:57:00Z</dcterms:created>
  <dcterms:modified xsi:type="dcterms:W3CDTF">2025-03-25T08:05:00Z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