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Гармонизация развития инновационной инфраструктуры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9BBB79" w:rsidR="00A77598" w:rsidRPr="00CF45D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F45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2A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AF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92A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92AF4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692AF4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56C207" w:rsidR="004475DA" w:rsidRPr="00CF45D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F45D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DD279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8421166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4E04EC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34D290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CD024A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3F3B37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0F49D0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2AD327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49672E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3010712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345FF4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17FA12" w:rsidR="00D75436" w:rsidRDefault="00CF4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142268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8E6609E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E4FFE45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07B367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828182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747E4C" w:rsidR="00D75436" w:rsidRDefault="00CF4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и навыков в области инновационной деятельности на различных уровнях взаимодействия: локальном, региональном, национальном.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Гармонизация развития инновационной 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410"/>
        <w:gridCol w:w="4117"/>
      </w:tblGrid>
      <w:tr w:rsidR="00751095" w:rsidRPr="00692AF4" w14:paraId="456F168A" w14:textId="77777777" w:rsidTr="00692AF4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2A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2A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2A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2A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2A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2A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2AF4" w14:paraId="15D0A9B4" w14:textId="77777777" w:rsidTr="00692AF4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32E2BD91" w:rsidR="00751095" w:rsidRPr="00692A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>ОПК-4 - Способен руководить проектной и процессной деятельностью в организации с использованием современных практик управления, лидерских и коммуникативных навыков, выявлять и оценивать новые рыночные возможности, разрабатывать стратегии создания и развития инновационных направлений деятельности и соответствующие им бизнес-модели организаций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2A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ОПК-4.1 - Понимает основы организации проектной деятельности в современных организациях, методы и техники создания бизнес-моделей и управления процессами, модели и методы инновационного менеджмента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2A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2AF4">
              <w:rPr>
                <w:rFonts w:ascii="Times New Roman" w:hAnsi="Times New Roman" w:cs="Times New Roman"/>
              </w:rPr>
              <w:t>способы руководства проектной деятельностью в условиях развития инновационных подходов и технологий.</w:t>
            </w:r>
            <w:r w:rsidRPr="00692AF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913701" w:rsidR="00751095" w:rsidRPr="00692A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2AF4">
              <w:rPr>
                <w:rFonts w:ascii="Times New Roman" w:hAnsi="Times New Roman" w:cs="Times New Roman"/>
              </w:rPr>
              <w:t>выстраивать процессную деятельность с учетом принципов гармонизации инновационной инфраструктуры.</w:t>
            </w:r>
            <w:r w:rsidRPr="00692AF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2F80D09" w:rsidR="00751095" w:rsidRPr="00692A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2AF4">
              <w:rPr>
                <w:rFonts w:ascii="Times New Roman" w:hAnsi="Times New Roman" w:cs="Times New Roman"/>
              </w:rPr>
              <w:t>навыками основ организации управления инновационными процессами на национальном, региональном и локальном уровнях.</w:t>
            </w:r>
          </w:p>
        </w:tc>
      </w:tr>
    </w:tbl>
    <w:p w14:paraId="010B1EC2" w14:textId="77777777" w:rsidR="00E1429F" w:rsidRPr="00692A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380"/>
        <w:gridCol w:w="6"/>
        <w:gridCol w:w="701"/>
        <w:gridCol w:w="8"/>
        <w:gridCol w:w="714"/>
        <w:gridCol w:w="710"/>
        <w:gridCol w:w="710"/>
      </w:tblGrid>
      <w:tr w:rsidR="005B37A7" w:rsidRPr="00692AF4" w14:paraId="3C8BF9B1" w14:textId="77777777" w:rsidTr="00692AF4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2A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2AF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2AF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2A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(ак</w:t>
            </w:r>
            <w:r w:rsidR="00AE2B1A" w:rsidRPr="00692AF4">
              <w:rPr>
                <w:rFonts w:ascii="Times New Roman" w:hAnsi="Times New Roman" w:cs="Times New Roman"/>
                <w:b/>
              </w:rPr>
              <w:t>адемические</w:t>
            </w:r>
            <w:r w:rsidRPr="00692AF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2AF4" w14:paraId="568F56F7" w14:textId="77777777" w:rsidTr="00692AF4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2A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692A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2A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2A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2A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2AF4" w14:paraId="48EF2691" w14:textId="77777777" w:rsidTr="00692AF4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2A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692A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2A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2A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2AF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2A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2AF4" w14:paraId="748498C4" w14:textId="77777777" w:rsidTr="00692AF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692A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Тема 1. Вводные занятие: сущность и понятие инновационной инфраструктуры.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12EFD4D5" w:rsidR="004475DA" w:rsidRPr="00692A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2AF4">
              <w:rPr>
                <w:sz w:val="22"/>
                <w:szCs w:val="22"/>
                <w:lang w:bidi="ru-RU"/>
              </w:rPr>
              <w:t>Инновации: понятие, сущность, типология, актуальность в современной действительности.</w:t>
            </w:r>
            <w:r w:rsidR="00692AF4">
              <w:rPr>
                <w:sz w:val="22"/>
                <w:szCs w:val="22"/>
                <w:lang w:bidi="ru-RU"/>
              </w:rPr>
              <w:t xml:space="preserve"> </w:t>
            </w:r>
            <w:r w:rsidRPr="00692AF4">
              <w:rPr>
                <w:sz w:val="22"/>
                <w:szCs w:val="22"/>
                <w:lang w:bidi="ru-RU"/>
              </w:rPr>
              <w:t xml:space="preserve">Раскрытие сущности инновационной инфраструктуры: классификация, характеристика, </w:t>
            </w:r>
            <w:proofErr w:type="gramStart"/>
            <w:r w:rsidRPr="00692AF4">
              <w:rPr>
                <w:sz w:val="22"/>
                <w:szCs w:val="22"/>
                <w:lang w:bidi="ru-RU"/>
              </w:rPr>
              <w:t>особенности.Структурные</w:t>
            </w:r>
            <w:proofErr w:type="gramEnd"/>
            <w:r w:rsidRPr="00692AF4">
              <w:rPr>
                <w:sz w:val="22"/>
                <w:szCs w:val="22"/>
                <w:lang w:bidi="ru-RU"/>
              </w:rPr>
              <w:t xml:space="preserve"> элементы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2A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2A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92AF4" w14:paraId="5C28A10D" w14:textId="77777777" w:rsidTr="00692AF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12BBA6F" w14:textId="77777777" w:rsidR="004475DA" w:rsidRPr="00692A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lastRenderedPageBreak/>
              <w:t>Тема 2. Внутренняя и внешняя среда инновационной инфраструктуры и ее гармонизация.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59C113D" w14:textId="77777777" w:rsidR="004475DA" w:rsidRPr="00692A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2AF4">
              <w:rPr>
                <w:sz w:val="22"/>
                <w:szCs w:val="22"/>
                <w:lang w:bidi="ru-RU"/>
              </w:rPr>
              <w:t>Элементы инновационной инфраструктуры: их состав, взаимодействие и особенности реструктуризации. Внешняя среда инновационной инфраструктуры (элементы внутренней и внешней инновационной среды и их взаимодействие с инновационной инфраструктурой). Особенности процессов гармонизации инновационной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E0DA1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DA35F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212ABC" w14:textId="77777777" w:rsidR="004475DA" w:rsidRPr="00692A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71431D" w14:textId="77777777" w:rsidR="004475DA" w:rsidRPr="00692A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92AF4" w14:paraId="230185FC" w14:textId="77777777" w:rsidTr="00692AF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DB750AF" w14:textId="77777777" w:rsidR="004475DA" w:rsidRPr="00692A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Тема 3. Национальная инновационная система (НИС).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C9EFEB3" w14:textId="77777777" w:rsidR="004475DA" w:rsidRPr="00692A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2AF4">
              <w:rPr>
                <w:sz w:val="22"/>
                <w:szCs w:val="22"/>
                <w:lang w:bidi="ru-RU"/>
              </w:rPr>
              <w:t>Состав и сущность НИС. Структуры НИС зарубежом. Структуры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DEA8D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3BEEAD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403951" w14:textId="77777777" w:rsidR="004475DA" w:rsidRPr="00692A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E3A36D" w14:textId="77777777" w:rsidR="004475DA" w:rsidRPr="00692A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92AF4" w14:paraId="4071855F" w14:textId="77777777" w:rsidTr="00692AF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C7DD1EB" w14:textId="77777777" w:rsidR="004475DA" w:rsidRPr="00692A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Тема 4. Построение инновационной инфраструктуры на уровне организации.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1EACEC8" w14:textId="77777777" w:rsidR="004475DA" w:rsidRPr="00692A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2AF4">
              <w:rPr>
                <w:sz w:val="22"/>
                <w:szCs w:val="22"/>
                <w:lang w:bidi="ru-RU"/>
              </w:rPr>
              <w:t>Инновационная инфраструктура промышленного предприятия: свойства, состав, особенности. Построение инновационной инфраструктуры компании, холдинга. Построение инновационной инфраструктуры в государственной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0BA127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322E7C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E124D" w14:textId="77777777" w:rsidR="004475DA" w:rsidRPr="00692A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10A36" w14:textId="77777777" w:rsidR="004475DA" w:rsidRPr="00692A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92AF4" w14:paraId="7605CD59" w14:textId="77777777" w:rsidTr="00692AF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E16597D" w14:textId="77777777" w:rsidR="004475DA" w:rsidRPr="00692A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Тема 5. Построение региональной инновационной системы.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A73F14C" w14:textId="77777777" w:rsidR="004475DA" w:rsidRPr="00692A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2AF4">
              <w:rPr>
                <w:sz w:val="22"/>
                <w:szCs w:val="22"/>
                <w:lang w:bidi="ru-RU"/>
              </w:rPr>
              <w:t>Региональная инновационная система: элементы, характеристика, построение РИС. Развитие региональных инновационных систем зарубежом. Развитие региональных информационных система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C9EC3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39AD9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3841FC" w14:textId="77777777" w:rsidR="004475DA" w:rsidRPr="00692A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484181" w14:textId="77777777" w:rsidR="004475DA" w:rsidRPr="00692A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92AF4" w14:paraId="739F4B7A" w14:textId="77777777" w:rsidTr="00692AF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7A3C737" w14:textId="77777777" w:rsidR="004475DA" w:rsidRPr="00692A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Тема 6. Организация НИC и РИС в Российской Федерации.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11E7ACC" w14:textId="77777777" w:rsidR="004475DA" w:rsidRPr="00692A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2AF4">
              <w:rPr>
                <w:sz w:val="22"/>
                <w:szCs w:val="22"/>
                <w:lang w:bidi="ru-RU"/>
              </w:rPr>
              <w:t>Примеры и особенности организации РИС в Российской Федерации. Примеры и особенности организации НИС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9BA94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78AC6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37A96" w14:textId="77777777" w:rsidR="004475DA" w:rsidRPr="00692A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32B039" w14:textId="77777777" w:rsidR="004475DA" w:rsidRPr="00692A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92AF4" w14:paraId="0116D81B" w14:textId="77777777" w:rsidTr="00692AF4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11F802E" w14:textId="77777777" w:rsidR="004475DA" w:rsidRPr="00692A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Тема 7. Оценка экономической эффективности инновационной инфраструктуры.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0853E19" w14:textId="77777777" w:rsidR="004475DA" w:rsidRPr="00692A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2AF4">
              <w:rPr>
                <w:sz w:val="22"/>
                <w:szCs w:val="22"/>
                <w:lang w:bidi="ru-RU"/>
              </w:rPr>
              <w:t>Методы экономической оценки инновационной инфраструктуры. Показатели оценки инновационной инфраструктуры и ее гармонизация.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C39AC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2D473C" w14:textId="77777777" w:rsidR="004475DA" w:rsidRPr="00692A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12BB23" w14:textId="77777777" w:rsidR="004475DA" w:rsidRPr="00692A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20E99" w14:textId="77777777" w:rsidR="004475DA" w:rsidRPr="00692A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92AF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2AF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2A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2AF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92AF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2AF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2AF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2AF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2A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2AF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2A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2AF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2A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2A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2AF4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86"/>
        <w:gridCol w:w="4299"/>
      </w:tblGrid>
      <w:tr w:rsidR="00262CF0" w:rsidRPr="00692AF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2AF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2AF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2AF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2AF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2AF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2A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</w:rPr>
              <w:t xml:space="preserve">Федоров О. В. Стратегии инновационной деятельности [Электронный ресурс] / О. В. Федоров. - </w:t>
            </w:r>
            <w:proofErr w:type="gramStart"/>
            <w:r w:rsidRPr="00692AF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Инфра-М, 2012. - 275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2AF4" w:rsidRDefault="00CF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692AF4">
                <w:rPr>
                  <w:color w:val="00008B"/>
                  <w:u w:val="single"/>
                </w:rPr>
                <w:t>https://znanium.com/catalog/product/365316</w:t>
              </w:r>
            </w:hyperlink>
          </w:p>
        </w:tc>
      </w:tr>
      <w:tr w:rsidR="00262CF0" w:rsidRPr="00692AF4" w14:paraId="5E75BB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6D3316" w14:textId="77777777" w:rsidR="00262CF0" w:rsidRPr="00692A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</w:rPr>
              <w:lastRenderedPageBreak/>
              <w:t xml:space="preserve">Плотников, Д. А. Инвестирование инновационной деятельности наукоемких высокотехнологичных </w:t>
            </w:r>
            <w:proofErr w:type="gramStart"/>
            <w:r w:rsidRPr="00692AF4">
              <w:rPr>
                <w:rFonts w:ascii="Times New Roman" w:hAnsi="Times New Roman" w:cs="Times New Roman"/>
              </w:rPr>
              <w:t>предприятий :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монография / Д.А. Плотников, А.Н. Плотников. — </w:t>
            </w:r>
            <w:proofErr w:type="gramStart"/>
            <w:r w:rsidRPr="00692AF4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ИНФРА-М, 2018.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DC46F" w14:textId="77777777" w:rsidR="00262CF0" w:rsidRPr="00692AF4" w:rsidRDefault="00CF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92AF4">
                <w:rPr>
                  <w:color w:val="00008B"/>
                  <w:u w:val="single"/>
                </w:rPr>
                <w:t>https://znanium.com/catalog/product/968751</w:t>
              </w:r>
            </w:hyperlink>
          </w:p>
        </w:tc>
      </w:tr>
      <w:tr w:rsidR="00262CF0" w:rsidRPr="00692AF4" w14:paraId="49ED0B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B198E2" w14:textId="77777777" w:rsidR="00262CF0" w:rsidRPr="00692A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</w:rPr>
              <w:t xml:space="preserve">Формирование фондов поддержки научной, научно-технической и инновационной деятельности в регионах: состояние, задачи, механизм </w:t>
            </w:r>
            <w:proofErr w:type="gramStart"/>
            <w:r w:rsidRPr="00692AF4">
              <w:rPr>
                <w:rFonts w:ascii="Times New Roman" w:hAnsi="Times New Roman" w:cs="Times New Roman"/>
              </w:rPr>
              <w:t>реализации :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научно-аналитическое издание о втором этапе исследований / Е. А. </w:t>
            </w:r>
            <w:proofErr w:type="spellStart"/>
            <w:r w:rsidRPr="00692AF4">
              <w:rPr>
                <w:rFonts w:ascii="Times New Roman" w:hAnsi="Times New Roman" w:cs="Times New Roman"/>
              </w:rPr>
              <w:t>Мазилов</w:t>
            </w:r>
            <w:proofErr w:type="spellEnd"/>
            <w:r w:rsidRPr="00692AF4">
              <w:rPr>
                <w:rFonts w:ascii="Times New Roman" w:hAnsi="Times New Roman" w:cs="Times New Roman"/>
              </w:rPr>
              <w:t xml:space="preserve">, К. А. Устинова. А. А. Давыдова. Ю. О. </w:t>
            </w:r>
            <w:proofErr w:type="gramStart"/>
            <w:r w:rsidRPr="00692AF4">
              <w:rPr>
                <w:rFonts w:ascii="Times New Roman" w:hAnsi="Times New Roman" w:cs="Times New Roman"/>
              </w:rPr>
              <w:t>Климова ;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под. ред. В. А. Ильина. - </w:t>
            </w:r>
            <w:proofErr w:type="gramStart"/>
            <w:r w:rsidRPr="00692AF4">
              <w:rPr>
                <w:rFonts w:ascii="Times New Roman" w:hAnsi="Times New Roman" w:cs="Times New Roman"/>
              </w:rPr>
              <w:t>Вологда :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ФГБУН </w:t>
            </w:r>
            <w:proofErr w:type="spellStart"/>
            <w:r w:rsidRPr="00692AF4">
              <w:rPr>
                <w:rFonts w:ascii="Times New Roman" w:hAnsi="Times New Roman" w:cs="Times New Roman"/>
              </w:rPr>
              <w:t>ВолНЦ</w:t>
            </w:r>
            <w:proofErr w:type="spellEnd"/>
            <w:r w:rsidRPr="00692AF4">
              <w:rPr>
                <w:rFonts w:ascii="Times New Roman" w:hAnsi="Times New Roman" w:cs="Times New Roman"/>
              </w:rPr>
              <w:t xml:space="preserve"> РАН, 2020. - 43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42FCE7" w14:textId="77777777" w:rsidR="00262CF0" w:rsidRPr="00692AF4" w:rsidRDefault="00CF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92AF4">
                <w:rPr>
                  <w:color w:val="00008B"/>
                  <w:u w:val="single"/>
                </w:rPr>
                <w:t>https://znanium.com/catalog/product/1246785</w:t>
              </w:r>
            </w:hyperlink>
          </w:p>
        </w:tc>
      </w:tr>
      <w:tr w:rsidR="00262CF0" w:rsidRPr="00692AF4" w14:paraId="07D5B4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EC6D2F" w14:textId="77777777" w:rsidR="00262CF0" w:rsidRPr="00692A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2AF4">
              <w:rPr>
                <w:rFonts w:ascii="Times New Roman" w:hAnsi="Times New Roman" w:cs="Times New Roman"/>
              </w:rPr>
              <w:t xml:space="preserve">Анисимов, Ю. П. Теория и практика инновационной деятельности [Электронный ресурс] : Учеб. пособие / Ю. П. Анисимов, Ю. В. Журавлёв, С. В. Шапошникова. - Воронеж: Воронеж, гос. </w:t>
            </w:r>
            <w:proofErr w:type="spellStart"/>
            <w:r w:rsidRPr="00692AF4">
              <w:rPr>
                <w:rFonts w:ascii="Times New Roman" w:hAnsi="Times New Roman" w:cs="Times New Roman"/>
              </w:rPr>
              <w:t>технол</w:t>
            </w:r>
            <w:proofErr w:type="spellEnd"/>
            <w:r w:rsidRPr="00692AF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2AF4">
              <w:rPr>
                <w:rFonts w:ascii="Times New Roman" w:hAnsi="Times New Roman" w:cs="Times New Roman"/>
              </w:rPr>
              <w:t>акад</w:t>
            </w:r>
            <w:proofErr w:type="spellEnd"/>
            <w:r w:rsidRPr="00692AF4">
              <w:rPr>
                <w:rFonts w:ascii="Times New Roman" w:hAnsi="Times New Roman" w:cs="Times New Roman"/>
              </w:rPr>
              <w:t>, 2010. - 540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256662" w14:textId="77777777" w:rsidR="00262CF0" w:rsidRPr="00692AF4" w:rsidRDefault="00CF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92AF4">
                <w:rPr>
                  <w:color w:val="00008B"/>
                  <w:u w:val="single"/>
                </w:rPr>
                <w:t xml:space="preserve">https://znanium.com/catalog/product/417186 </w:t>
              </w:r>
            </w:hyperlink>
          </w:p>
        </w:tc>
      </w:tr>
      <w:tr w:rsidR="00262CF0" w:rsidRPr="00CF45D4" w14:paraId="6F9116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7249EF" w14:textId="77777777" w:rsidR="00262CF0" w:rsidRPr="00692A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2AF4">
              <w:rPr>
                <w:rFonts w:ascii="Times New Roman" w:hAnsi="Times New Roman" w:cs="Times New Roman"/>
              </w:rPr>
              <w:t xml:space="preserve">Организация и финансирование инновационной </w:t>
            </w:r>
            <w:proofErr w:type="gramStart"/>
            <w:r w:rsidRPr="00692AF4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учебное пособие / М. К. </w:t>
            </w:r>
            <w:proofErr w:type="spellStart"/>
            <w:r w:rsidRPr="00692AF4">
              <w:rPr>
                <w:rFonts w:ascii="Times New Roman" w:hAnsi="Times New Roman" w:cs="Times New Roman"/>
              </w:rPr>
              <w:t>Хусаинов,О</w:t>
            </w:r>
            <w:proofErr w:type="spellEnd"/>
            <w:r w:rsidRPr="00692AF4">
              <w:rPr>
                <w:rFonts w:ascii="Times New Roman" w:hAnsi="Times New Roman" w:cs="Times New Roman"/>
              </w:rPr>
              <w:t xml:space="preserve">. Н. Владимирова, А. Т. Петрова [и др.] ; под. ред. </w:t>
            </w:r>
            <w:r w:rsidRPr="00692AF4">
              <w:rPr>
                <w:rFonts w:ascii="Times New Roman" w:hAnsi="Times New Roman" w:cs="Times New Roman"/>
                <w:lang w:val="en-US"/>
              </w:rPr>
              <w:t xml:space="preserve">М. К. Хусаинова. - </w:t>
            </w:r>
            <w:proofErr w:type="gramStart"/>
            <w:r w:rsidRPr="00692AF4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92AF4">
              <w:rPr>
                <w:rFonts w:ascii="Times New Roman" w:hAnsi="Times New Roman" w:cs="Times New Roman"/>
                <w:lang w:val="en-US"/>
              </w:rPr>
              <w:t xml:space="preserve"> Финансы и Статистика, 2021.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8B2181" w14:textId="77777777" w:rsidR="00262CF0" w:rsidRPr="00692AF4" w:rsidRDefault="00CF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92AF4">
                <w:rPr>
                  <w:color w:val="00008B"/>
                  <w:u w:val="single"/>
                  <w:lang w:val="en-US"/>
                </w:rPr>
                <w:t>https://znanium.com/catalog/product/1489577</w:t>
              </w:r>
            </w:hyperlink>
          </w:p>
        </w:tc>
      </w:tr>
      <w:tr w:rsidR="00262CF0" w:rsidRPr="00CF45D4" w14:paraId="4EA49D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274E04" w14:textId="77777777" w:rsidR="00262CF0" w:rsidRPr="00692AF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2AF4">
              <w:rPr>
                <w:rFonts w:ascii="Times New Roman" w:hAnsi="Times New Roman" w:cs="Times New Roman"/>
              </w:rPr>
              <w:t xml:space="preserve">Распопов, В. М. Европейский опыт государственного регулирования инновационной </w:t>
            </w:r>
            <w:proofErr w:type="gramStart"/>
            <w:r w:rsidRPr="00692AF4">
              <w:rPr>
                <w:rFonts w:ascii="Times New Roman" w:hAnsi="Times New Roman" w:cs="Times New Roman"/>
              </w:rPr>
              <w:t>деятельности :</w:t>
            </w:r>
            <w:proofErr w:type="gramEnd"/>
            <w:r w:rsidRPr="00692AF4">
              <w:rPr>
                <w:rFonts w:ascii="Times New Roman" w:hAnsi="Times New Roman" w:cs="Times New Roman"/>
              </w:rPr>
              <w:t xml:space="preserve"> учебное пособие / под ред. </w:t>
            </w:r>
            <w:r w:rsidRPr="00692AF4">
              <w:rPr>
                <w:rFonts w:ascii="Times New Roman" w:hAnsi="Times New Roman" w:cs="Times New Roman"/>
                <w:lang w:val="en-US"/>
              </w:rPr>
              <w:t xml:space="preserve">В.М. Распопова. — </w:t>
            </w:r>
            <w:proofErr w:type="gramStart"/>
            <w:r w:rsidRPr="00692AF4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92AF4">
              <w:rPr>
                <w:rFonts w:ascii="Times New Roman" w:hAnsi="Times New Roman" w:cs="Times New Roman"/>
                <w:lang w:val="en-US"/>
              </w:rPr>
              <w:t xml:space="preserve"> Магистр : ИНФРА-М, 2022.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E8C398" w14:textId="77777777" w:rsidR="00262CF0" w:rsidRPr="00692AF4" w:rsidRDefault="00CF4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92AF4">
                <w:rPr>
                  <w:color w:val="00008B"/>
                  <w:u w:val="single"/>
                  <w:lang w:val="en-US"/>
                </w:rPr>
                <w:t xml:space="preserve">https://znanium.com/catalog/product/1855982 </w:t>
              </w:r>
            </w:hyperlink>
          </w:p>
        </w:tc>
      </w:tr>
    </w:tbl>
    <w:p w14:paraId="570D085B" w14:textId="77777777" w:rsidR="0091168E" w:rsidRPr="00692AF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2AB266" w14:textId="77777777" w:rsidTr="007B550D">
        <w:tc>
          <w:tcPr>
            <w:tcW w:w="9345" w:type="dxa"/>
          </w:tcPr>
          <w:p w14:paraId="1C4488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E826F3" w14:textId="77777777" w:rsidTr="007B550D">
        <w:tc>
          <w:tcPr>
            <w:tcW w:w="9345" w:type="dxa"/>
          </w:tcPr>
          <w:p w14:paraId="5D0AB5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CC054B" w14:textId="77777777" w:rsidTr="007B550D">
        <w:tc>
          <w:tcPr>
            <w:tcW w:w="9345" w:type="dxa"/>
          </w:tcPr>
          <w:p w14:paraId="2B2B43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EB35E8" w14:textId="77777777" w:rsidTr="007B550D">
        <w:tc>
          <w:tcPr>
            <w:tcW w:w="9345" w:type="dxa"/>
          </w:tcPr>
          <w:p w14:paraId="6EF3C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45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2AF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2A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2A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2A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2A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2AF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2A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2AF4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2A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2AF4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692AF4">
              <w:rPr>
                <w:sz w:val="22"/>
                <w:szCs w:val="22"/>
                <w:lang w:val="en-US"/>
              </w:rPr>
              <w:t>LCD</w:t>
            </w:r>
            <w:r w:rsidRPr="00692AF4">
              <w:rPr>
                <w:sz w:val="22"/>
                <w:szCs w:val="22"/>
              </w:rPr>
              <w:t xml:space="preserve">  </w:t>
            </w:r>
            <w:r w:rsidRPr="00692AF4">
              <w:rPr>
                <w:sz w:val="22"/>
                <w:szCs w:val="22"/>
                <w:lang w:val="en-US"/>
              </w:rPr>
              <w:t>Akira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LCT</w:t>
            </w:r>
            <w:r w:rsidRPr="00692AF4">
              <w:rPr>
                <w:sz w:val="22"/>
                <w:szCs w:val="22"/>
              </w:rPr>
              <w:t>-42</w:t>
            </w:r>
            <w:r w:rsidRPr="00692AF4">
              <w:rPr>
                <w:sz w:val="22"/>
                <w:szCs w:val="22"/>
                <w:lang w:val="en-US"/>
              </w:rPr>
              <w:t>CH</w:t>
            </w:r>
            <w:r w:rsidRPr="00692AF4">
              <w:rPr>
                <w:sz w:val="22"/>
                <w:szCs w:val="22"/>
              </w:rPr>
              <w:t>41</w:t>
            </w:r>
            <w:r w:rsidRPr="00692AF4">
              <w:rPr>
                <w:sz w:val="22"/>
                <w:szCs w:val="22"/>
                <w:lang w:val="en-US"/>
              </w:rPr>
              <w:t>ST</w:t>
            </w:r>
            <w:r w:rsidRPr="00692AF4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692AF4">
              <w:rPr>
                <w:sz w:val="22"/>
                <w:szCs w:val="22"/>
                <w:lang w:val="en-US"/>
              </w:rPr>
              <w:t>HP</w:t>
            </w:r>
            <w:r w:rsidRPr="00692AF4">
              <w:rPr>
                <w:sz w:val="22"/>
                <w:szCs w:val="22"/>
              </w:rPr>
              <w:t xml:space="preserve"> 250 </w:t>
            </w:r>
            <w:r w:rsidRPr="00692AF4">
              <w:rPr>
                <w:sz w:val="22"/>
                <w:szCs w:val="22"/>
                <w:lang w:val="en-US"/>
              </w:rPr>
              <w:t>G</w:t>
            </w:r>
            <w:r w:rsidRPr="00692AF4">
              <w:rPr>
                <w:sz w:val="22"/>
                <w:szCs w:val="22"/>
              </w:rPr>
              <w:t>6 1</w:t>
            </w:r>
            <w:r w:rsidRPr="00692AF4">
              <w:rPr>
                <w:sz w:val="22"/>
                <w:szCs w:val="22"/>
                <w:lang w:val="en-US"/>
              </w:rPr>
              <w:t>WY</w:t>
            </w:r>
            <w:r w:rsidRPr="00692AF4">
              <w:rPr>
                <w:sz w:val="22"/>
                <w:szCs w:val="22"/>
              </w:rPr>
              <w:t>58</w:t>
            </w:r>
            <w:r w:rsidRPr="00692AF4">
              <w:rPr>
                <w:sz w:val="22"/>
                <w:szCs w:val="22"/>
                <w:lang w:val="en-US"/>
              </w:rPr>
              <w:t>EA</w:t>
            </w:r>
            <w:r w:rsidRPr="00692AF4">
              <w:rPr>
                <w:sz w:val="22"/>
                <w:szCs w:val="22"/>
              </w:rPr>
              <w:t xml:space="preserve">, Мультимедийный проектор </w:t>
            </w:r>
            <w:r w:rsidRPr="00692AF4">
              <w:rPr>
                <w:sz w:val="22"/>
                <w:szCs w:val="22"/>
                <w:lang w:val="en-US"/>
              </w:rPr>
              <w:t>LG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PF</w:t>
            </w:r>
            <w:r w:rsidRPr="00692AF4">
              <w:rPr>
                <w:sz w:val="22"/>
                <w:szCs w:val="22"/>
              </w:rPr>
              <w:t>1500</w:t>
            </w:r>
            <w:r w:rsidRPr="00692AF4">
              <w:rPr>
                <w:sz w:val="22"/>
                <w:szCs w:val="22"/>
                <w:lang w:val="en-US"/>
              </w:rPr>
              <w:t>G</w:t>
            </w:r>
            <w:r w:rsidRPr="00692A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2A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2AF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2AF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2AF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2AF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92AF4" w14:paraId="3B823FEA" w14:textId="77777777" w:rsidTr="008416EB">
        <w:tc>
          <w:tcPr>
            <w:tcW w:w="7797" w:type="dxa"/>
            <w:shd w:val="clear" w:color="auto" w:fill="auto"/>
          </w:tcPr>
          <w:p w14:paraId="6F7FBB01" w14:textId="77777777" w:rsidR="002C735C" w:rsidRPr="00692A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2AF4">
              <w:rPr>
                <w:sz w:val="22"/>
                <w:szCs w:val="22"/>
              </w:rPr>
              <w:t xml:space="preserve">Ауд. 401 </w:t>
            </w:r>
            <w:proofErr w:type="spellStart"/>
            <w:r w:rsidRPr="00692AF4">
              <w:rPr>
                <w:sz w:val="22"/>
                <w:szCs w:val="22"/>
              </w:rPr>
              <w:t>пом</w:t>
            </w:r>
            <w:proofErr w:type="spellEnd"/>
            <w:r w:rsidRPr="00692AF4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692AF4">
              <w:rPr>
                <w:sz w:val="22"/>
                <w:szCs w:val="22"/>
              </w:rPr>
              <w:t>комплекс</w:t>
            </w:r>
            <w:proofErr w:type="gramStart"/>
            <w:r w:rsidRPr="00692AF4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692AF4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92AF4">
              <w:rPr>
                <w:sz w:val="22"/>
                <w:szCs w:val="22"/>
                <w:lang w:val="en-US"/>
              </w:rPr>
              <w:t>I</w:t>
            </w:r>
            <w:r w:rsidRPr="00692AF4">
              <w:rPr>
                <w:sz w:val="22"/>
                <w:szCs w:val="22"/>
              </w:rPr>
              <w:t xml:space="preserve">3-8100/ 8Гб/500Гб/ </w:t>
            </w:r>
            <w:r w:rsidRPr="00692AF4">
              <w:rPr>
                <w:sz w:val="22"/>
                <w:szCs w:val="22"/>
                <w:lang w:val="en-US"/>
              </w:rPr>
              <w:t>Philips</w:t>
            </w:r>
            <w:r w:rsidRPr="00692AF4">
              <w:rPr>
                <w:sz w:val="22"/>
                <w:szCs w:val="22"/>
              </w:rPr>
              <w:t>224</w:t>
            </w:r>
            <w:r w:rsidRPr="00692AF4">
              <w:rPr>
                <w:sz w:val="22"/>
                <w:szCs w:val="22"/>
                <w:lang w:val="en-US"/>
              </w:rPr>
              <w:t>E</w:t>
            </w:r>
            <w:r w:rsidRPr="00692AF4">
              <w:rPr>
                <w:sz w:val="22"/>
                <w:szCs w:val="22"/>
              </w:rPr>
              <w:t>5</w:t>
            </w:r>
            <w:r w:rsidRPr="00692AF4">
              <w:rPr>
                <w:sz w:val="22"/>
                <w:szCs w:val="22"/>
                <w:lang w:val="en-US"/>
              </w:rPr>
              <w:t>QSB</w:t>
            </w:r>
            <w:r w:rsidRPr="00692AF4">
              <w:rPr>
                <w:sz w:val="22"/>
                <w:szCs w:val="22"/>
              </w:rPr>
              <w:t xml:space="preserve"> - 20 шт., Ноутбук </w:t>
            </w:r>
            <w:r w:rsidRPr="00692AF4">
              <w:rPr>
                <w:sz w:val="22"/>
                <w:szCs w:val="22"/>
                <w:lang w:val="en-US"/>
              </w:rPr>
              <w:t>HP</w:t>
            </w:r>
            <w:r w:rsidRPr="00692AF4">
              <w:rPr>
                <w:sz w:val="22"/>
                <w:szCs w:val="22"/>
              </w:rPr>
              <w:t xml:space="preserve"> 250 </w:t>
            </w:r>
            <w:r w:rsidRPr="00692AF4">
              <w:rPr>
                <w:sz w:val="22"/>
                <w:szCs w:val="22"/>
                <w:lang w:val="en-US"/>
              </w:rPr>
              <w:t>G</w:t>
            </w:r>
            <w:r w:rsidRPr="00692AF4">
              <w:rPr>
                <w:sz w:val="22"/>
                <w:szCs w:val="22"/>
              </w:rPr>
              <w:t>6 1</w:t>
            </w:r>
            <w:r w:rsidRPr="00692AF4">
              <w:rPr>
                <w:sz w:val="22"/>
                <w:szCs w:val="22"/>
                <w:lang w:val="en-US"/>
              </w:rPr>
              <w:t>WY</w:t>
            </w:r>
            <w:r w:rsidRPr="00692AF4">
              <w:rPr>
                <w:sz w:val="22"/>
                <w:szCs w:val="22"/>
              </w:rPr>
              <w:t>58</w:t>
            </w:r>
            <w:r w:rsidRPr="00692AF4">
              <w:rPr>
                <w:sz w:val="22"/>
                <w:szCs w:val="22"/>
                <w:lang w:val="en-US"/>
              </w:rPr>
              <w:t>EA</w:t>
            </w:r>
            <w:r w:rsidRPr="00692AF4">
              <w:rPr>
                <w:sz w:val="22"/>
                <w:szCs w:val="22"/>
              </w:rPr>
              <w:t xml:space="preserve"> - 5 шт., Проектор цифровой </w:t>
            </w:r>
            <w:r w:rsidRPr="00692AF4">
              <w:rPr>
                <w:sz w:val="22"/>
                <w:szCs w:val="22"/>
                <w:lang w:val="en-US"/>
              </w:rPr>
              <w:t>Acer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X</w:t>
            </w:r>
            <w:r w:rsidRPr="00692AF4">
              <w:rPr>
                <w:sz w:val="22"/>
                <w:szCs w:val="22"/>
              </w:rPr>
              <w:t xml:space="preserve">1240 - 1 шт., Экран с электроприводом 160х210 см - 1 шт.  Наборы демонстрационного оборудования и учебно-наглядных </w:t>
            </w:r>
            <w:r w:rsidRPr="00692AF4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35F846" w14:textId="77777777" w:rsidR="002C735C" w:rsidRPr="00692A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2AF4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692AF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2AF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2AF4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92AF4" w14:paraId="34204FCD" w14:textId="77777777" w:rsidTr="008416EB">
        <w:tc>
          <w:tcPr>
            <w:tcW w:w="7797" w:type="dxa"/>
            <w:shd w:val="clear" w:color="auto" w:fill="auto"/>
          </w:tcPr>
          <w:p w14:paraId="0EDACD7A" w14:textId="77777777" w:rsidR="002C735C" w:rsidRPr="00692A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2AF4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2AF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2AF4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692AF4">
              <w:rPr>
                <w:sz w:val="22"/>
                <w:szCs w:val="22"/>
                <w:lang w:val="en-US"/>
              </w:rPr>
              <w:t>Intel</w:t>
            </w:r>
            <w:r w:rsidRPr="00692AF4">
              <w:rPr>
                <w:sz w:val="22"/>
                <w:szCs w:val="22"/>
              </w:rPr>
              <w:t xml:space="preserve"> </w:t>
            </w:r>
            <w:proofErr w:type="spellStart"/>
            <w:r w:rsidRPr="00692A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2AF4">
              <w:rPr>
                <w:sz w:val="22"/>
                <w:szCs w:val="22"/>
              </w:rPr>
              <w:t>3 2100 3.1/2</w:t>
            </w:r>
            <w:r w:rsidRPr="00692AF4">
              <w:rPr>
                <w:sz w:val="22"/>
                <w:szCs w:val="22"/>
                <w:lang w:val="en-US"/>
              </w:rPr>
              <w:t>Gb</w:t>
            </w:r>
            <w:r w:rsidRPr="00692AF4">
              <w:rPr>
                <w:sz w:val="22"/>
                <w:szCs w:val="22"/>
              </w:rPr>
              <w:t>/500</w:t>
            </w:r>
            <w:r w:rsidRPr="00692AF4">
              <w:rPr>
                <w:sz w:val="22"/>
                <w:szCs w:val="22"/>
                <w:lang w:val="en-US"/>
              </w:rPr>
              <w:t>Gb</w:t>
            </w:r>
            <w:r w:rsidRPr="00692AF4">
              <w:rPr>
                <w:sz w:val="22"/>
                <w:szCs w:val="22"/>
              </w:rPr>
              <w:t>/</w:t>
            </w:r>
            <w:r w:rsidRPr="00692AF4">
              <w:rPr>
                <w:sz w:val="22"/>
                <w:szCs w:val="22"/>
                <w:lang w:val="en-US"/>
              </w:rPr>
              <w:t>LG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L</w:t>
            </w:r>
            <w:r w:rsidRPr="00692AF4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692AF4">
              <w:rPr>
                <w:sz w:val="22"/>
                <w:szCs w:val="22"/>
              </w:rPr>
              <w:t>Мультимедиф</w:t>
            </w:r>
            <w:proofErr w:type="spellEnd"/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Epson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EB</w:t>
            </w:r>
            <w:r w:rsidRPr="00692AF4">
              <w:rPr>
                <w:sz w:val="22"/>
                <w:szCs w:val="22"/>
              </w:rPr>
              <w:t>-</w:t>
            </w:r>
            <w:r w:rsidRPr="00692AF4">
              <w:rPr>
                <w:sz w:val="22"/>
                <w:szCs w:val="22"/>
                <w:lang w:val="en-US"/>
              </w:rPr>
              <w:t>X</w:t>
            </w:r>
            <w:r w:rsidRPr="00692AF4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692AF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TA</w:t>
            </w:r>
            <w:r w:rsidRPr="00692AF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92AF4">
              <w:rPr>
                <w:sz w:val="22"/>
                <w:szCs w:val="22"/>
                <w:lang w:val="en-US"/>
              </w:rPr>
              <w:t>Hi</w:t>
            </w:r>
            <w:r w:rsidRPr="00692AF4">
              <w:rPr>
                <w:sz w:val="22"/>
                <w:szCs w:val="22"/>
              </w:rPr>
              <w:t>-</w:t>
            </w:r>
            <w:r w:rsidRPr="00692AF4">
              <w:rPr>
                <w:sz w:val="22"/>
                <w:szCs w:val="22"/>
                <w:lang w:val="en-US"/>
              </w:rPr>
              <w:t>Fi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PRO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MASK</w:t>
            </w:r>
            <w:r w:rsidRPr="00692AF4">
              <w:rPr>
                <w:sz w:val="22"/>
                <w:szCs w:val="22"/>
              </w:rPr>
              <w:t>6</w:t>
            </w:r>
            <w:r w:rsidRPr="00692AF4">
              <w:rPr>
                <w:sz w:val="22"/>
                <w:szCs w:val="22"/>
                <w:lang w:val="en-US"/>
              </w:rPr>
              <w:t>T</w:t>
            </w:r>
            <w:r w:rsidRPr="00692AF4">
              <w:rPr>
                <w:sz w:val="22"/>
                <w:szCs w:val="22"/>
              </w:rPr>
              <w:t>-</w:t>
            </w:r>
            <w:r w:rsidRPr="00692AF4">
              <w:rPr>
                <w:sz w:val="22"/>
                <w:szCs w:val="22"/>
                <w:lang w:val="en-US"/>
              </w:rPr>
              <w:t>W</w:t>
            </w:r>
            <w:r w:rsidRPr="00692AF4">
              <w:rPr>
                <w:sz w:val="22"/>
                <w:szCs w:val="22"/>
              </w:rPr>
              <w:t xml:space="preserve"> - 2 шт., Экран  с электроприводом </w:t>
            </w:r>
            <w:r w:rsidRPr="00692AF4">
              <w:rPr>
                <w:sz w:val="22"/>
                <w:szCs w:val="22"/>
                <w:lang w:val="en-US"/>
              </w:rPr>
              <w:t>Draper</w:t>
            </w:r>
            <w:r w:rsidRPr="00692AF4">
              <w:rPr>
                <w:sz w:val="22"/>
                <w:szCs w:val="22"/>
              </w:rPr>
              <w:t xml:space="preserve"> </w:t>
            </w:r>
            <w:r w:rsidRPr="00692AF4">
              <w:rPr>
                <w:sz w:val="22"/>
                <w:szCs w:val="22"/>
                <w:lang w:val="en-US"/>
              </w:rPr>
              <w:t>Baronet</w:t>
            </w:r>
            <w:r w:rsidRPr="00692AF4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097026" w14:textId="77777777" w:rsidR="002C735C" w:rsidRPr="00692A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2AF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2AF4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2AF4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2AF4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2AF4" w14:paraId="1473DADC" w14:textId="77777777" w:rsidTr="00692AF4">
        <w:tc>
          <w:tcPr>
            <w:tcW w:w="562" w:type="dxa"/>
          </w:tcPr>
          <w:p w14:paraId="3148A072" w14:textId="77777777" w:rsidR="00692AF4" w:rsidRPr="00CF45D4" w:rsidRDefault="00692A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A400104" w14:textId="77777777" w:rsidR="00692AF4" w:rsidRDefault="00692A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2A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2A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2AF4" w14:paraId="5A1C9382" w14:textId="77777777" w:rsidTr="00801458">
        <w:tc>
          <w:tcPr>
            <w:tcW w:w="2336" w:type="dxa"/>
          </w:tcPr>
          <w:p w14:paraId="4C518DAB" w14:textId="77777777" w:rsidR="005D65A5" w:rsidRPr="00692A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2A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2A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2A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2AF4" w14:paraId="07658034" w14:textId="77777777" w:rsidTr="00801458">
        <w:tc>
          <w:tcPr>
            <w:tcW w:w="2336" w:type="dxa"/>
          </w:tcPr>
          <w:p w14:paraId="1553D698" w14:textId="78F29BFB" w:rsidR="005D65A5" w:rsidRPr="00692A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92AF4" w14:paraId="4D9AA697" w14:textId="77777777" w:rsidTr="00801458">
        <w:tc>
          <w:tcPr>
            <w:tcW w:w="2336" w:type="dxa"/>
          </w:tcPr>
          <w:p w14:paraId="56A237D3" w14:textId="77777777" w:rsidR="005D65A5" w:rsidRPr="00692A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447704" w14:textId="77777777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596945D" w14:textId="77777777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C6B1AA" w14:textId="77777777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692AF4" w14:paraId="6465E72A" w14:textId="77777777" w:rsidTr="00801458">
        <w:tc>
          <w:tcPr>
            <w:tcW w:w="2336" w:type="dxa"/>
          </w:tcPr>
          <w:p w14:paraId="40F5D4E8" w14:textId="77777777" w:rsidR="005D65A5" w:rsidRPr="00692A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F5B142" w14:textId="77777777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99DF6CF" w14:textId="77777777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124820" w14:textId="77777777" w:rsidR="005D65A5" w:rsidRPr="00692AF4" w:rsidRDefault="007478E0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2AF4" w14:paraId="3B3EB08F" w14:textId="77777777" w:rsidTr="00692AF4">
        <w:tc>
          <w:tcPr>
            <w:tcW w:w="562" w:type="dxa"/>
          </w:tcPr>
          <w:p w14:paraId="0300E7CA" w14:textId="77777777" w:rsidR="00692AF4" w:rsidRDefault="00692A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C8ED26" w14:textId="77777777" w:rsidR="00692AF4" w:rsidRDefault="00692A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692AF4" w14:paraId="0267C479" w14:textId="77777777" w:rsidTr="00801458">
        <w:tc>
          <w:tcPr>
            <w:tcW w:w="2500" w:type="pct"/>
          </w:tcPr>
          <w:p w14:paraId="37F699C9" w14:textId="77777777" w:rsidR="00B8237E" w:rsidRPr="00692A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2A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A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2AF4" w14:paraId="3F240151" w14:textId="77777777" w:rsidTr="00801458">
        <w:tc>
          <w:tcPr>
            <w:tcW w:w="2500" w:type="pct"/>
          </w:tcPr>
          <w:p w14:paraId="61E91592" w14:textId="61A0874C" w:rsidR="00B8237E" w:rsidRPr="00692A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92AF4" w:rsidRDefault="005C548A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92AF4" w14:paraId="09908042" w14:textId="77777777" w:rsidTr="00801458">
        <w:tc>
          <w:tcPr>
            <w:tcW w:w="2500" w:type="pct"/>
          </w:tcPr>
          <w:p w14:paraId="346213B2" w14:textId="77777777" w:rsidR="00B8237E" w:rsidRPr="00692AF4" w:rsidRDefault="00B8237E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19A5A8C" w14:textId="77777777" w:rsidR="00B8237E" w:rsidRPr="00692AF4" w:rsidRDefault="005C548A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92AF4" w14:paraId="3D21C3A9" w14:textId="77777777" w:rsidTr="00801458">
        <w:tc>
          <w:tcPr>
            <w:tcW w:w="2500" w:type="pct"/>
          </w:tcPr>
          <w:p w14:paraId="07951DD3" w14:textId="77777777" w:rsidR="00B8237E" w:rsidRPr="00692AF4" w:rsidRDefault="00B8237E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EA5E3D1" w14:textId="77777777" w:rsidR="00B8237E" w:rsidRPr="00692AF4" w:rsidRDefault="005C548A" w:rsidP="00801458">
            <w:pPr>
              <w:rPr>
                <w:rFonts w:ascii="Times New Roman" w:hAnsi="Times New Roman" w:cs="Times New Roman"/>
              </w:rPr>
            </w:pPr>
            <w:r w:rsidRPr="00692A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2AF4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5D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8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product/124678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9687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855982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product/36531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489577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41718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77FEC2-3BD5-40CB-BD7D-4EB6221B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85</cp:revision>
  <cp:lastPrinted>2021-04-28T14:42:00Z</cp:lastPrinted>
  <dcterms:created xsi:type="dcterms:W3CDTF">2021-05-12T16:57:00Z</dcterms:created>
  <dcterms:modified xsi:type="dcterms:W3CDTF">2025-03-25T08:31:00Z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