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FC1F18" w:rsidR="00A77598" w:rsidRPr="003C0B9D" w:rsidRDefault="003C0B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54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4B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054B6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6054B6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6054B6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571B875" w:rsidR="0092300D" w:rsidRPr="007E6725" w:rsidRDefault="00742D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B62F7F5" w:rsidR="0092300D" w:rsidRPr="00742DAD" w:rsidRDefault="00742D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7AC0AC3" w:rsidR="0092300D" w:rsidRPr="007E6725" w:rsidRDefault="00742D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C45B2B3" w:rsidR="0092300D" w:rsidRPr="007E6725" w:rsidRDefault="00742D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183CC1" w:rsidR="004475DA" w:rsidRPr="003C0B9D" w:rsidRDefault="003C0B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1C965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5E533F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FE42667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B29310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F5BCB4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7AE31B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5C81F1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EE1A05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2211C4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B03B52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9C6035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AF139C" w:rsidR="00D75436" w:rsidRDefault="002A12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AAB326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5E58D5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D72C18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52A08A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254EEA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4F1BF2" w:rsidR="00D75436" w:rsidRDefault="002A12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DA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54B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54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54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54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4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54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54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54B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54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54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54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4B6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6054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9C0805" w:rsidR="00751095" w:rsidRPr="006054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4B6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</w:p>
          <w:p w14:paraId="253C4FDD" w14:textId="77EC6FAB" w:rsidR="00751095" w:rsidRPr="006054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4B6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  <w:tr w:rsidR="00751095" w:rsidRPr="006054B6" w14:paraId="6B0C038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DAAD" w14:textId="77777777" w:rsidR="00751095" w:rsidRPr="006054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>ПК-3 - Способен применять концепцию устойчивого развития при разработке и реализации логистической стратегии в нефтегазовой отрасли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0B0C" w14:textId="77777777" w:rsidR="00751095" w:rsidRPr="006054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ПК-3.1 - Знает тенденции на рынке «зеленых технологий» и способен оценить эффективность их применения в логистической деятельности нефтегазового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89EC" w14:textId="77777777" w:rsidR="00751095" w:rsidRPr="006054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4B6">
              <w:rPr>
                <w:rFonts w:ascii="Times New Roman" w:hAnsi="Times New Roman" w:cs="Times New Roman"/>
              </w:rPr>
              <w:t>основные тенденции развития зеленых технологий в экономике.</w:t>
            </w:r>
            <w:r w:rsidRPr="006054B6">
              <w:rPr>
                <w:rFonts w:ascii="Times New Roman" w:hAnsi="Times New Roman" w:cs="Times New Roman"/>
              </w:rPr>
              <w:t xml:space="preserve"> </w:t>
            </w:r>
          </w:p>
          <w:p w14:paraId="607F1646" w14:textId="4484FABE" w:rsidR="00751095" w:rsidRPr="006054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4B6">
              <w:rPr>
                <w:rFonts w:ascii="Times New Roman" w:hAnsi="Times New Roman" w:cs="Times New Roman"/>
              </w:rPr>
              <w:t>применять зеленые логистические технологии для повышения экологической устойчивости нефтегазового предприятия.</w:t>
            </w:r>
            <w:r w:rsidRPr="006054B6">
              <w:rPr>
                <w:rFonts w:ascii="Times New Roman" w:hAnsi="Times New Roman" w:cs="Times New Roman"/>
              </w:rPr>
              <w:t xml:space="preserve"> </w:t>
            </w:r>
          </w:p>
          <w:p w14:paraId="068658DE" w14:textId="3C941C2C" w:rsidR="00751095" w:rsidRPr="006054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4B6">
              <w:rPr>
                <w:rFonts w:ascii="Times New Roman" w:hAnsi="Times New Roman" w:cs="Times New Roman"/>
              </w:rPr>
              <w:t>цифровыми инструментами для повышения экологической устойчивости нефтегазового предприятия.</w:t>
            </w:r>
          </w:p>
        </w:tc>
      </w:tr>
    </w:tbl>
    <w:p w14:paraId="010B1EC2" w14:textId="77777777" w:rsidR="00E1429F" w:rsidRPr="006054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6054B6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54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54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54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54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(ак</w:t>
            </w:r>
            <w:r w:rsidR="00AE2B1A" w:rsidRPr="006054B6">
              <w:rPr>
                <w:rFonts w:ascii="Times New Roman" w:hAnsi="Times New Roman" w:cs="Times New Roman"/>
                <w:b/>
              </w:rPr>
              <w:t>адемические</w:t>
            </w:r>
            <w:r w:rsidRPr="006054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054B6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54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6054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54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54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54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054B6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54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6054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54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54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54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54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054B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6054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6054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B6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74FC728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47AAA0E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54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092FF31" w:rsidR="004475DA" w:rsidRPr="006054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  <w:r w:rsidR="00742DA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C003235" w14:textId="77777777" w:rsidTr="006054B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6F04BCD" w14:textId="77777777" w:rsidR="004475DA" w:rsidRPr="006054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Тема 2. Логистика в зеленой экономике.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B98D7C2" w14:textId="77777777" w:rsidR="004475DA" w:rsidRPr="006054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B6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9F09E" w14:textId="77777777" w:rsidR="004475DA" w:rsidRPr="006054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08749" w14:textId="0CC9CE69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42C39A" w14:textId="77777777" w:rsidR="004475DA" w:rsidRPr="006054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6C63F" w14:textId="68802B00" w:rsidR="004475DA" w:rsidRPr="006054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  <w:r w:rsidR="00742DA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9642518" w14:textId="77777777" w:rsidTr="006054B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E92F47E" w14:textId="77777777" w:rsidR="004475DA" w:rsidRPr="006054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6BA6C6E" w14:textId="77777777" w:rsidR="004475DA" w:rsidRPr="006054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B6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E65BF" w14:textId="0673ABB2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20330" w14:textId="6616F25A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12820" w14:textId="77777777" w:rsidR="004475DA" w:rsidRPr="006054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D0561" w14:textId="5B2B2810" w:rsidR="004475DA" w:rsidRPr="006054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  <w:r w:rsidR="00742DA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4FB866E" w14:textId="77777777" w:rsidTr="006054B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1EFCECD" w14:textId="77777777" w:rsidR="004475DA" w:rsidRPr="006054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7DD7A72" w14:textId="77777777" w:rsidR="004475DA" w:rsidRPr="006054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B6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AF3771" w14:textId="6B85C8C2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E9D3A" w14:textId="64D24992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12963C" w14:textId="77777777" w:rsidR="004475DA" w:rsidRPr="006054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A3F4E" w14:textId="1E53BDE2" w:rsidR="004475DA" w:rsidRPr="006054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  <w:r w:rsidR="00742DA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5F66248" w14:textId="77777777" w:rsidTr="006054B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60DD6F" w14:textId="77777777" w:rsidR="004475DA" w:rsidRPr="006054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F1BE35B" w14:textId="77777777" w:rsidR="004475DA" w:rsidRPr="006054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B6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E19CF" w14:textId="6B81BEE8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10EDD" w14:textId="23DFD737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840715" w14:textId="77777777" w:rsidR="004475DA" w:rsidRPr="006054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07F75" w14:textId="07DFEED9" w:rsidR="004475DA" w:rsidRPr="006054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  <w:r w:rsidR="00742DA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5A7259C" w14:textId="77777777" w:rsidTr="006054B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8250F2A" w14:textId="77777777" w:rsidR="004475DA" w:rsidRPr="006054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0C3A224" w14:textId="77777777" w:rsidR="004475DA" w:rsidRPr="006054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B6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2FF76D" w14:textId="6488B482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3DADA" w14:textId="038171B3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FB743" w14:textId="77777777" w:rsidR="004475DA" w:rsidRPr="006054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6458D" w14:textId="0D430A41" w:rsidR="004475DA" w:rsidRPr="006054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  <w:r w:rsidR="00742DA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9A4B467" w14:textId="77777777" w:rsidTr="006054B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85AC763" w14:textId="77777777" w:rsidR="004475DA" w:rsidRPr="006054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D9FE23A" w14:textId="77777777" w:rsidR="004475DA" w:rsidRPr="006054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B6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6ACED" w14:textId="103BE339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4E27B" w14:textId="5A98222C" w:rsidR="004475DA" w:rsidRPr="006054B6" w:rsidRDefault="00742D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14F1E" w14:textId="77777777" w:rsidR="004475DA" w:rsidRPr="006054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501D8" w14:textId="77B07F0C" w:rsidR="004475DA" w:rsidRPr="006054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bidi="ru-RU"/>
              </w:rPr>
              <w:t>1</w:t>
            </w:r>
            <w:r w:rsidR="00742DA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54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4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54B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54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54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54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E8888FB" w:rsidR="00CA7DE7" w:rsidRPr="006054B6" w:rsidRDefault="00742D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C39A65F" w:rsidR="00CA7DE7" w:rsidRPr="006054B6" w:rsidRDefault="00742D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54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EBFD42F" w:rsidR="00CA7DE7" w:rsidRPr="006054B6" w:rsidRDefault="00742D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6054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54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4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54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4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54B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54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</w:rPr>
              <w:t>Цифровая логистика</w:t>
            </w:r>
            <w:proofErr w:type="gramStart"/>
            <w:r w:rsidRPr="006054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54B6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6054B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054B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054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54B6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54B6" w:rsidRDefault="002A12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054B6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6054B6" w14:paraId="17DCE2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9B3B3" w14:textId="77777777" w:rsidR="00262CF0" w:rsidRPr="006054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54B6">
              <w:rPr>
                <w:rFonts w:ascii="Times New Roman" w:hAnsi="Times New Roman" w:cs="Times New Roman"/>
              </w:rPr>
              <w:t xml:space="preserve">Гвилия, Н. А. Устойчивое развитие транспортно-логистического холдинга в </w:t>
            </w:r>
            <w:proofErr w:type="gramStart"/>
            <w:r w:rsidRPr="006054B6">
              <w:rPr>
                <w:rFonts w:ascii="Times New Roman" w:hAnsi="Times New Roman" w:cs="Times New Roman"/>
              </w:rPr>
              <w:t>условиях</w:t>
            </w:r>
            <w:proofErr w:type="gramEnd"/>
            <w:r w:rsidRPr="006054B6">
              <w:rPr>
                <w:rFonts w:ascii="Times New Roman" w:hAnsi="Times New Roman" w:cs="Times New Roman"/>
              </w:rPr>
              <w:t xml:space="preserve"> цифровой трансформации / Н. А. Гвилия. – Санкт-Петербург</w:t>
            </w:r>
            <w:proofErr w:type="gramStart"/>
            <w:r w:rsidRPr="006054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54B6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</w:t>
            </w:r>
            <w:proofErr w:type="gramStart"/>
            <w:r w:rsidRPr="006054B6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5FC386" w14:textId="77777777" w:rsidR="00262CF0" w:rsidRPr="006054B6" w:rsidRDefault="002A12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054B6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DB892F" w14:textId="77777777" w:rsidTr="007B550D">
        <w:tc>
          <w:tcPr>
            <w:tcW w:w="9345" w:type="dxa"/>
          </w:tcPr>
          <w:p w14:paraId="0FE21F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B97140" w14:textId="77777777" w:rsidTr="007B550D">
        <w:tc>
          <w:tcPr>
            <w:tcW w:w="9345" w:type="dxa"/>
          </w:tcPr>
          <w:p w14:paraId="312AB6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C44A57" w14:textId="77777777" w:rsidTr="007B550D">
        <w:tc>
          <w:tcPr>
            <w:tcW w:w="9345" w:type="dxa"/>
          </w:tcPr>
          <w:p w14:paraId="3B3A90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D16BBA" w14:textId="77777777" w:rsidTr="007B550D">
        <w:tc>
          <w:tcPr>
            <w:tcW w:w="9345" w:type="dxa"/>
          </w:tcPr>
          <w:p w14:paraId="1564DF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12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829"/>
      </w:tblGrid>
      <w:tr w:rsidR="002C735C" w:rsidRPr="006054B6" w14:paraId="53424330" w14:textId="77777777" w:rsidTr="006054B6">
        <w:tc>
          <w:tcPr>
            <w:tcW w:w="7230" w:type="dxa"/>
            <w:shd w:val="clear" w:color="auto" w:fill="auto"/>
          </w:tcPr>
          <w:p w14:paraId="2986F8BC" w14:textId="77777777" w:rsidR="002C735C" w:rsidRPr="006054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54B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29" w:type="dxa"/>
            <w:shd w:val="clear" w:color="auto" w:fill="auto"/>
          </w:tcPr>
          <w:p w14:paraId="3A00FEF8" w14:textId="77777777" w:rsidR="002C735C" w:rsidRPr="006054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54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54B6" w14:paraId="3B643305" w14:textId="77777777" w:rsidTr="006054B6">
        <w:tc>
          <w:tcPr>
            <w:tcW w:w="7230" w:type="dxa"/>
            <w:shd w:val="clear" w:color="auto" w:fill="auto"/>
          </w:tcPr>
          <w:p w14:paraId="30187323" w14:textId="51649087" w:rsidR="002C735C" w:rsidRPr="006054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4B6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54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54B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6054B6">
              <w:rPr>
                <w:sz w:val="22"/>
                <w:szCs w:val="22"/>
                <w:lang w:val="en-US"/>
              </w:rPr>
              <w:t>HP</w:t>
            </w:r>
            <w:r w:rsidRPr="006054B6">
              <w:rPr>
                <w:sz w:val="22"/>
                <w:szCs w:val="22"/>
              </w:rPr>
              <w:t xml:space="preserve"> 250 </w:t>
            </w:r>
            <w:r w:rsidRPr="006054B6">
              <w:rPr>
                <w:sz w:val="22"/>
                <w:szCs w:val="22"/>
                <w:lang w:val="en-US"/>
              </w:rPr>
              <w:t>G</w:t>
            </w:r>
            <w:r w:rsidRPr="006054B6">
              <w:rPr>
                <w:sz w:val="22"/>
                <w:szCs w:val="22"/>
              </w:rPr>
              <w:t>6 1</w:t>
            </w:r>
            <w:r w:rsidRPr="006054B6">
              <w:rPr>
                <w:sz w:val="22"/>
                <w:szCs w:val="22"/>
                <w:lang w:val="en-US"/>
              </w:rPr>
              <w:t>WY</w:t>
            </w:r>
            <w:r w:rsidRPr="006054B6">
              <w:rPr>
                <w:sz w:val="22"/>
                <w:szCs w:val="22"/>
              </w:rPr>
              <w:t>58</w:t>
            </w:r>
            <w:r w:rsidRPr="006054B6">
              <w:rPr>
                <w:sz w:val="22"/>
                <w:szCs w:val="22"/>
                <w:lang w:val="en-US"/>
              </w:rPr>
              <w:t>EA</w:t>
            </w:r>
            <w:r w:rsidRPr="006054B6">
              <w:rPr>
                <w:sz w:val="22"/>
                <w:szCs w:val="22"/>
              </w:rPr>
              <w:t xml:space="preserve">, Мультимедийный проектор </w:t>
            </w:r>
            <w:r w:rsidRPr="006054B6">
              <w:rPr>
                <w:sz w:val="22"/>
                <w:szCs w:val="22"/>
                <w:lang w:val="en-US"/>
              </w:rPr>
              <w:t>LG</w:t>
            </w:r>
            <w:r w:rsidRPr="006054B6">
              <w:rPr>
                <w:sz w:val="22"/>
                <w:szCs w:val="22"/>
              </w:rPr>
              <w:t xml:space="preserve"> </w:t>
            </w:r>
            <w:r w:rsidRPr="006054B6">
              <w:rPr>
                <w:sz w:val="22"/>
                <w:szCs w:val="22"/>
                <w:lang w:val="en-US"/>
              </w:rPr>
              <w:t>PF</w:t>
            </w:r>
            <w:r w:rsidRPr="006054B6">
              <w:rPr>
                <w:sz w:val="22"/>
                <w:szCs w:val="22"/>
              </w:rPr>
              <w:t>1500</w:t>
            </w:r>
            <w:r w:rsidRPr="006054B6">
              <w:rPr>
                <w:sz w:val="22"/>
                <w:szCs w:val="22"/>
                <w:lang w:val="en-US"/>
              </w:rPr>
              <w:t>G</w:t>
            </w:r>
            <w:r w:rsidRPr="006054B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505D25E" w14:textId="5D1F0636" w:rsidR="002C735C" w:rsidRPr="006054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4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054B6">
              <w:rPr>
                <w:sz w:val="22"/>
                <w:szCs w:val="22"/>
              </w:rPr>
              <w:t>Прилукская</w:t>
            </w:r>
            <w:proofErr w:type="spellEnd"/>
            <w:r w:rsidRPr="006054B6">
              <w:rPr>
                <w:sz w:val="22"/>
                <w:szCs w:val="22"/>
              </w:rPr>
              <w:t xml:space="preserve">, д. 3, лит. </w:t>
            </w:r>
            <w:r w:rsidRPr="006054B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054B6" w14:paraId="1BCAEE56" w14:textId="77777777" w:rsidTr="006054B6">
        <w:tc>
          <w:tcPr>
            <w:tcW w:w="7230" w:type="dxa"/>
            <w:shd w:val="clear" w:color="auto" w:fill="auto"/>
          </w:tcPr>
          <w:p w14:paraId="521E9DE1" w14:textId="77777777" w:rsidR="002C735C" w:rsidRPr="006054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4B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54B6">
              <w:rPr>
                <w:sz w:val="22"/>
                <w:szCs w:val="22"/>
              </w:rPr>
              <w:t>комплексом</w:t>
            </w:r>
            <w:proofErr w:type="gramStart"/>
            <w:r w:rsidRPr="006054B6">
              <w:rPr>
                <w:sz w:val="22"/>
                <w:szCs w:val="22"/>
              </w:rPr>
              <w:t>.С</w:t>
            </w:r>
            <w:proofErr w:type="gramEnd"/>
            <w:r w:rsidRPr="006054B6">
              <w:rPr>
                <w:sz w:val="22"/>
                <w:szCs w:val="22"/>
              </w:rPr>
              <w:t>пециализированная</w:t>
            </w:r>
            <w:proofErr w:type="spellEnd"/>
            <w:r w:rsidRPr="006054B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054B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054B6">
              <w:rPr>
                <w:sz w:val="22"/>
                <w:szCs w:val="22"/>
                <w:lang w:val="en-US"/>
              </w:rPr>
              <w:t>FOX</w:t>
            </w:r>
            <w:r w:rsidRPr="006054B6">
              <w:rPr>
                <w:sz w:val="22"/>
                <w:szCs w:val="22"/>
              </w:rPr>
              <w:t xml:space="preserve"> </w:t>
            </w:r>
            <w:r w:rsidRPr="006054B6">
              <w:rPr>
                <w:sz w:val="22"/>
                <w:szCs w:val="22"/>
                <w:lang w:val="en-US"/>
              </w:rPr>
              <w:t>MIMO</w:t>
            </w:r>
            <w:r w:rsidRPr="006054B6">
              <w:rPr>
                <w:sz w:val="22"/>
                <w:szCs w:val="22"/>
              </w:rPr>
              <w:t xml:space="preserve"> 4450 2.8</w:t>
            </w:r>
            <w:proofErr w:type="spellStart"/>
            <w:r w:rsidRPr="006054B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054B6">
              <w:rPr>
                <w:sz w:val="22"/>
                <w:szCs w:val="22"/>
              </w:rPr>
              <w:t>\4</w:t>
            </w:r>
            <w:proofErr w:type="spellStart"/>
            <w:r w:rsidRPr="006054B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054B6">
              <w:rPr>
                <w:sz w:val="22"/>
                <w:szCs w:val="22"/>
              </w:rPr>
              <w:t>\500</w:t>
            </w:r>
            <w:r w:rsidRPr="006054B6">
              <w:rPr>
                <w:sz w:val="22"/>
                <w:szCs w:val="22"/>
                <w:lang w:val="en-US"/>
              </w:rPr>
              <w:t>GB</w:t>
            </w:r>
            <w:r w:rsidRPr="006054B6">
              <w:rPr>
                <w:sz w:val="22"/>
                <w:szCs w:val="22"/>
              </w:rPr>
              <w:t>\</w:t>
            </w:r>
            <w:r w:rsidRPr="006054B6">
              <w:rPr>
                <w:sz w:val="22"/>
                <w:szCs w:val="22"/>
                <w:lang w:val="en-US"/>
              </w:rPr>
              <w:t>DVD</w:t>
            </w:r>
            <w:r w:rsidRPr="006054B6">
              <w:rPr>
                <w:sz w:val="22"/>
                <w:szCs w:val="22"/>
              </w:rPr>
              <w:t>-</w:t>
            </w:r>
            <w:r w:rsidRPr="006054B6">
              <w:rPr>
                <w:sz w:val="22"/>
                <w:szCs w:val="22"/>
                <w:lang w:val="en-US"/>
              </w:rPr>
              <w:t>RW</w:t>
            </w:r>
            <w:r w:rsidRPr="006054B6">
              <w:rPr>
                <w:sz w:val="22"/>
                <w:szCs w:val="22"/>
              </w:rPr>
              <w:t>\21.5\</w:t>
            </w:r>
            <w:proofErr w:type="spellStart"/>
            <w:r w:rsidRPr="006054B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054B6">
              <w:rPr>
                <w:sz w:val="22"/>
                <w:szCs w:val="22"/>
              </w:rPr>
              <w:t>\</w:t>
            </w:r>
            <w:r w:rsidRPr="006054B6">
              <w:rPr>
                <w:sz w:val="22"/>
                <w:szCs w:val="22"/>
                <w:lang w:val="en-US"/>
              </w:rPr>
              <w:t>Lan</w:t>
            </w:r>
            <w:r w:rsidRPr="006054B6">
              <w:rPr>
                <w:sz w:val="22"/>
                <w:szCs w:val="22"/>
              </w:rPr>
              <w:t xml:space="preserve"> - 16 шт., Проектор </w:t>
            </w:r>
            <w:r w:rsidRPr="006054B6">
              <w:rPr>
                <w:sz w:val="22"/>
                <w:szCs w:val="22"/>
                <w:lang w:val="en-US"/>
              </w:rPr>
              <w:t>NEC</w:t>
            </w:r>
            <w:r w:rsidRPr="006054B6">
              <w:rPr>
                <w:sz w:val="22"/>
                <w:szCs w:val="22"/>
              </w:rPr>
              <w:t xml:space="preserve"> </w:t>
            </w:r>
            <w:r w:rsidRPr="006054B6">
              <w:rPr>
                <w:sz w:val="22"/>
                <w:szCs w:val="22"/>
                <w:lang w:val="en-US"/>
              </w:rPr>
              <w:t>NP</w:t>
            </w:r>
            <w:r w:rsidRPr="006054B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829" w:type="dxa"/>
            <w:shd w:val="clear" w:color="auto" w:fill="auto"/>
          </w:tcPr>
          <w:p w14:paraId="7B9B9C5F" w14:textId="77777777" w:rsidR="002C735C" w:rsidRPr="006054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54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054B6">
              <w:rPr>
                <w:sz w:val="22"/>
                <w:szCs w:val="22"/>
              </w:rPr>
              <w:t>Прилукская</w:t>
            </w:r>
            <w:proofErr w:type="spellEnd"/>
            <w:r w:rsidRPr="006054B6">
              <w:rPr>
                <w:sz w:val="22"/>
                <w:szCs w:val="22"/>
              </w:rPr>
              <w:t xml:space="preserve">, д. 3, лит. </w:t>
            </w:r>
            <w:r w:rsidRPr="006054B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4B6" w14:paraId="7CBE765A" w14:textId="77777777" w:rsidTr="009E78DE">
        <w:tc>
          <w:tcPr>
            <w:tcW w:w="562" w:type="dxa"/>
          </w:tcPr>
          <w:p w14:paraId="122016C1" w14:textId="77777777" w:rsidR="006054B6" w:rsidRPr="00742DAD" w:rsidRDefault="006054B6" w:rsidP="009E78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15A095" w14:textId="77777777" w:rsidR="006054B6" w:rsidRPr="006054B6" w:rsidRDefault="006054B6" w:rsidP="009E78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4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54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4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54B6" w14:paraId="5A1C9382" w14:textId="77777777" w:rsidTr="00801458">
        <w:tc>
          <w:tcPr>
            <w:tcW w:w="2336" w:type="dxa"/>
          </w:tcPr>
          <w:p w14:paraId="4C518DAB" w14:textId="77777777" w:rsidR="005D65A5" w:rsidRPr="006054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54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54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54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54B6" w14:paraId="07658034" w14:textId="77777777" w:rsidTr="00801458">
        <w:tc>
          <w:tcPr>
            <w:tcW w:w="2336" w:type="dxa"/>
          </w:tcPr>
          <w:p w14:paraId="1553D698" w14:textId="78F29BFB" w:rsidR="005D65A5" w:rsidRPr="006054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054B6" w14:paraId="01B7F305" w14:textId="77777777" w:rsidTr="00801458">
        <w:tc>
          <w:tcPr>
            <w:tcW w:w="2336" w:type="dxa"/>
          </w:tcPr>
          <w:p w14:paraId="53261C9A" w14:textId="77777777" w:rsidR="005D65A5" w:rsidRPr="006054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242518" w14:textId="77777777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DB0122A" w14:textId="77777777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B5A642" w14:textId="77777777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6054B6" w14:paraId="4AE8FAC8" w14:textId="77777777" w:rsidTr="00801458">
        <w:tc>
          <w:tcPr>
            <w:tcW w:w="2336" w:type="dxa"/>
          </w:tcPr>
          <w:p w14:paraId="08F2AD68" w14:textId="77777777" w:rsidR="005D65A5" w:rsidRPr="006054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F3372A" w14:textId="77777777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98228F" w14:textId="77777777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72B07A" w14:textId="77777777" w:rsidR="005D65A5" w:rsidRPr="006054B6" w:rsidRDefault="007478E0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4B6" w14:paraId="24731264" w14:textId="77777777" w:rsidTr="009E78DE">
        <w:tc>
          <w:tcPr>
            <w:tcW w:w="562" w:type="dxa"/>
          </w:tcPr>
          <w:p w14:paraId="31CF4F36" w14:textId="77777777" w:rsidR="006054B6" w:rsidRPr="009E6058" w:rsidRDefault="006054B6" w:rsidP="009E78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1E8F79" w14:textId="77777777" w:rsidR="006054B6" w:rsidRPr="006054B6" w:rsidRDefault="006054B6" w:rsidP="009E78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4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54B6" w14:paraId="0267C479" w14:textId="77777777" w:rsidTr="00801458">
        <w:tc>
          <w:tcPr>
            <w:tcW w:w="2500" w:type="pct"/>
          </w:tcPr>
          <w:p w14:paraId="37F699C9" w14:textId="77777777" w:rsidR="00B8237E" w:rsidRPr="006054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54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54B6" w14:paraId="3F240151" w14:textId="77777777" w:rsidTr="00801458">
        <w:tc>
          <w:tcPr>
            <w:tcW w:w="2500" w:type="pct"/>
          </w:tcPr>
          <w:p w14:paraId="61E91592" w14:textId="61A0874C" w:rsidR="00B8237E" w:rsidRPr="006054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054B6" w:rsidRDefault="005C548A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054B6" w14:paraId="436BAB5A" w14:textId="77777777" w:rsidTr="00801458">
        <w:tc>
          <w:tcPr>
            <w:tcW w:w="2500" w:type="pct"/>
          </w:tcPr>
          <w:p w14:paraId="66E9A8EA" w14:textId="77777777" w:rsidR="00B8237E" w:rsidRPr="006054B6" w:rsidRDefault="00B8237E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D0211A5" w14:textId="77777777" w:rsidR="00B8237E" w:rsidRPr="006054B6" w:rsidRDefault="005C548A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6054B6" w14:paraId="6B7AA583" w14:textId="77777777" w:rsidTr="00801458">
        <w:tc>
          <w:tcPr>
            <w:tcW w:w="2500" w:type="pct"/>
          </w:tcPr>
          <w:p w14:paraId="14996F51" w14:textId="77777777" w:rsidR="00B8237E" w:rsidRPr="006054B6" w:rsidRDefault="00B8237E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D50452D" w14:textId="77777777" w:rsidR="00B8237E" w:rsidRPr="006054B6" w:rsidRDefault="005C548A" w:rsidP="00801458">
            <w:pPr>
              <w:rPr>
                <w:rFonts w:ascii="Times New Roman" w:hAnsi="Times New Roman" w:cs="Times New Roman"/>
              </w:rPr>
            </w:pPr>
            <w:r w:rsidRPr="006054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5148" w14:textId="77777777" w:rsidR="002A1244" w:rsidRDefault="002A1244" w:rsidP="00315CA6">
      <w:pPr>
        <w:spacing w:after="0" w:line="240" w:lineRule="auto"/>
      </w:pPr>
      <w:r>
        <w:separator/>
      </w:r>
    </w:p>
  </w:endnote>
  <w:endnote w:type="continuationSeparator" w:id="0">
    <w:p w14:paraId="2043F327" w14:textId="77777777" w:rsidR="002A1244" w:rsidRDefault="002A12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B9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BE3B3" w14:textId="77777777" w:rsidR="002A1244" w:rsidRDefault="002A1244" w:rsidP="00315CA6">
      <w:pPr>
        <w:spacing w:after="0" w:line="240" w:lineRule="auto"/>
      </w:pPr>
      <w:r>
        <w:separator/>
      </w:r>
    </w:p>
  </w:footnote>
  <w:footnote w:type="continuationSeparator" w:id="0">
    <w:p w14:paraId="5B7DEE99" w14:textId="77777777" w:rsidR="002A1244" w:rsidRDefault="002A12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1244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B9D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54B6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DAD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library.ru/download/elibrary_49986871_6274778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cifrovaya-logistika-531813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2A6D0F-A40C-48CB-B462-7AD0F0B8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