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надежностью и устойчивостью цепи поставок в логистике снабжения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Логистические технологии управления нефтегазовым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77623DA" w:rsidR="00A77598" w:rsidRPr="001D6FE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7748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95C7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5C7E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295C7E">
              <w:rPr>
                <w:rFonts w:ascii="Times New Roman" w:hAnsi="Times New Roman" w:cs="Times New Roman"/>
                <w:sz w:val="20"/>
                <w:szCs w:val="20"/>
              </w:rPr>
              <w:t>, Бочкарев Андрей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5AA9ED6E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60CF89A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25A587A" w:rsidR="004475DA" w:rsidRPr="001D6FE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77487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1AF565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6FE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6B2A689" w:rsidR="00D75436" w:rsidRDefault="00F321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6FE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9ED3752" w:rsidR="00D75436" w:rsidRDefault="00F321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6FE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3DDFD76" w:rsidR="00D75436" w:rsidRDefault="00F321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6FE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FC5C46E" w:rsidR="00D75436" w:rsidRDefault="00F321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6FE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1B3D50A" w:rsidR="00D75436" w:rsidRDefault="00F321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6FE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920818B" w:rsidR="00D75436" w:rsidRDefault="00F321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6FE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4C8B068" w:rsidR="00D75436" w:rsidRDefault="00F321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6FE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7F6AE20" w:rsidR="00D75436" w:rsidRDefault="00F321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6FE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E8688C8" w:rsidR="00D75436" w:rsidRDefault="00F321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6FE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ABFBF52" w:rsidR="00D75436" w:rsidRDefault="00F321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6FE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03C5DD6" w:rsidR="00D75436" w:rsidRDefault="00F321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6FE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2F54865" w:rsidR="00D75436" w:rsidRDefault="00F321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6FE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E7C6F8A" w:rsidR="00D75436" w:rsidRDefault="00F321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6FE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194373B" w:rsidR="00D75436" w:rsidRDefault="00F321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6FE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396A1EC" w:rsidR="00D75436" w:rsidRDefault="00F321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6FE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B7EBFB8" w:rsidR="00D75436" w:rsidRDefault="00F321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6FE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11DB880" w:rsidR="00D75436" w:rsidRDefault="00F321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6FE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 студентами знаний о концепции, роли и значении управления надежностью и устойчивостью цепей поставок; формирование у студентов представлений о методы обеспечения надежности и устойчивости цепей поставок; приобретение знаний, умений и навыков управление рисками и повышения надежности и устойчивости цепей поставок; формирование практических навыков, необходимых для планирования логистических операций в условиях риска и неопределенности.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Управление надежностью и устойчивостью цепи поставок в логистике снабжения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9"/>
        <w:gridCol w:w="2322"/>
        <w:gridCol w:w="5959"/>
      </w:tblGrid>
      <w:tr w:rsidR="00751095" w:rsidRPr="00295C7E" w14:paraId="456F168A" w14:textId="77777777" w:rsidTr="00295C7E">
        <w:trPr>
          <w:trHeight w:val="848"/>
          <w:tblHeader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95C7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95C7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95C7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95C7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95C7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5C7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95C7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95C7E" w14:paraId="15D0A9B4" w14:textId="77777777" w:rsidTr="00295C7E"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95C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95C7E">
              <w:rPr>
                <w:rFonts w:ascii="Times New Roman" w:hAnsi="Times New Roman" w:cs="Times New Roman"/>
              </w:rPr>
              <w:t>ПК-3 - Способен применять концепцию устойчивого развития при разработке и реализации логистической стратегии в нефтегазовой отрасли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95C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5C7E">
              <w:rPr>
                <w:rFonts w:ascii="Times New Roman" w:hAnsi="Times New Roman" w:cs="Times New Roman"/>
                <w:lang w:bidi="ru-RU"/>
              </w:rPr>
              <w:t>ПК-3.1 - Знает тенденции на рынке «зеленых технологий» и способен оценить эффективность их применения в логистической деятельности нефтегазового предприятия</w:t>
            </w: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95C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95C7E">
              <w:rPr>
                <w:rFonts w:ascii="Times New Roman" w:hAnsi="Times New Roman" w:cs="Times New Roman"/>
              </w:rPr>
              <w:t xml:space="preserve">Знать: </w:t>
            </w:r>
            <w:r w:rsidR="00316402" w:rsidRPr="00295C7E">
              <w:rPr>
                <w:rFonts w:ascii="Times New Roman" w:hAnsi="Times New Roman" w:cs="Times New Roman"/>
              </w:rPr>
              <w:t>стратегии, концепции и технологии управления надежностью и устойчивостью цепи поставок, организационные и технологические аспекты их реализации в логистической деятельности нефтегазового предприятия.</w:t>
            </w:r>
            <w:r w:rsidRPr="00295C7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B9119FD" w:rsidR="00751095" w:rsidRPr="00295C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95C7E">
              <w:rPr>
                <w:rFonts w:ascii="Times New Roman" w:hAnsi="Times New Roman" w:cs="Times New Roman"/>
              </w:rPr>
              <w:t xml:space="preserve">Уметь: </w:t>
            </w:r>
            <w:r w:rsidR="00FD518F" w:rsidRPr="00295C7E">
              <w:rPr>
                <w:rFonts w:ascii="Times New Roman" w:hAnsi="Times New Roman" w:cs="Times New Roman"/>
              </w:rPr>
              <w:t>осуществлять диагностику процессов в цепи поставок, идентифицировать и оценивать риски в цепях поставок предприятий нефтегазового сектора.</w:t>
            </w:r>
            <w:r w:rsidRPr="00295C7E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89EEABB" w:rsidR="00751095" w:rsidRPr="00295C7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95C7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95C7E">
              <w:rPr>
                <w:rFonts w:ascii="Times New Roman" w:hAnsi="Times New Roman" w:cs="Times New Roman"/>
              </w:rPr>
              <w:t>методами оценки и обеспечения надежности и устойчивости цепей поставок.</w:t>
            </w:r>
          </w:p>
        </w:tc>
      </w:tr>
      <w:tr w:rsidR="00751095" w:rsidRPr="00295C7E" w14:paraId="173BB66C" w14:textId="77777777" w:rsidTr="00295C7E"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68BB9" w14:textId="77777777" w:rsidR="00751095" w:rsidRPr="00295C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95C7E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B0E39" w14:textId="77777777" w:rsidR="00751095" w:rsidRPr="00295C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5C7E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D8EA0" w14:textId="77777777" w:rsidR="00751095" w:rsidRPr="00295C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95C7E">
              <w:rPr>
                <w:rFonts w:ascii="Times New Roman" w:hAnsi="Times New Roman" w:cs="Times New Roman"/>
              </w:rPr>
              <w:t xml:space="preserve">Знать: </w:t>
            </w:r>
            <w:r w:rsidR="00316402" w:rsidRPr="00295C7E">
              <w:rPr>
                <w:rFonts w:ascii="Times New Roman" w:hAnsi="Times New Roman" w:cs="Times New Roman"/>
              </w:rPr>
              <w:t>теорию и практику применения оптимизационных методов для повышения надежности логистических операций в цепях поставок.</w:t>
            </w:r>
            <w:r w:rsidRPr="00295C7E">
              <w:rPr>
                <w:rFonts w:ascii="Times New Roman" w:hAnsi="Times New Roman" w:cs="Times New Roman"/>
              </w:rPr>
              <w:t xml:space="preserve"> </w:t>
            </w:r>
          </w:p>
          <w:p w14:paraId="18E57BE0" w14:textId="339FF062" w:rsidR="00751095" w:rsidRPr="00295C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95C7E">
              <w:rPr>
                <w:rFonts w:ascii="Times New Roman" w:hAnsi="Times New Roman" w:cs="Times New Roman"/>
              </w:rPr>
              <w:t xml:space="preserve">Уметь: </w:t>
            </w:r>
            <w:r w:rsidR="00FD518F" w:rsidRPr="00295C7E">
              <w:rPr>
                <w:rFonts w:ascii="Times New Roman" w:hAnsi="Times New Roman" w:cs="Times New Roman"/>
              </w:rPr>
              <w:t>применять экономико-математические методы планирования для повышения надежности цепей поставок; осуществлять выбор наилучшего решения в условиях риска и неопределенности.</w:t>
            </w:r>
            <w:r w:rsidRPr="00295C7E">
              <w:rPr>
                <w:rFonts w:ascii="Times New Roman" w:hAnsi="Times New Roman" w:cs="Times New Roman"/>
              </w:rPr>
              <w:t xml:space="preserve"> </w:t>
            </w:r>
          </w:p>
          <w:p w14:paraId="36CDFBA5" w14:textId="19D5C163" w:rsidR="00751095" w:rsidRPr="00295C7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95C7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95C7E">
              <w:rPr>
                <w:rFonts w:ascii="Times New Roman" w:hAnsi="Times New Roman" w:cs="Times New Roman"/>
              </w:rPr>
              <w:t xml:space="preserve">методами формирования оптимальной топологии цепи поставок с учетом надежности; методами управление рисками в цепях поставок на основе риск-менеджмента; методами принятия решений в условиях определенности, неопределенности и риска; методами принятия решений в условиях конфликта; методами оптимизации моделей линейного, целочисленного линейного, смешанного и квадратичного программирования в логистике; методами построения компьютерных моделей рассматриваемых задач в среде </w:t>
            </w:r>
            <w:r w:rsidR="00FD518F" w:rsidRPr="00295C7E">
              <w:rPr>
                <w:rFonts w:ascii="Times New Roman" w:hAnsi="Times New Roman" w:cs="Times New Roman"/>
                <w:lang w:val="en-US"/>
              </w:rPr>
              <w:t>MATLAB</w:t>
            </w:r>
            <w:r w:rsidR="00FD518F" w:rsidRPr="00295C7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95C7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95C7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95C7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5C7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95C7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95C7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95C7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95C7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95C7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5C7E">
              <w:rPr>
                <w:rFonts w:ascii="Times New Roman" w:hAnsi="Times New Roman" w:cs="Times New Roman"/>
                <w:b/>
              </w:rPr>
              <w:t>(ак</w:t>
            </w:r>
            <w:r w:rsidR="00AE2B1A" w:rsidRPr="00295C7E">
              <w:rPr>
                <w:rFonts w:ascii="Times New Roman" w:hAnsi="Times New Roman" w:cs="Times New Roman"/>
                <w:b/>
              </w:rPr>
              <w:t>адемические</w:t>
            </w:r>
            <w:r w:rsidRPr="00295C7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95C7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95C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95C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95C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5C7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95C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95C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5C7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95C7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95C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95C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95C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5C7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95C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5C7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95C7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5C7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95C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95C7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95C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5C7E">
              <w:rPr>
                <w:rFonts w:ascii="Times New Roman" w:hAnsi="Times New Roman" w:cs="Times New Roman"/>
                <w:lang w:bidi="ru-RU"/>
              </w:rPr>
              <w:t>Тема 1. Методы классической теории надежности в логистике.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95C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5C7E">
              <w:rPr>
                <w:sz w:val="22"/>
                <w:szCs w:val="22"/>
                <w:lang w:bidi="ru-RU"/>
              </w:rPr>
              <w:t>Основные понятия теории надежности. Критерии надежности невосстанавливаемых систем. Критерии надежности восстанавливаемых систем. Виды отказов. Законы распределения, используемые в теории надежности. Понятие о методах анализа надежности технических систем. Показатели надежности цепи поставок. Факторы, влияющие на уровень надежности цепи поставок. Классификация методов повышения надежности цепей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95C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5C7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95C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5C7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95C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95C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5C7E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295C7E" w14:paraId="3DD86B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D1F9AA" w14:textId="77777777" w:rsidR="004475DA" w:rsidRPr="00295C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5C7E">
              <w:rPr>
                <w:rFonts w:ascii="Times New Roman" w:hAnsi="Times New Roman" w:cs="Times New Roman"/>
                <w:lang w:bidi="ru-RU"/>
              </w:rPr>
              <w:t>Тема 2. Модели и моделирование в логистике и управлении цепями поставок.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63E3F2" w14:textId="77777777" w:rsidR="004475DA" w:rsidRPr="00295C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5C7E">
              <w:rPr>
                <w:sz w:val="22"/>
                <w:szCs w:val="22"/>
                <w:lang w:bidi="ru-RU"/>
              </w:rPr>
              <w:t>Понятие модели и моделирования. Классификация моделей управления цепями поставок. Цель и задачи моделирования. Этапы моделирования. Выбор наилучшего метода решения задачи управления цепями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2C980D" w14:textId="77777777" w:rsidR="004475DA" w:rsidRPr="00295C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5C7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D1FC18" w14:textId="77777777" w:rsidR="004475DA" w:rsidRPr="00295C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C10899" w14:textId="77777777" w:rsidR="004475DA" w:rsidRPr="00295C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73B44B" w14:textId="77777777" w:rsidR="004475DA" w:rsidRPr="00295C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5C7E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295C7E" w14:paraId="3D37FA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A0E791" w14:textId="77777777" w:rsidR="004475DA" w:rsidRPr="00295C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5C7E">
              <w:rPr>
                <w:rFonts w:ascii="Times New Roman" w:hAnsi="Times New Roman" w:cs="Times New Roman"/>
                <w:lang w:bidi="ru-RU"/>
              </w:rPr>
              <w:t>Тема 3. Модели линейного, целочисленного линейного, смешанного и квадратичного программирования в логистике.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E065E3" w14:textId="77777777" w:rsidR="004475DA" w:rsidRPr="00295C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5C7E">
              <w:rPr>
                <w:sz w:val="22"/>
                <w:szCs w:val="22"/>
                <w:lang w:bidi="ru-RU"/>
              </w:rPr>
              <w:t>Математическая постановка задач линейного и целочисленного линейного программирования. Основные методы решения задач линейного и целочисленного линейного программирования. Решение задач линейного и целочисленного линейного программирования в MATLAB. Транспортные задачи и модели транспортного типа в управлении цепями поставок. Транспортная задача. Двухэтапная транспортная задача. Математическая постановка задачи смешанного программирования. Транспортно-складская задача. Математическая постановка задачи квадратичного программирования. Задача оптимального планирования загрузки тайм-слотов.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B1A8DA" w14:textId="77777777" w:rsidR="004475DA" w:rsidRPr="00295C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5C7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A7A8E8" w14:textId="77777777" w:rsidR="004475DA" w:rsidRPr="00295C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5C7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07B3E9" w14:textId="77777777" w:rsidR="004475DA" w:rsidRPr="00295C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8DAD24" w14:textId="77777777" w:rsidR="004475DA" w:rsidRPr="00295C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5C7E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295C7E" w14:paraId="03533B2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825784" w14:textId="77777777" w:rsidR="004475DA" w:rsidRPr="00295C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5C7E">
              <w:rPr>
                <w:rFonts w:ascii="Times New Roman" w:hAnsi="Times New Roman" w:cs="Times New Roman"/>
                <w:lang w:bidi="ru-RU"/>
              </w:rPr>
              <w:t>Тема 4. Модели динамического и стохастического линейного программирования в логистике.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6432E7" w14:textId="77777777" w:rsidR="004475DA" w:rsidRPr="00295C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5C7E">
              <w:rPr>
                <w:sz w:val="22"/>
                <w:szCs w:val="22"/>
                <w:lang w:bidi="ru-RU"/>
              </w:rPr>
              <w:t>Модели динамического и стохастического программирования в логистике и методы их решения. Динамическая задача о стратегии приобретения и продажи товаров в условиях изменяющегося спроса. Стохастическая задача о стратегии приобретения и продажи товаров в условиях изменяющегося спроса.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019A7C" w14:textId="77777777" w:rsidR="004475DA" w:rsidRPr="00295C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5C7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908DB1" w14:textId="77777777" w:rsidR="004475DA" w:rsidRPr="00295C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5C7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98A8E1" w14:textId="77777777" w:rsidR="004475DA" w:rsidRPr="00295C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937098" w14:textId="77777777" w:rsidR="004475DA" w:rsidRPr="00295C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5C7E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295C7E" w14:paraId="1C96CD9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1223E3" w14:textId="77777777" w:rsidR="004475DA" w:rsidRPr="00295C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5C7E">
              <w:rPr>
                <w:rFonts w:ascii="Times New Roman" w:hAnsi="Times New Roman" w:cs="Times New Roman"/>
                <w:lang w:bidi="ru-RU"/>
              </w:rPr>
              <w:t>Тема 5. Модели задач оптимизации с булевыми переменными в логистике.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F77C94" w14:textId="77777777" w:rsidR="004475DA" w:rsidRPr="00295C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5C7E">
              <w:rPr>
                <w:sz w:val="22"/>
                <w:szCs w:val="22"/>
                <w:lang w:bidi="ru-RU"/>
              </w:rPr>
              <w:t>Математическая постановка задачи оптимизации с булевыми переменными. Основные методы решения задач оптимизации с булевыми переменными. Задача о распределении заказов по транспортным средствам.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7324B0" w14:textId="77777777" w:rsidR="004475DA" w:rsidRPr="00295C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5C7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535591" w14:textId="77777777" w:rsidR="004475DA" w:rsidRPr="00295C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068F84" w14:textId="77777777" w:rsidR="004475DA" w:rsidRPr="00295C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BC8DC0" w14:textId="77777777" w:rsidR="004475DA" w:rsidRPr="00295C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5C7E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295C7E" w14:paraId="1FA63F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595D89" w14:textId="77777777" w:rsidR="004475DA" w:rsidRPr="00295C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5C7E">
              <w:rPr>
                <w:rFonts w:ascii="Times New Roman" w:hAnsi="Times New Roman" w:cs="Times New Roman"/>
                <w:lang w:bidi="ru-RU"/>
              </w:rPr>
              <w:t>Тема 6. Модели задач многокритериальной оптимизации в логистике.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664881" w14:textId="77777777" w:rsidR="004475DA" w:rsidRPr="00295C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5C7E">
              <w:rPr>
                <w:sz w:val="22"/>
                <w:szCs w:val="22"/>
                <w:lang w:bidi="ru-RU"/>
              </w:rPr>
              <w:t>Математическая постановка задачи многокритериальной оптимизации. Методы решения задач многокритериальной оптимизации. Двухкритериальная транспортно-складская задача. Проектирование оптимального местоположения множества складов в зеленой цепи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F860BD" w14:textId="77777777" w:rsidR="004475DA" w:rsidRPr="00295C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5C7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A437BB" w14:textId="77777777" w:rsidR="004475DA" w:rsidRPr="00295C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5C7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FAF18E" w14:textId="77777777" w:rsidR="004475DA" w:rsidRPr="00295C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11884A" w14:textId="77777777" w:rsidR="004475DA" w:rsidRPr="00295C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5C7E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295C7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95C7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95C7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95C7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95C7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295C7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95C7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95C7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95C7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95C7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95C7E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95C7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95C7E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95C7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95C7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95C7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95C7E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295C7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95C7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95C7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95C7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95C7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95C7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95C7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95C7E">
              <w:rPr>
                <w:rFonts w:ascii="Times New Roman" w:hAnsi="Times New Roman" w:cs="Times New Roman"/>
              </w:rPr>
              <w:t>Бочкарев, А. А. Управление надежностью и устойчивостью цепей поставок</w:t>
            </w:r>
            <w:proofErr w:type="gramStart"/>
            <w:r w:rsidRPr="00295C7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95C7E">
              <w:rPr>
                <w:rFonts w:ascii="Times New Roman" w:hAnsi="Times New Roman" w:cs="Times New Roman"/>
              </w:rPr>
              <w:t xml:space="preserve"> учебное пособие для вузов / А. А. Бочкарев. — 2-е изд., стер. — Санкт-Петербург</w:t>
            </w:r>
            <w:proofErr w:type="gramStart"/>
            <w:r w:rsidRPr="00295C7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95C7E">
              <w:rPr>
                <w:rFonts w:ascii="Times New Roman" w:hAnsi="Times New Roman" w:cs="Times New Roman"/>
              </w:rPr>
              <w:t xml:space="preserve"> Лань, 2023. — 264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95C7E" w:rsidRDefault="00F321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295C7E">
                <w:rPr>
                  <w:color w:val="00008B"/>
                  <w:u w:val="single"/>
                </w:rPr>
                <w:t>https://e.lanbook.com/book/284003</w:t>
              </w:r>
            </w:hyperlink>
          </w:p>
        </w:tc>
      </w:tr>
      <w:tr w:rsidR="00262CF0" w:rsidRPr="00295C7E" w14:paraId="4E4559D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CF6F1C" w14:textId="77777777" w:rsidR="00262CF0" w:rsidRPr="00295C7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95C7E">
              <w:rPr>
                <w:rFonts w:ascii="Times New Roman" w:hAnsi="Times New Roman" w:cs="Times New Roman"/>
              </w:rPr>
              <w:t>Сергеев, В. И.  Управление цепями поставок</w:t>
            </w:r>
            <w:proofErr w:type="gramStart"/>
            <w:r w:rsidRPr="00295C7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95C7E">
              <w:rPr>
                <w:rFonts w:ascii="Times New Roman" w:hAnsi="Times New Roman" w:cs="Times New Roman"/>
              </w:rPr>
              <w:t xml:space="preserve"> учебник для вузов / В. И. Сергеев. — Москва</w:t>
            </w:r>
            <w:proofErr w:type="gramStart"/>
            <w:r w:rsidRPr="00295C7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95C7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95C7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95C7E">
              <w:rPr>
                <w:rFonts w:ascii="Times New Roman" w:hAnsi="Times New Roman" w:cs="Times New Roman"/>
              </w:rPr>
              <w:t>, 2023. — 480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E65485" w14:textId="77777777" w:rsidR="00262CF0" w:rsidRPr="00295C7E" w:rsidRDefault="00F321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95C7E">
                <w:rPr>
                  <w:color w:val="00008B"/>
                  <w:u w:val="single"/>
                </w:rPr>
                <w:t>https://urait.ru/bcode/510980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1AA5203" w14:textId="77777777" w:rsidTr="007B550D">
        <w:tc>
          <w:tcPr>
            <w:tcW w:w="9345" w:type="dxa"/>
          </w:tcPr>
          <w:p w14:paraId="559574A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051E284A" w14:textId="77777777" w:rsidTr="007B550D">
        <w:tc>
          <w:tcPr>
            <w:tcW w:w="9345" w:type="dxa"/>
          </w:tcPr>
          <w:p w14:paraId="5E1921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BE1DA3C" w14:textId="77777777" w:rsidTr="007B550D">
        <w:tc>
          <w:tcPr>
            <w:tcW w:w="9345" w:type="dxa"/>
          </w:tcPr>
          <w:p w14:paraId="70FC58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Scilab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321E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95C7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95C7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95C7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95C7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95C7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95C7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95C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5C7E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95C7E">
              <w:rPr>
                <w:sz w:val="22"/>
                <w:szCs w:val="22"/>
              </w:rPr>
              <w:t>комплексом</w:t>
            </w:r>
            <w:proofErr w:type="gramStart"/>
            <w:r w:rsidRPr="00295C7E">
              <w:rPr>
                <w:sz w:val="22"/>
                <w:szCs w:val="22"/>
              </w:rPr>
              <w:t>.С</w:t>
            </w:r>
            <w:proofErr w:type="gramEnd"/>
            <w:r w:rsidRPr="00295C7E">
              <w:rPr>
                <w:sz w:val="22"/>
                <w:szCs w:val="22"/>
              </w:rPr>
              <w:t>пециализированная</w:t>
            </w:r>
            <w:proofErr w:type="spellEnd"/>
            <w:r w:rsidRPr="00295C7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95C7E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295C7E">
              <w:rPr>
                <w:sz w:val="22"/>
                <w:szCs w:val="22"/>
                <w:lang w:val="en-US"/>
              </w:rPr>
              <w:t>FOX</w:t>
            </w:r>
            <w:r w:rsidRPr="00295C7E">
              <w:rPr>
                <w:sz w:val="22"/>
                <w:szCs w:val="22"/>
              </w:rPr>
              <w:t xml:space="preserve"> </w:t>
            </w:r>
            <w:r w:rsidRPr="00295C7E">
              <w:rPr>
                <w:sz w:val="22"/>
                <w:szCs w:val="22"/>
                <w:lang w:val="en-US"/>
              </w:rPr>
              <w:t>MIMO</w:t>
            </w:r>
            <w:r w:rsidRPr="00295C7E">
              <w:rPr>
                <w:sz w:val="22"/>
                <w:szCs w:val="22"/>
              </w:rPr>
              <w:t xml:space="preserve"> 4450 2.8</w:t>
            </w:r>
            <w:proofErr w:type="spellStart"/>
            <w:r w:rsidRPr="00295C7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95C7E">
              <w:rPr>
                <w:sz w:val="22"/>
                <w:szCs w:val="22"/>
              </w:rPr>
              <w:t>\4</w:t>
            </w:r>
            <w:proofErr w:type="spellStart"/>
            <w:r w:rsidRPr="00295C7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95C7E">
              <w:rPr>
                <w:sz w:val="22"/>
                <w:szCs w:val="22"/>
              </w:rPr>
              <w:t>\500</w:t>
            </w:r>
            <w:r w:rsidRPr="00295C7E">
              <w:rPr>
                <w:sz w:val="22"/>
                <w:szCs w:val="22"/>
                <w:lang w:val="en-US"/>
              </w:rPr>
              <w:t>GB</w:t>
            </w:r>
            <w:r w:rsidRPr="00295C7E">
              <w:rPr>
                <w:sz w:val="22"/>
                <w:szCs w:val="22"/>
              </w:rPr>
              <w:t>\</w:t>
            </w:r>
            <w:r w:rsidRPr="00295C7E">
              <w:rPr>
                <w:sz w:val="22"/>
                <w:szCs w:val="22"/>
                <w:lang w:val="en-US"/>
              </w:rPr>
              <w:t>DVD</w:t>
            </w:r>
            <w:r w:rsidRPr="00295C7E">
              <w:rPr>
                <w:sz w:val="22"/>
                <w:szCs w:val="22"/>
              </w:rPr>
              <w:t>-</w:t>
            </w:r>
            <w:r w:rsidRPr="00295C7E">
              <w:rPr>
                <w:sz w:val="22"/>
                <w:szCs w:val="22"/>
                <w:lang w:val="en-US"/>
              </w:rPr>
              <w:t>RW</w:t>
            </w:r>
            <w:r w:rsidRPr="00295C7E">
              <w:rPr>
                <w:sz w:val="22"/>
                <w:szCs w:val="22"/>
              </w:rPr>
              <w:t>\21.5\</w:t>
            </w:r>
            <w:proofErr w:type="spellStart"/>
            <w:r w:rsidRPr="00295C7E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295C7E">
              <w:rPr>
                <w:sz w:val="22"/>
                <w:szCs w:val="22"/>
              </w:rPr>
              <w:t>\</w:t>
            </w:r>
            <w:r w:rsidRPr="00295C7E">
              <w:rPr>
                <w:sz w:val="22"/>
                <w:szCs w:val="22"/>
                <w:lang w:val="en-US"/>
              </w:rPr>
              <w:t>Lan</w:t>
            </w:r>
            <w:r w:rsidRPr="00295C7E">
              <w:rPr>
                <w:sz w:val="22"/>
                <w:szCs w:val="22"/>
              </w:rPr>
              <w:t xml:space="preserve"> - 16 шт., Проектор </w:t>
            </w:r>
            <w:r w:rsidRPr="00295C7E">
              <w:rPr>
                <w:sz w:val="22"/>
                <w:szCs w:val="22"/>
                <w:lang w:val="en-US"/>
              </w:rPr>
              <w:t>NEC</w:t>
            </w:r>
            <w:r w:rsidRPr="00295C7E">
              <w:rPr>
                <w:sz w:val="22"/>
                <w:szCs w:val="22"/>
              </w:rPr>
              <w:t xml:space="preserve"> </w:t>
            </w:r>
            <w:r w:rsidRPr="00295C7E">
              <w:rPr>
                <w:sz w:val="22"/>
                <w:szCs w:val="22"/>
                <w:lang w:val="en-US"/>
              </w:rPr>
              <w:t>NP</w:t>
            </w:r>
            <w:r w:rsidRPr="00295C7E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95C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5C7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95C7E">
              <w:rPr>
                <w:sz w:val="22"/>
                <w:szCs w:val="22"/>
              </w:rPr>
              <w:t>Прилукская</w:t>
            </w:r>
            <w:proofErr w:type="spellEnd"/>
            <w:r w:rsidRPr="00295C7E">
              <w:rPr>
                <w:sz w:val="22"/>
                <w:szCs w:val="22"/>
              </w:rPr>
              <w:t xml:space="preserve">, д. 3, лит. </w:t>
            </w:r>
            <w:r w:rsidRPr="00295C7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95C7E" w14:paraId="064A0E97" w14:textId="77777777" w:rsidTr="008416EB">
        <w:tc>
          <w:tcPr>
            <w:tcW w:w="7797" w:type="dxa"/>
            <w:shd w:val="clear" w:color="auto" w:fill="auto"/>
          </w:tcPr>
          <w:p w14:paraId="427DE213" w14:textId="77777777" w:rsidR="002C735C" w:rsidRPr="00295C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5C7E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295C7E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295C7E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295C7E">
              <w:rPr>
                <w:sz w:val="22"/>
                <w:szCs w:val="22"/>
                <w:lang w:val="en-US"/>
              </w:rPr>
              <w:t>Acer</w:t>
            </w:r>
            <w:r w:rsidRPr="00295C7E">
              <w:rPr>
                <w:sz w:val="22"/>
                <w:szCs w:val="22"/>
              </w:rPr>
              <w:t xml:space="preserve"> </w:t>
            </w:r>
            <w:r w:rsidRPr="00295C7E">
              <w:rPr>
                <w:sz w:val="22"/>
                <w:szCs w:val="22"/>
                <w:lang w:val="en-US"/>
              </w:rPr>
              <w:t>Aspire</w:t>
            </w:r>
            <w:r w:rsidRPr="00295C7E">
              <w:rPr>
                <w:sz w:val="22"/>
                <w:szCs w:val="22"/>
              </w:rPr>
              <w:t xml:space="preserve"> </w:t>
            </w:r>
            <w:r w:rsidRPr="00295C7E">
              <w:rPr>
                <w:sz w:val="22"/>
                <w:szCs w:val="22"/>
                <w:lang w:val="en-US"/>
              </w:rPr>
              <w:t>Z</w:t>
            </w:r>
            <w:r w:rsidRPr="00295C7E">
              <w:rPr>
                <w:sz w:val="22"/>
                <w:szCs w:val="22"/>
              </w:rPr>
              <w:t xml:space="preserve">1811 </w:t>
            </w:r>
            <w:r w:rsidRPr="00295C7E">
              <w:rPr>
                <w:sz w:val="22"/>
                <w:szCs w:val="22"/>
                <w:lang w:val="en-US"/>
              </w:rPr>
              <w:t>Intel</w:t>
            </w:r>
            <w:r w:rsidRPr="00295C7E">
              <w:rPr>
                <w:sz w:val="22"/>
                <w:szCs w:val="22"/>
              </w:rPr>
              <w:t xml:space="preserve"> </w:t>
            </w:r>
            <w:r w:rsidRPr="00295C7E">
              <w:rPr>
                <w:sz w:val="22"/>
                <w:szCs w:val="22"/>
                <w:lang w:val="en-US"/>
              </w:rPr>
              <w:t>Core</w:t>
            </w:r>
            <w:r w:rsidRPr="00295C7E">
              <w:rPr>
                <w:sz w:val="22"/>
                <w:szCs w:val="22"/>
              </w:rPr>
              <w:t xml:space="preserve"> </w:t>
            </w:r>
            <w:proofErr w:type="spellStart"/>
            <w:r w:rsidRPr="00295C7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95C7E">
              <w:rPr>
                <w:sz w:val="22"/>
                <w:szCs w:val="22"/>
              </w:rPr>
              <w:t>5-2400</w:t>
            </w:r>
            <w:r w:rsidRPr="00295C7E">
              <w:rPr>
                <w:sz w:val="22"/>
                <w:szCs w:val="22"/>
                <w:lang w:val="en-US"/>
              </w:rPr>
              <w:t>S</w:t>
            </w:r>
            <w:r w:rsidRPr="00295C7E">
              <w:rPr>
                <w:sz w:val="22"/>
                <w:szCs w:val="22"/>
              </w:rPr>
              <w:t>@2.50</w:t>
            </w:r>
            <w:r w:rsidRPr="00295C7E">
              <w:rPr>
                <w:sz w:val="22"/>
                <w:szCs w:val="22"/>
                <w:lang w:val="en-US"/>
              </w:rPr>
              <w:t>GHz</w:t>
            </w:r>
            <w:r w:rsidRPr="00295C7E">
              <w:rPr>
                <w:sz w:val="22"/>
                <w:szCs w:val="22"/>
              </w:rPr>
              <w:t>/4</w:t>
            </w:r>
            <w:r w:rsidRPr="00295C7E">
              <w:rPr>
                <w:sz w:val="22"/>
                <w:szCs w:val="22"/>
                <w:lang w:val="en-US"/>
              </w:rPr>
              <w:t>Gb</w:t>
            </w:r>
            <w:r w:rsidRPr="00295C7E">
              <w:rPr>
                <w:sz w:val="22"/>
                <w:szCs w:val="22"/>
              </w:rPr>
              <w:t>/1</w:t>
            </w:r>
            <w:r w:rsidRPr="00295C7E">
              <w:rPr>
                <w:sz w:val="22"/>
                <w:szCs w:val="22"/>
                <w:lang w:val="en-US"/>
              </w:rPr>
              <w:t>Tb</w:t>
            </w:r>
            <w:r w:rsidRPr="00295C7E">
              <w:rPr>
                <w:sz w:val="22"/>
                <w:szCs w:val="22"/>
              </w:rPr>
              <w:t xml:space="preserve"> - 1 шт.,  Компьютер </w:t>
            </w:r>
            <w:r w:rsidRPr="00295C7E">
              <w:rPr>
                <w:sz w:val="22"/>
                <w:szCs w:val="22"/>
                <w:lang w:val="en-US"/>
              </w:rPr>
              <w:t>I</w:t>
            </w:r>
            <w:r w:rsidRPr="00295C7E">
              <w:rPr>
                <w:sz w:val="22"/>
                <w:szCs w:val="22"/>
              </w:rPr>
              <w:t xml:space="preserve">3-8100/ 8Гб/500Гб/ </w:t>
            </w:r>
            <w:r w:rsidRPr="00295C7E">
              <w:rPr>
                <w:sz w:val="22"/>
                <w:szCs w:val="22"/>
                <w:lang w:val="en-US"/>
              </w:rPr>
              <w:t>Philips</w:t>
            </w:r>
            <w:r w:rsidRPr="00295C7E">
              <w:rPr>
                <w:sz w:val="22"/>
                <w:szCs w:val="22"/>
              </w:rPr>
              <w:t>224</w:t>
            </w:r>
            <w:r w:rsidRPr="00295C7E">
              <w:rPr>
                <w:sz w:val="22"/>
                <w:szCs w:val="22"/>
                <w:lang w:val="en-US"/>
              </w:rPr>
              <w:t>E</w:t>
            </w:r>
            <w:r w:rsidRPr="00295C7E">
              <w:rPr>
                <w:sz w:val="22"/>
                <w:szCs w:val="22"/>
              </w:rPr>
              <w:t>5</w:t>
            </w:r>
            <w:r w:rsidRPr="00295C7E">
              <w:rPr>
                <w:sz w:val="22"/>
                <w:szCs w:val="22"/>
                <w:lang w:val="en-US"/>
              </w:rPr>
              <w:t>QSB</w:t>
            </w:r>
            <w:r w:rsidRPr="00295C7E">
              <w:rPr>
                <w:sz w:val="22"/>
                <w:szCs w:val="22"/>
              </w:rPr>
              <w:t xml:space="preserve"> - 13 шт., Мультимедийный проектор </w:t>
            </w:r>
            <w:r w:rsidRPr="00295C7E">
              <w:rPr>
                <w:sz w:val="22"/>
                <w:szCs w:val="22"/>
                <w:lang w:val="en-US"/>
              </w:rPr>
              <w:t>NEC</w:t>
            </w:r>
            <w:r w:rsidRPr="00295C7E">
              <w:rPr>
                <w:sz w:val="22"/>
                <w:szCs w:val="22"/>
              </w:rPr>
              <w:t xml:space="preserve"> </w:t>
            </w:r>
            <w:r w:rsidRPr="00295C7E">
              <w:rPr>
                <w:sz w:val="22"/>
                <w:szCs w:val="22"/>
                <w:lang w:val="en-US"/>
              </w:rPr>
              <w:t>ME</w:t>
            </w:r>
            <w:r w:rsidRPr="00295C7E">
              <w:rPr>
                <w:sz w:val="22"/>
                <w:szCs w:val="22"/>
              </w:rPr>
              <w:t>401</w:t>
            </w:r>
            <w:r w:rsidRPr="00295C7E">
              <w:rPr>
                <w:sz w:val="22"/>
                <w:szCs w:val="22"/>
                <w:lang w:val="en-US"/>
              </w:rPr>
              <w:t>X</w:t>
            </w:r>
            <w:r w:rsidRPr="00295C7E">
              <w:rPr>
                <w:sz w:val="22"/>
                <w:szCs w:val="22"/>
              </w:rPr>
              <w:t xml:space="preserve"> - 1 шт., Колонки </w:t>
            </w:r>
            <w:r w:rsidRPr="00295C7E">
              <w:rPr>
                <w:sz w:val="22"/>
                <w:szCs w:val="22"/>
                <w:lang w:val="en-US"/>
              </w:rPr>
              <w:t>JBL</w:t>
            </w:r>
            <w:r w:rsidRPr="00295C7E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295C7E">
              <w:rPr>
                <w:sz w:val="22"/>
                <w:szCs w:val="22"/>
                <w:lang w:val="en-US"/>
              </w:rPr>
              <w:t>Screen</w:t>
            </w:r>
            <w:r w:rsidRPr="00295C7E">
              <w:rPr>
                <w:sz w:val="22"/>
                <w:szCs w:val="22"/>
              </w:rPr>
              <w:t xml:space="preserve"> </w:t>
            </w:r>
            <w:r w:rsidRPr="00295C7E">
              <w:rPr>
                <w:sz w:val="22"/>
                <w:szCs w:val="22"/>
                <w:lang w:val="en-US"/>
              </w:rPr>
              <w:t>Media</w:t>
            </w:r>
            <w:r w:rsidRPr="00295C7E">
              <w:rPr>
                <w:sz w:val="22"/>
                <w:szCs w:val="22"/>
              </w:rPr>
              <w:t xml:space="preserve"> </w:t>
            </w:r>
            <w:r w:rsidRPr="00295C7E">
              <w:rPr>
                <w:sz w:val="22"/>
                <w:szCs w:val="22"/>
                <w:lang w:val="en-US"/>
              </w:rPr>
              <w:t>Champion</w:t>
            </w:r>
            <w:r w:rsidRPr="00295C7E">
              <w:rPr>
                <w:sz w:val="22"/>
                <w:szCs w:val="22"/>
              </w:rPr>
              <w:t xml:space="preserve"> 203</w:t>
            </w:r>
            <w:r w:rsidRPr="00295C7E">
              <w:rPr>
                <w:sz w:val="22"/>
                <w:szCs w:val="22"/>
                <w:lang w:val="en-US"/>
              </w:rPr>
              <w:t>x</w:t>
            </w:r>
            <w:r w:rsidRPr="00295C7E">
              <w:rPr>
                <w:sz w:val="22"/>
                <w:szCs w:val="22"/>
              </w:rPr>
              <w:t>153</w:t>
            </w:r>
            <w:r w:rsidRPr="00295C7E">
              <w:rPr>
                <w:sz w:val="22"/>
                <w:szCs w:val="22"/>
                <w:lang w:val="en-US"/>
              </w:rPr>
              <w:t>cm</w:t>
            </w:r>
            <w:r w:rsidRPr="00295C7E">
              <w:rPr>
                <w:sz w:val="22"/>
                <w:szCs w:val="22"/>
              </w:rPr>
              <w:t xml:space="preserve">. </w:t>
            </w:r>
            <w:r w:rsidRPr="00295C7E">
              <w:rPr>
                <w:sz w:val="22"/>
                <w:szCs w:val="22"/>
                <w:lang w:val="en-US"/>
              </w:rPr>
              <w:t>MW</w:t>
            </w:r>
            <w:r w:rsidRPr="00295C7E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295C7E">
              <w:rPr>
                <w:sz w:val="22"/>
                <w:szCs w:val="22"/>
                <w:lang w:val="en-US"/>
              </w:rPr>
              <w:t>UNI</w:t>
            </w:r>
            <w:r w:rsidRPr="00295C7E">
              <w:rPr>
                <w:sz w:val="22"/>
                <w:szCs w:val="22"/>
              </w:rPr>
              <w:t xml:space="preserve"> </w:t>
            </w:r>
            <w:r w:rsidRPr="00295C7E">
              <w:rPr>
                <w:sz w:val="22"/>
                <w:szCs w:val="22"/>
                <w:lang w:val="en-US"/>
              </w:rPr>
              <w:t>FI</w:t>
            </w:r>
            <w:r w:rsidRPr="00295C7E">
              <w:rPr>
                <w:sz w:val="22"/>
                <w:szCs w:val="22"/>
              </w:rPr>
              <w:t xml:space="preserve"> </w:t>
            </w:r>
            <w:r w:rsidRPr="00295C7E">
              <w:rPr>
                <w:sz w:val="22"/>
                <w:szCs w:val="22"/>
                <w:lang w:val="en-US"/>
              </w:rPr>
              <w:t>AP</w:t>
            </w:r>
            <w:r w:rsidRPr="00295C7E">
              <w:rPr>
                <w:sz w:val="22"/>
                <w:szCs w:val="22"/>
              </w:rPr>
              <w:t xml:space="preserve"> </w:t>
            </w:r>
            <w:r w:rsidRPr="00295C7E">
              <w:rPr>
                <w:sz w:val="22"/>
                <w:szCs w:val="22"/>
                <w:lang w:val="en-US"/>
              </w:rPr>
              <w:t>PRO</w:t>
            </w:r>
            <w:r w:rsidRPr="00295C7E">
              <w:rPr>
                <w:sz w:val="22"/>
                <w:szCs w:val="22"/>
              </w:rPr>
              <w:t>/</w:t>
            </w:r>
            <w:r w:rsidRPr="00295C7E">
              <w:rPr>
                <w:sz w:val="22"/>
                <w:szCs w:val="22"/>
                <w:lang w:val="en-US"/>
              </w:rPr>
              <w:t>Ubiquiti</w:t>
            </w:r>
            <w:r w:rsidRPr="00295C7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56C82B" w14:textId="77777777" w:rsidR="002C735C" w:rsidRPr="00295C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5C7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95C7E">
              <w:rPr>
                <w:sz w:val="22"/>
                <w:szCs w:val="22"/>
              </w:rPr>
              <w:t>Прилукская</w:t>
            </w:r>
            <w:proofErr w:type="spellEnd"/>
            <w:r w:rsidRPr="00295C7E">
              <w:rPr>
                <w:sz w:val="22"/>
                <w:szCs w:val="22"/>
              </w:rPr>
              <w:t xml:space="preserve">, д. 3, лит. </w:t>
            </w:r>
            <w:r w:rsidRPr="00295C7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95C7E" w14:paraId="06450033" w14:textId="77777777" w:rsidTr="008416EB">
        <w:tc>
          <w:tcPr>
            <w:tcW w:w="7797" w:type="dxa"/>
            <w:shd w:val="clear" w:color="auto" w:fill="auto"/>
          </w:tcPr>
          <w:p w14:paraId="621E58CC" w14:textId="77777777" w:rsidR="002C735C" w:rsidRPr="00295C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5C7E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295C7E">
              <w:rPr>
                <w:sz w:val="22"/>
                <w:szCs w:val="22"/>
              </w:rPr>
              <w:t>комплекс".Специализированная</w:t>
            </w:r>
            <w:proofErr w:type="spellEnd"/>
            <w:r w:rsidRPr="00295C7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295C7E">
              <w:rPr>
                <w:sz w:val="22"/>
                <w:szCs w:val="22"/>
                <w:lang w:val="en-US"/>
              </w:rPr>
              <w:t>Intel</w:t>
            </w:r>
            <w:r w:rsidRPr="00295C7E">
              <w:rPr>
                <w:sz w:val="22"/>
                <w:szCs w:val="22"/>
              </w:rPr>
              <w:t xml:space="preserve">  </w:t>
            </w:r>
            <w:r w:rsidRPr="00295C7E">
              <w:rPr>
                <w:sz w:val="22"/>
                <w:szCs w:val="22"/>
                <w:lang w:val="en-US"/>
              </w:rPr>
              <w:t>I</w:t>
            </w:r>
            <w:r w:rsidRPr="00295C7E">
              <w:rPr>
                <w:sz w:val="22"/>
                <w:szCs w:val="22"/>
              </w:rPr>
              <w:t>5-7400/8+8/1</w:t>
            </w:r>
            <w:r w:rsidRPr="00295C7E">
              <w:rPr>
                <w:sz w:val="22"/>
                <w:szCs w:val="22"/>
                <w:lang w:val="en-US"/>
              </w:rPr>
              <w:t>Tb</w:t>
            </w:r>
            <w:r w:rsidRPr="00295C7E">
              <w:rPr>
                <w:sz w:val="22"/>
                <w:szCs w:val="22"/>
              </w:rPr>
              <w:t>/</w:t>
            </w:r>
            <w:r w:rsidRPr="00295C7E">
              <w:rPr>
                <w:sz w:val="22"/>
                <w:szCs w:val="22"/>
                <w:lang w:val="en-US"/>
              </w:rPr>
              <w:t>GT</w:t>
            </w:r>
            <w:r w:rsidRPr="00295C7E">
              <w:rPr>
                <w:sz w:val="22"/>
                <w:szCs w:val="22"/>
              </w:rPr>
              <w:t>710-2</w:t>
            </w:r>
            <w:r w:rsidRPr="00295C7E">
              <w:rPr>
                <w:sz w:val="22"/>
                <w:szCs w:val="22"/>
                <w:lang w:val="en-US"/>
              </w:rPr>
              <w:t>Gb</w:t>
            </w:r>
            <w:r w:rsidRPr="00295C7E">
              <w:rPr>
                <w:sz w:val="22"/>
                <w:szCs w:val="22"/>
              </w:rPr>
              <w:t>/</w:t>
            </w:r>
            <w:r w:rsidRPr="00295C7E">
              <w:rPr>
                <w:sz w:val="22"/>
                <w:szCs w:val="22"/>
                <w:lang w:val="en-US"/>
              </w:rPr>
              <w:t>DELL</w:t>
            </w:r>
            <w:r w:rsidRPr="00295C7E">
              <w:rPr>
                <w:sz w:val="22"/>
                <w:szCs w:val="22"/>
              </w:rPr>
              <w:t xml:space="preserve"> </w:t>
            </w:r>
            <w:r w:rsidRPr="00295C7E">
              <w:rPr>
                <w:sz w:val="22"/>
                <w:szCs w:val="22"/>
                <w:lang w:val="en-US"/>
              </w:rPr>
              <w:t>S</w:t>
            </w:r>
            <w:r w:rsidRPr="00295C7E">
              <w:rPr>
                <w:sz w:val="22"/>
                <w:szCs w:val="22"/>
              </w:rPr>
              <w:t>2218</w:t>
            </w:r>
            <w:r w:rsidRPr="00295C7E">
              <w:rPr>
                <w:sz w:val="22"/>
                <w:szCs w:val="22"/>
                <w:lang w:val="en-US"/>
              </w:rPr>
              <w:t>H</w:t>
            </w:r>
            <w:r w:rsidRPr="00295C7E">
              <w:rPr>
                <w:sz w:val="22"/>
                <w:szCs w:val="22"/>
              </w:rPr>
              <w:t xml:space="preserve"> - 21 шт., Ноутбук </w:t>
            </w:r>
            <w:r w:rsidRPr="00295C7E">
              <w:rPr>
                <w:sz w:val="22"/>
                <w:szCs w:val="22"/>
                <w:lang w:val="en-US"/>
              </w:rPr>
              <w:t>HP</w:t>
            </w:r>
            <w:r w:rsidRPr="00295C7E">
              <w:rPr>
                <w:sz w:val="22"/>
                <w:szCs w:val="22"/>
              </w:rPr>
              <w:t xml:space="preserve"> 250 </w:t>
            </w:r>
            <w:r w:rsidRPr="00295C7E">
              <w:rPr>
                <w:sz w:val="22"/>
                <w:szCs w:val="22"/>
                <w:lang w:val="en-US"/>
              </w:rPr>
              <w:t>G</w:t>
            </w:r>
            <w:r w:rsidRPr="00295C7E">
              <w:rPr>
                <w:sz w:val="22"/>
                <w:szCs w:val="22"/>
              </w:rPr>
              <w:t>6 1</w:t>
            </w:r>
            <w:r w:rsidRPr="00295C7E">
              <w:rPr>
                <w:sz w:val="22"/>
                <w:szCs w:val="22"/>
                <w:lang w:val="en-US"/>
              </w:rPr>
              <w:t>WY</w:t>
            </w:r>
            <w:r w:rsidRPr="00295C7E">
              <w:rPr>
                <w:sz w:val="22"/>
                <w:szCs w:val="22"/>
              </w:rPr>
              <w:t>58</w:t>
            </w:r>
            <w:r w:rsidRPr="00295C7E">
              <w:rPr>
                <w:sz w:val="22"/>
                <w:szCs w:val="22"/>
                <w:lang w:val="en-US"/>
              </w:rPr>
              <w:t>EA</w:t>
            </w:r>
            <w:r w:rsidRPr="00295C7E">
              <w:rPr>
                <w:sz w:val="22"/>
                <w:szCs w:val="22"/>
              </w:rPr>
              <w:t xml:space="preserve"> - 4 шт. Мультимедийный проектор </w:t>
            </w:r>
            <w:r w:rsidRPr="00295C7E">
              <w:rPr>
                <w:sz w:val="22"/>
                <w:szCs w:val="22"/>
                <w:lang w:val="en-US"/>
              </w:rPr>
              <w:t>Panasonic</w:t>
            </w:r>
            <w:r w:rsidRPr="00295C7E">
              <w:rPr>
                <w:sz w:val="22"/>
                <w:szCs w:val="22"/>
              </w:rPr>
              <w:t xml:space="preserve"> </w:t>
            </w:r>
            <w:r w:rsidRPr="00295C7E">
              <w:rPr>
                <w:sz w:val="22"/>
                <w:szCs w:val="22"/>
                <w:lang w:val="en-US"/>
              </w:rPr>
              <w:t>PT</w:t>
            </w:r>
            <w:r w:rsidRPr="00295C7E">
              <w:rPr>
                <w:sz w:val="22"/>
                <w:szCs w:val="22"/>
              </w:rPr>
              <w:t>-</w:t>
            </w:r>
            <w:r w:rsidRPr="00295C7E">
              <w:rPr>
                <w:sz w:val="22"/>
                <w:szCs w:val="22"/>
                <w:lang w:val="en-US"/>
              </w:rPr>
              <w:t>VX</w:t>
            </w:r>
            <w:r w:rsidRPr="00295C7E">
              <w:rPr>
                <w:sz w:val="22"/>
                <w:szCs w:val="22"/>
              </w:rPr>
              <w:t xml:space="preserve">610Е - 1 </w:t>
            </w:r>
            <w:proofErr w:type="spellStart"/>
            <w:r w:rsidRPr="00295C7E">
              <w:rPr>
                <w:sz w:val="22"/>
                <w:szCs w:val="22"/>
              </w:rPr>
              <w:t>шт.,Звуковой</w:t>
            </w:r>
            <w:proofErr w:type="spellEnd"/>
            <w:r w:rsidRPr="00295C7E">
              <w:rPr>
                <w:sz w:val="22"/>
                <w:szCs w:val="22"/>
              </w:rPr>
              <w:t xml:space="preserve"> к-т (микшер-усилитель </w:t>
            </w:r>
            <w:r w:rsidRPr="00295C7E">
              <w:rPr>
                <w:sz w:val="22"/>
                <w:szCs w:val="22"/>
                <w:lang w:val="en-US"/>
              </w:rPr>
              <w:t>Apart</w:t>
            </w:r>
            <w:r w:rsidRPr="00295C7E">
              <w:rPr>
                <w:sz w:val="22"/>
                <w:szCs w:val="22"/>
              </w:rPr>
              <w:t xml:space="preserve"> </w:t>
            </w:r>
            <w:r w:rsidRPr="00295C7E">
              <w:rPr>
                <w:sz w:val="22"/>
                <w:szCs w:val="22"/>
                <w:lang w:val="en-US"/>
              </w:rPr>
              <w:t>Concept</w:t>
            </w:r>
            <w:r w:rsidRPr="00295C7E">
              <w:rPr>
                <w:sz w:val="22"/>
                <w:szCs w:val="22"/>
              </w:rPr>
              <w:t xml:space="preserve">+ микрофон </w:t>
            </w:r>
            <w:r w:rsidRPr="00295C7E">
              <w:rPr>
                <w:sz w:val="22"/>
                <w:szCs w:val="22"/>
                <w:lang w:val="en-US"/>
              </w:rPr>
              <w:t>BEHRINGER</w:t>
            </w:r>
            <w:r w:rsidRPr="00295C7E">
              <w:rPr>
                <w:sz w:val="22"/>
                <w:szCs w:val="22"/>
              </w:rPr>
              <w:t xml:space="preserve">) - 1 шт., Акустическая система </w:t>
            </w:r>
            <w:r w:rsidRPr="00295C7E">
              <w:rPr>
                <w:sz w:val="22"/>
                <w:szCs w:val="22"/>
                <w:lang w:val="en-US"/>
              </w:rPr>
              <w:t>Hi</w:t>
            </w:r>
            <w:r w:rsidRPr="00295C7E">
              <w:rPr>
                <w:sz w:val="22"/>
                <w:szCs w:val="22"/>
              </w:rPr>
              <w:t>-</w:t>
            </w:r>
            <w:r w:rsidRPr="00295C7E">
              <w:rPr>
                <w:sz w:val="22"/>
                <w:szCs w:val="22"/>
                <w:lang w:val="en-US"/>
              </w:rPr>
              <w:t>Fi</w:t>
            </w:r>
            <w:r w:rsidRPr="00295C7E">
              <w:rPr>
                <w:sz w:val="22"/>
                <w:szCs w:val="22"/>
              </w:rPr>
              <w:t xml:space="preserve"> </w:t>
            </w:r>
            <w:r w:rsidRPr="00295C7E">
              <w:rPr>
                <w:sz w:val="22"/>
                <w:szCs w:val="22"/>
                <w:lang w:val="en-US"/>
              </w:rPr>
              <w:t>PRO</w:t>
            </w:r>
            <w:r w:rsidRPr="00295C7E">
              <w:rPr>
                <w:sz w:val="22"/>
                <w:szCs w:val="22"/>
              </w:rPr>
              <w:t xml:space="preserve"> </w:t>
            </w:r>
            <w:r w:rsidRPr="00295C7E">
              <w:rPr>
                <w:sz w:val="22"/>
                <w:szCs w:val="22"/>
                <w:lang w:val="en-US"/>
              </w:rPr>
              <w:t>MASK</w:t>
            </w:r>
            <w:r w:rsidRPr="00295C7E">
              <w:rPr>
                <w:sz w:val="22"/>
                <w:szCs w:val="22"/>
              </w:rPr>
              <w:t>6</w:t>
            </w:r>
            <w:r w:rsidRPr="00295C7E">
              <w:rPr>
                <w:sz w:val="22"/>
                <w:szCs w:val="22"/>
                <w:lang w:val="en-US"/>
              </w:rPr>
              <w:t>T</w:t>
            </w:r>
            <w:r w:rsidRPr="00295C7E">
              <w:rPr>
                <w:sz w:val="22"/>
                <w:szCs w:val="22"/>
              </w:rPr>
              <w:t>-</w:t>
            </w:r>
            <w:r w:rsidRPr="00295C7E">
              <w:rPr>
                <w:sz w:val="22"/>
                <w:szCs w:val="22"/>
                <w:lang w:val="en-US"/>
              </w:rPr>
              <w:t>W</w:t>
            </w:r>
            <w:r w:rsidRPr="00295C7E">
              <w:rPr>
                <w:sz w:val="22"/>
                <w:szCs w:val="22"/>
              </w:rPr>
              <w:t xml:space="preserve"> - 2 шт., Экран </w:t>
            </w:r>
            <w:r w:rsidRPr="00295C7E">
              <w:rPr>
                <w:sz w:val="22"/>
                <w:szCs w:val="22"/>
                <w:lang w:val="en-US"/>
              </w:rPr>
              <w:t>Compact</w:t>
            </w:r>
            <w:r w:rsidRPr="00295C7E">
              <w:rPr>
                <w:sz w:val="22"/>
                <w:szCs w:val="22"/>
              </w:rPr>
              <w:t xml:space="preserve"> </w:t>
            </w:r>
            <w:proofErr w:type="spellStart"/>
            <w:r w:rsidRPr="00295C7E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295C7E">
              <w:rPr>
                <w:sz w:val="22"/>
                <w:szCs w:val="22"/>
              </w:rPr>
              <w:t xml:space="preserve"> : размер экрана 153</w:t>
            </w:r>
            <w:r w:rsidRPr="00295C7E">
              <w:rPr>
                <w:sz w:val="22"/>
                <w:szCs w:val="22"/>
                <w:lang w:val="en-US"/>
              </w:rPr>
              <w:t>x</w:t>
            </w:r>
            <w:r w:rsidRPr="00295C7E">
              <w:rPr>
                <w:sz w:val="22"/>
                <w:szCs w:val="22"/>
              </w:rPr>
              <w:t xml:space="preserve">200 </w:t>
            </w:r>
            <w:r w:rsidRPr="00295C7E">
              <w:rPr>
                <w:sz w:val="22"/>
                <w:szCs w:val="22"/>
                <w:lang w:val="en-US"/>
              </w:rPr>
              <w:t>c</w:t>
            </w:r>
            <w:r w:rsidRPr="00295C7E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1416ED0" w14:textId="77777777" w:rsidR="002C735C" w:rsidRPr="00295C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5C7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95C7E">
              <w:rPr>
                <w:sz w:val="22"/>
                <w:szCs w:val="22"/>
              </w:rPr>
              <w:t>Прилукская</w:t>
            </w:r>
            <w:proofErr w:type="spellEnd"/>
            <w:r w:rsidRPr="00295C7E">
              <w:rPr>
                <w:sz w:val="22"/>
                <w:szCs w:val="22"/>
              </w:rPr>
              <w:t xml:space="preserve">, д. 3, лит. </w:t>
            </w:r>
            <w:r w:rsidRPr="00295C7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95C7E" w14:paraId="36E7A997" w14:textId="77777777" w:rsidTr="008416EB">
        <w:tc>
          <w:tcPr>
            <w:tcW w:w="7797" w:type="dxa"/>
            <w:shd w:val="clear" w:color="auto" w:fill="auto"/>
          </w:tcPr>
          <w:p w14:paraId="202567D1" w14:textId="77777777" w:rsidR="002C735C" w:rsidRPr="00295C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5C7E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95C7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95C7E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аудиторная - 1шт. Переносной мультимедийный комплект: Ноутбук </w:t>
            </w:r>
            <w:r w:rsidRPr="00295C7E">
              <w:rPr>
                <w:sz w:val="22"/>
                <w:szCs w:val="22"/>
                <w:lang w:val="en-US"/>
              </w:rPr>
              <w:t>HP</w:t>
            </w:r>
            <w:r w:rsidRPr="00295C7E">
              <w:rPr>
                <w:sz w:val="22"/>
                <w:szCs w:val="22"/>
              </w:rPr>
              <w:t xml:space="preserve"> 250 </w:t>
            </w:r>
            <w:r w:rsidRPr="00295C7E">
              <w:rPr>
                <w:sz w:val="22"/>
                <w:szCs w:val="22"/>
                <w:lang w:val="en-US"/>
              </w:rPr>
              <w:t>G</w:t>
            </w:r>
            <w:r w:rsidRPr="00295C7E">
              <w:rPr>
                <w:sz w:val="22"/>
                <w:szCs w:val="22"/>
              </w:rPr>
              <w:t>6 1</w:t>
            </w:r>
            <w:r w:rsidRPr="00295C7E">
              <w:rPr>
                <w:sz w:val="22"/>
                <w:szCs w:val="22"/>
                <w:lang w:val="en-US"/>
              </w:rPr>
              <w:t>WY</w:t>
            </w:r>
            <w:r w:rsidRPr="00295C7E">
              <w:rPr>
                <w:sz w:val="22"/>
                <w:szCs w:val="22"/>
              </w:rPr>
              <w:t>58</w:t>
            </w:r>
            <w:r w:rsidRPr="00295C7E">
              <w:rPr>
                <w:sz w:val="22"/>
                <w:szCs w:val="22"/>
                <w:lang w:val="en-US"/>
              </w:rPr>
              <w:t>EA</w:t>
            </w:r>
            <w:r w:rsidRPr="00295C7E">
              <w:rPr>
                <w:sz w:val="22"/>
                <w:szCs w:val="22"/>
              </w:rPr>
              <w:t xml:space="preserve">, Мультимедийный проектор </w:t>
            </w:r>
            <w:r w:rsidRPr="00295C7E">
              <w:rPr>
                <w:sz w:val="22"/>
                <w:szCs w:val="22"/>
                <w:lang w:val="en-US"/>
              </w:rPr>
              <w:t>LG</w:t>
            </w:r>
            <w:r w:rsidRPr="00295C7E">
              <w:rPr>
                <w:sz w:val="22"/>
                <w:szCs w:val="22"/>
              </w:rPr>
              <w:t xml:space="preserve"> </w:t>
            </w:r>
            <w:r w:rsidRPr="00295C7E">
              <w:rPr>
                <w:sz w:val="22"/>
                <w:szCs w:val="22"/>
                <w:lang w:val="en-US"/>
              </w:rPr>
              <w:t>PF</w:t>
            </w:r>
            <w:r w:rsidRPr="00295C7E">
              <w:rPr>
                <w:sz w:val="22"/>
                <w:szCs w:val="22"/>
              </w:rPr>
              <w:t>1500</w:t>
            </w:r>
            <w:r w:rsidRPr="00295C7E">
              <w:rPr>
                <w:sz w:val="22"/>
                <w:szCs w:val="22"/>
                <w:lang w:val="en-US"/>
              </w:rPr>
              <w:t>G</w:t>
            </w:r>
            <w:r w:rsidRPr="00295C7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60C74BF" w14:textId="77777777" w:rsidR="002C735C" w:rsidRPr="00295C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5C7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95C7E">
              <w:rPr>
                <w:sz w:val="22"/>
                <w:szCs w:val="22"/>
              </w:rPr>
              <w:t>Прилукская</w:t>
            </w:r>
            <w:proofErr w:type="spellEnd"/>
            <w:r w:rsidRPr="00295C7E">
              <w:rPr>
                <w:sz w:val="22"/>
                <w:szCs w:val="22"/>
              </w:rPr>
              <w:t xml:space="preserve">, д. 3, лит. </w:t>
            </w:r>
            <w:r w:rsidRPr="00295C7E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понятия теории надежности.</w:t>
            </w:r>
          </w:p>
        </w:tc>
      </w:tr>
      <w:tr w:rsidR="009E6058" w14:paraId="4A864F57" w14:textId="77777777" w:rsidTr="00F00293">
        <w:tc>
          <w:tcPr>
            <w:tcW w:w="562" w:type="dxa"/>
          </w:tcPr>
          <w:p w14:paraId="7061D6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46B115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Критерии надежности невосстанавливаемых систем.</w:t>
            </w:r>
          </w:p>
        </w:tc>
      </w:tr>
      <w:tr w:rsidR="009E6058" w14:paraId="689166B0" w14:textId="77777777" w:rsidTr="00F00293">
        <w:tc>
          <w:tcPr>
            <w:tcW w:w="562" w:type="dxa"/>
          </w:tcPr>
          <w:p w14:paraId="1D9E90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723EEE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Критерии надежности восстанавливаемых систем.</w:t>
            </w:r>
          </w:p>
        </w:tc>
      </w:tr>
      <w:tr w:rsidR="009E6058" w14:paraId="74C917A7" w14:textId="77777777" w:rsidTr="00F00293">
        <w:tc>
          <w:tcPr>
            <w:tcW w:w="562" w:type="dxa"/>
          </w:tcPr>
          <w:p w14:paraId="2D1D6C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CD50FB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отказов.</w:t>
            </w:r>
          </w:p>
        </w:tc>
      </w:tr>
      <w:tr w:rsidR="009E6058" w14:paraId="3DC8395B" w14:textId="77777777" w:rsidTr="00F00293">
        <w:tc>
          <w:tcPr>
            <w:tcW w:w="562" w:type="dxa"/>
          </w:tcPr>
          <w:p w14:paraId="619D4D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AB85CAD" w14:textId="77777777" w:rsidR="009E6058" w:rsidRPr="00295C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C7E">
              <w:rPr>
                <w:sz w:val="23"/>
                <w:szCs w:val="23"/>
              </w:rPr>
              <w:t>Законы распределения, используемые в теории надежности.</w:t>
            </w:r>
          </w:p>
        </w:tc>
      </w:tr>
      <w:tr w:rsidR="009E6058" w14:paraId="1F479B16" w14:textId="77777777" w:rsidTr="00F00293">
        <w:tc>
          <w:tcPr>
            <w:tcW w:w="562" w:type="dxa"/>
          </w:tcPr>
          <w:p w14:paraId="454D30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D3B1955" w14:textId="77777777" w:rsidR="009E6058" w:rsidRPr="00295C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C7E">
              <w:rPr>
                <w:sz w:val="23"/>
                <w:szCs w:val="23"/>
              </w:rPr>
              <w:t>Понятие о методах анализа надежности технических систем.</w:t>
            </w:r>
          </w:p>
        </w:tc>
      </w:tr>
      <w:tr w:rsidR="009E6058" w14:paraId="3D35C92E" w14:textId="77777777" w:rsidTr="00F00293">
        <w:tc>
          <w:tcPr>
            <w:tcW w:w="562" w:type="dxa"/>
          </w:tcPr>
          <w:p w14:paraId="191560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419649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надежности цепи поставок.</w:t>
            </w:r>
          </w:p>
        </w:tc>
      </w:tr>
      <w:tr w:rsidR="009E6058" w14:paraId="0FF1AAEE" w14:textId="77777777" w:rsidTr="00F00293">
        <w:tc>
          <w:tcPr>
            <w:tcW w:w="562" w:type="dxa"/>
          </w:tcPr>
          <w:p w14:paraId="5373C4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B33091F" w14:textId="77777777" w:rsidR="009E6058" w:rsidRPr="00295C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C7E">
              <w:rPr>
                <w:sz w:val="23"/>
                <w:szCs w:val="23"/>
              </w:rPr>
              <w:t>Факторы, влияющие на уровень надежности цепи поставок.</w:t>
            </w:r>
          </w:p>
        </w:tc>
      </w:tr>
      <w:tr w:rsidR="009E6058" w14:paraId="0C5F1BFB" w14:textId="77777777" w:rsidTr="00F00293">
        <w:tc>
          <w:tcPr>
            <w:tcW w:w="562" w:type="dxa"/>
          </w:tcPr>
          <w:p w14:paraId="453716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D69BC06" w14:textId="77777777" w:rsidR="009E6058" w:rsidRPr="00295C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C7E">
              <w:rPr>
                <w:sz w:val="23"/>
                <w:szCs w:val="23"/>
              </w:rPr>
              <w:t>Классификация методов повышения надежности цепей поставок.</w:t>
            </w:r>
          </w:p>
        </w:tc>
      </w:tr>
      <w:tr w:rsidR="009E6058" w14:paraId="380A1AE3" w14:textId="77777777" w:rsidTr="00F00293">
        <w:tc>
          <w:tcPr>
            <w:tcW w:w="562" w:type="dxa"/>
          </w:tcPr>
          <w:p w14:paraId="37C131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9A5C88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модели и моделирования.</w:t>
            </w:r>
          </w:p>
        </w:tc>
      </w:tr>
      <w:tr w:rsidR="009E6058" w14:paraId="3DBC25B5" w14:textId="77777777" w:rsidTr="00F00293">
        <w:tc>
          <w:tcPr>
            <w:tcW w:w="562" w:type="dxa"/>
          </w:tcPr>
          <w:p w14:paraId="76B653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BA96CB4" w14:textId="77777777" w:rsidR="009E6058" w:rsidRPr="00295C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C7E">
              <w:rPr>
                <w:sz w:val="23"/>
                <w:szCs w:val="23"/>
              </w:rPr>
              <w:t>Классификация моделей управления цепями поставок.</w:t>
            </w:r>
          </w:p>
        </w:tc>
      </w:tr>
      <w:tr w:rsidR="009E6058" w14:paraId="25CE9CA9" w14:textId="77777777" w:rsidTr="00F00293">
        <w:tc>
          <w:tcPr>
            <w:tcW w:w="562" w:type="dxa"/>
          </w:tcPr>
          <w:p w14:paraId="75FF75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444286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Цель и задачи моделирования.</w:t>
            </w:r>
          </w:p>
        </w:tc>
      </w:tr>
      <w:tr w:rsidR="009E6058" w14:paraId="2CD4F38D" w14:textId="77777777" w:rsidTr="00F00293">
        <w:tc>
          <w:tcPr>
            <w:tcW w:w="562" w:type="dxa"/>
          </w:tcPr>
          <w:p w14:paraId="025CBD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ADC347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Этапы моделирования.</w:t>
            </w:r>
          </w:p>
        </w:tc>
      </w:tr>
      <w:tr w:rsidR="009E6058" w14:paraId="71DF27B2" w14:textId="77777777" w:rsidTr="00F00293">
        <w:tc>
          <w:tcPr>
            <w:tcW w:w="562" w:type="dxa"/>
          </w:tcPr>
          <w:p w14:paraId="009035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7632715" w14:textId="77777777" w:rsidR="009E6058" w:rsidRPr="00295C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C7E">
              <w:rPr>
                <w:sz w:val="23"/>
                <w:szCs w:val="23"/>
              </w:rPr>
              <w:t>Выбор наилучшего метода решения задачи управления цепями поставок.</w:t>
            </w:r>
          </w:p>
        </w:tc>
      </w:tr>
      <w:tr w:rsidR="009E6058" w14:paraId="77B24174" w14:textId="77777777" w:rsidTr="00F00293">
        <w:tc>
          <w:tcPr>
            <w:tcW w:w="562" w:type="dxa"/>
          </w:tcPr>
          <w:p w14:paraId="1902BF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979FB81" w14:textId="77777777" w:rsidR="009E6058" w:rsidRPr="00295C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C7E">
              <w:rPr>
                <w:sz w:val="23"/>
                <w:szCs w:val="23"/>
              </w:rPr>
              <w:t>Математическая постановка задач линейного и целочисленного линейного программирования.</w:t>
            </w:r>
          </w:p>
        </w:tc>
      </w:tr>
      <w:tr w:rsidR="009E6058" w14:paraId="55DA738B" w14:textId="77777777" w:rsidTr="00F00293">
        <w:tc>
          <w:tcPr>
            <w:tcW w:w="562" w:type="dxa"/>
          </w:tcPr>
          <w:p w14:paraId="0C85E4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7A81280" w14:textId="77777777" w:rsidR="009E6058" w:rsidRPr="00295C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C7E">
              <w:rPr>
                <w:sz w:val="23"/>
                <w:szCs w:val="23"/>
              </w:rPr>
              <w:t>Основные методы решения задач линейного и целочисленного линейного программирования.</w:t>
            </w:r>
          </w:p>
        </w:tc>
      </w:tr>
      <w:tr w:rsidR="009E6058" w14:paraId="2BF64BF7" w14:textId="77777777" w:rsidTr="00F00293">
        <w:tc>
          <w:tcPr>
            <w:tcW w:w="562" w:type="dxa"/>
          </w:tcPr>
          <w:p w14:paraId="388F7A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358AD1E" w14:textId="77777777" w:rsidR="009E6058" w:rsidRPr="00295C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C7E">
              <w:rPr>
                <w:sz w:val="23"/>
                <w:szCs w:val="23"/>
              </w:rPr>
              <w:t>Транспортные задачи и модели транспортного типа в управлении цепями поставок.</w:t>
            </w:r>
          </w:p>
        </w:tc>
      </w:tr>
      <w:tr w:rsidR="009E6058" w14:paraId="543AED26" w14:textId="77777777" w:rsidTr="00F00293">
        <w:tc>
          <w:tcPr>
            <w:tcW w:w="562" w:type="dxa"/>
          </w:tcPr>
          <w:p w14:paraId="22CD04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E24C8D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Транспортная задача.</w:t>
            </w:r>
          </w:p>
        </w:tc>
      </w:tr>
      <w:tr w:rsidR="009E6058" w14:paraId="013D6CC0" w14:textId="77777777" w:rsidTr="00F00293">
        <w:tc>
          <w:tcPr>
            <w:tcW w:w="562" w:type="dxa"/>
          </w:tcPr>
          <w:p w14:paraId="73A8B8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AB51D9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Двухэтапная транспортная задача.</w:t>
            </w:r>
          </w:p>
        </w:tc>
      </w:tr>
      <w:tr w:rsidR="009E6058" w14:paraId="7AE6A5DA" w14:textId="77777777" w:rsidTr="00F00293">
        <w:tc>
          <w:tcPr>
            <w:tcW w:w="562" w:type="dxa"/>
          </w:tcPr>
          <w:p w14:paraId="2C81A0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3E4C85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95C7E">
              <w:rPr>
                <w:sz w:val="23"/>
                <w:szCs w:val="23"/>
              </w:rPr>
              <w:t xml:space="preserve">Математическая постановка задачи смешанного программирования.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Транспортно-складская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задача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B2DC42E" w14:textId="77777777" w:rsidTr="00F00293">
        <w:tc>
          <w:tcPr>
            <w:tcW w:w="562" w:type="dxa"/>
          </w:tcPr>
          <w:p w14:paraId="7D75A8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5CE01F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95C7E">
              <w:rPr>
                <w:sz w:val="23"/>
                <w:szCs w:val="23"/>
              </w:rPr>
              <w:t xml:space="preserve">Математическая постановка задачи квадратичного программирования.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Задача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оптимального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планирования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загрузки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тайм-слотов.</w:t>
            </w:r>
          </w:p>
        </w:tc>
      </w:tr>
      <w:tr w:rsidR="009E6058" w14:paraId="4F332FD2" w14:textId="77777777" w:rsidTr="00F00293">
        <w:tc>
          <w:tcPr>
            <w:tcW w:w="562" w:type="dxa"/>
          </w:tcPr>
          <w:p w14:paraId="55CC11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0B6C869" w14:textId="77777777" w:rsidR="009E6058" w:rsidRPr="00295C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C7E">
              <w:rPr>
                <w:sz w:val="23"/>
                <w:szCs w:val="23"/>
              </w:rPr>
              <w:t>Модели динамического и стохастического программирования в логистике и методы их решения.</w:t>
            </w:r>
          </w:p>
        </w:tc>
      </w:tr>
      <w:tr w:rsidR="009E6058" w14:paraId="61F71B33" w14:textId="77777777" w:rsidTr="00F00293">
        <w:tc>
          <w:tcPr>
            <w:tcW w:w="562" w:type="dxa"/>
          </w:tcPr>
          <w:p w14:paraId="79BE76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ADB1667" w14:textId="77777777" w:rsidR="009E6058" w:rsidRPr="00295C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C7E">
              <w:rPr>
                <w:sz w:val="23"/>
                <w:szCs w:val="23"/>
              </w:rPr>
              <w:t>Динамическая задача о стратегии приобретения и продажи товаров в условиях изменяющегося спроса.</w:t>
            </w:r>
          </w:p>
        </w:tc>
      </w:tr>
      <w:tr w:rsidR="009E6058" w14:paraId="2FCAF8AA" w14:textId="77777777" w:rsidTr="00F00293">
        <w:tc>
          <w:tcPr>
            <w:tcW w:w="562" w:type="dxa"/>
          </w:tcPr>
          <w:p w14:paraId="5FDB4C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B1A01FB" w14:textId="77777777" w:rsidR="009E6058" w:rsidRPr="00295C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C7E">
              <w:rPr>
                <w:sz w:val="23"/>
                <w:szCs w:val="23"/>
              </w:rPr>
              <w:t>Стохастическая задача о стратегии приобретения и продажи товаров в условиях изменяющегося спроса.</w:t>
            </w:r>
          </w:p>
        </w:tc>
      </w:tr>
      <w:tr w:rsidR="009E6058" w14:paraId="107F42E0" w14:textId="77777777" w:rsidTr="00F00293">
        <w:tc>
          <w:tcPr>
            <w:tcW w:w="562" w:type="dxa"/>
          </w:tcPr>
          <w:p w14:paraId="18B25C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D97B81F" w14:textId="77777777" w:rsidR="009E6058" w:rsidRPr="00295C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C7E">
              <w:rPr>
                <w:sz w:val="23"/>
                <w:szCs w:val="23"/>
              </w:rPr>
              <w:t>Математическая постановка задачи оптимизации с булевыми переменными.</w:t>
            </w:r>
          </w:p>
        </w:tc>
      </w:tr>
      <w:tr w:rsidR="009E6058" w14:paraId="2CA7A870" w14:textId="77777777" w:rsidTr="00F00293">
        <w:tc>
          <w:tcPr>
            <w:tcW w:w="562" w:type="dxa"/>
          </w:tcPr>
          <w:p w14:paraId="7D3535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D4073CE" w14:textId="77777777" w:rsidR="009E6058" w:rsidRPr="00295C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C7E">
              <w:rPr>
                <w:sz w:val="23"/>
                <w:szCs w:val="23"/>
              </w:rPr>
              <w:t>Основные методы решения задач оптимизации с булевыми переменными.</w:t>
            </w:r>
          </w:p>
        </w:tc>
      </w:tr>
      <w:tr w:rsidR="009E6058" w14:paraId="5939BA2C" w14:textId="77777777" w:rsidTr="00F00293">
        <w:tc>
          <w:tcPr>
            <w:tcW w:w="562" w:type="dxa"/>
          </w:tcPr>
          <w:p w14:paraId="36F59B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751691A" w14:textId="77777777" w:rsidR="009E6058" w:rsidRPr="00295C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C7E">
              <w:rPr>
                <w:sz w:val="23"/>
                <w:szCs w:val="23"/>
              </w:rPr>
              <w:t>Задача о распределении заказов по транспортным средствам.</w:t>
            </w:r>
          </w:p>
        </w:tc>
      </w:tr>
      <w:tr w:rsidR="009E6058" w14:paraId="254AA713" w14:textId="77777777" w:rsidTr="00F00293">
        <w:tc>
          <w:tcPr>
            <w:tcW w:w="562" w:type="dxa"/>
          </w:tcPr>
          <w:p w14:paraId="16A81E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AB538A3" w14:textId="77777777" w:rsidR="009E6058" w:rsidRPr="00295C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C7E">
              <w:rPr>
                <w:sz w:val="23"/>
                <w:szCs w:val="23"/>
              </w:rPr>
              <w:t>Математическая постановка задачи многокритериальной оптимизации.</w:t>
            </w:r>
          </w:p>
        </w:tc>
      </w:tr>
      <w:tr w:rsidR="009E6058" w14:paraId="7E54CC91" w14:textId="77777777" w:rsidTr="00F00293">
        <w:tc>
          <w:tcPr>
            <w:tcW w:w="562" w:type="dxa"/>
          </w:tcPr>
          <w:p w14:paraId="3BF83F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DB9072B" w14:textId="77777777" w:rsidR="009E6058" w:rsidRPr="00295C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C7E">
              <w:rPr>
                <w:sz w:val="23"/>
                <w:szCs w:val="23"/>
              </w:rPr>
              <w:t>Методы решения задач многокритериальной оптимизации.</w:t>
            </w:r>
          </w:p>
        </w:tc>
      </w:tr>
      <w:tr w:rsidR="009E6058" w14:paraId="2D5000E2" w14:textId="77777777" w:rsidTr="00F00293">
        <w:tc>
          <w:tcPr>
            <w:tcW w:w="562" w:type="dxa"/>
          </w:tcPr>
          <w:p w14:paraId="1638CF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C81741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Двухкритериальная транспортно-складская задача.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295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C7E">
              <w:rPr>
                <w:sz w:val="23"/>
                <w:szCs w:val="23"/>
              </w:rPr>
              <w:t>Определение местоположения множества складов в цепи поставок.</w:t>
            </w:r>
          </w:p>
        </w:tc>
      </w:tr>
      <w:tr w:rsidR="00AD3A54" w14:paraId="7A38741E" w14:textId="77777777" w:rsidTr="00F00293">
        <w:tc>
          <w:tcPr>
            <w:tcW w:w="562" w:type="dxa"/>
          </w:tcPr>
          <w:p w14:paraId="713EA61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B774901" w14:textId="77777777" w:rsidR="00AD3A54" w:rsidRPr="00295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C7E">
              <w:rPr>
                <w:sz w:val="23"/>
                <w:szCs w:val="23"/>
              </w:rPr>
              <w:t>Динамичные цепи поставок: создание устойчивости в движении.</w:t>
            </w:r>
          </w:p>
        </w:tc>
      </w:tr>
      <w:tr w:rsidR="00AD3A54" w14:paraId="2B42C721" w14:textId="77777777" w:rsidTr="00F00293">
        <w:tc>
          <w:tcPr>
            <w:tcW w:w="562" w:type="dxa"/>
          </w:tcPr>
          <w:p w14:paraId="62CB8B0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5A237C8" w14:textId="77777777" w:rsidR="00AD3A54" w:rsidRPr="00295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C7E">
              <w:rPr>
                <w:sz w:val="23"/>
                <w:szCs w:val="23"/>
              </w:rPr>
              <w:t>Использование стандартов для количественной оценки характеристик надежности логистических услуг.</w:t>
            </w:r>
          </w:p>
        </w:tc>
      </w:tr>
      <w:tr w:rsidR="00AD3A54" w14:paraId="1A5CD5D9" w14:textId="77777777" w:rsidTr="00F00293">
        <w:tc>
          <w:tcPr>
            <w:tcW w:w="562" w:type="dxa"/>
          </w:tcPr>
          <w:p w14:paraId="3BDDFDC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E5E7FE2" w14:textId="77777777" w:rsidR="00AD3A54" w:rsidRPr="00295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C7E">
              <w:rPr>
                <w:sz w:val="23"/>
                <w:szCs w:val="23"/>
              </w:rPr>
              <w:t>Неопределенность и уязвимость, как основные причины снижения надежности в цепях поставок.</w:t>
            </w:r>
          </w:p>
        </w:tc>
      </w:tr>
      <w:tr w:rsidR="00AD3A54" w14:paraId="45677C98" w14:textId="77777777" w:rsidTr="00F00293">
        <w:tc>
          <w:tcPr>
            <w:tcW w:w="562" w:type="dxa"/>
          </w:tcPr>
          <w:p w14:paraId="7684AA0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A7B4088" w14:textId="77777777" w:rsidR="00AD3A54" w:rsidRPr="00295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C7E">
              <w:rPr>
                <w:sz w:val="23"/>
                <w:szCs w:val="23"/>
              </w:rPr>
              <w:t>Методы расчета уровня надежности элементов цепи поставок.</w:t>
            </w:r>
          </w:p>
        </w:tc>
      </w:tr>
      <w:tr w:rsidR="00AD3A54" w14:paraId="4DC67F7B" w14:textId="77777777" w:rsidTr="00F00293">
        <w:tc>
          <w:tcPr>
            <w:tcW w:w="562" w:type="dxa"/>
          </w:tcPr>
          <w:p w14:paraId="2E23AF3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A06465F" w14:textId="77777777" w:rsidR="00AD3A54" w:rsidRPr="00295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C7E">
              <w:rPr>
                <w:sz w:val="23"/>
                <w:szCs w:val="23"/>
              </w:rPr>
              <w:t>Проблема количественной оценки безотказности и устойчивости цепи поставок.</w:t>
            </w:r>
          </w:p>
        </w:tc>
      </w:tr>
      <w:tr w:rsidR="00AD3A54" w14:paraId="6A41C42D" w14:textId="77777777" w:rsidTr="00F00293">
        <w:tc>
          <w:tcPr>
            <w:tcW w:w="562" w:type="dxa"/>
          </w:tcPr>
          <w:p w14:paraId="53156AC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7AE06A4" w14:textId="77777777" w:rsidR="00AD3A54" w:rsidRPr="00295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C7E">
              <w:rPr>
                <w:sz w:val="23"/>
                <w:szCs w:val="23"/>
              </w:rPr>
              <w:t>Оценка надежности складских систем с использованием логических моделей отказов.</w:t>
            </w:r>
          </w:p>
        </w:tc>
      </w:tr>
      <w:tr w:rsidR="00AD3A54" w14:paraId="3882B509" w14:textId="77777777" w:rsidTr="00F00293">
        <w:tc>
          <w:tcPr>
            <w:tcW w:w="562" w:type="dxa"/>
          </w:tcPr>
          <w:p w14:paraId="780FE34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48E7748" w14:textId="77777777" w:rsidR="00AD3A54" w:rsidRPr="00295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C7E">
              <w:rPr>
                <w:sz w:val="23"/>
                <w:szCs w:val="23"/>
              </w:rPr>
              <w:t>Оценка устойчивости и идентификация логистических рисков в цепях поставок.</w:t>
            </w:r>
          </w:p>
        </w:tc>
      </w:tr>
      <w:tr w:rsidR="00AD3A54" w14:paraId="38305D08" w14:textId="77777777" w:rsidTr="00F00293">
        <w:tc>
          <w:tcPr>
            <w:tcW w:w="562" w:type="dxa"/>
          </w:tcPr>
          <w:p w14:paraId="0967F6B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4714350" w14:textId="77777777" w:rsidR="00AD3A54" w:rsidRPr="00295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C7E">
              <w:rPr>
                <w:sz w:val="23"/>
                <w:szCs w:val="23"/>
              </w:rPr>
              <w:t>Концепция цифрового двойника цепи поставок.</w:t>
            </w:r>
          </w:p>
        </w:tc>
      </w:tr>
      <w:tr w:rsidR="00AD3A54" w14:paraId="56E0A8A7" w14:textId="77777777" w:rsidTr="00F00293">
        <w:tc>
          <w:tcPr>
            <w:tcW w:w="562" w:type="dxa"/>
          </w:tcPr>
          <w:p w14:paraId="326DD73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AE74F79" w14:textId="77777777" w:rsidR="00AD3A54" w:rsidRPr="00295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C7E">
              <w:rPr>
                <w:sz w:val="23"/>
                <w:szCs w:val="23"/>
              </w:rPr>
              <w:t>Разработка системы контроля и мониторинга логистических рисков.</w:t>
            </w:r>
          </w:p>
        </w:tc>
      </w:tr>
      <w:tr w:rsidR="00AD3A54" w14:paraId="24D254F6" w14:textId="77777777" w:rsidTr="00F00293">
        <w:tc>
          <w:tcPr>
            <w:tcW w:w="562" w:type="dxa"/>
          </w:tcPr>
          <w:p w14:paraId="03B2E46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0F07C04" w14:textId="77777777" w:rsidR="00AD3A54" w:rsidRPr="00295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C7E">
              <w:rPr>
                <w:sz w:val="23"/>
                <w:szCs w:val="23"/>
              </w:rPr>
              <w:t>Формирование устойчивых цепочек поставок в транснациональных корпорациях.</w:t>
            </w:r>
          </w:p>
        </w:tc>
      </w:tr>
      <w:tr w:rsidR="00AD3A54" w14:paraId="2AD989A7" w14:textId="77777777" w:rsidTr="00F00293">
        <w:tc>
          <w:tcPr>
            <w:tcW w:w="562" w:type="dxa"/>
          </w:tcPr>
          <w:p w14:paraId="34121AF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5A2350A" w14:textId="77777777" w:rsidR="00AD3A54" w:rsidRPr="00295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295C7E">
              <w:rPr>
                <w:sz w:val="23"/>
                <w:szCs w:val="23"/>
              </w:rPr>
              <w:t>Рискоориентированный</w:t>
            </w:r>
            <w:proofErr w:type="spellEnd"/>
            <w:r w:rsidRPr="00295C7E">
              <w:rPr>
                <w:sz w:val="23"/>
                <w:szCs w:val="23"/>
              </w:rPr>
              <w:t xml:space="preserve"> процессный подход к интегрированным системам менеджмента.</w:t>
            </w:r>
          </w:p>
        </w:tc>
      </w:tr>
      <w:tr w:rsidR="00AD3A54" w14:paraId="3D8DA777" w14:textId="77777777" w:rsidTr="00F00293">
        <w:tc>
          <w:tcPr>
            <w:tcW w:w="562" w:type="dxa"/>
          </w:tcPr>
          <w:p w14:paraId="768292B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A42BE5D" w14:textId="77777777" w:rsidR="00AD3A54" w:rsidRPr="00295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C7E">
              <w:rPr>
                <w:sz w:val="23"/>
                <w:szCs w:val="23"/>
              </w:rPr>
              <w:t>Неопределенности и риски в цепях поставок.</w:t>
            </w:r>
          </w:p>
        </w:tc>
      </w:tr>
      <w:tr w:rsidR="00AD3A54" w14:paraId="0D3F5D1F" w14:textId="77777777" w:rsidTr="00F00293">
        <w:tc>
          <w:tcPr>
            <w:tcW w:w="562" w:type="dxa"/>
          </w:tcPr>
          <w:p w14:paraId="7E5E441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167FC1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Концепция безопасности цепей поставок.</w:t>
            </w:r>
          </w:p>
        </w:tc>
      </w:tr>
      <w:tr w:rsidR="00AD3A54" w14:paraId="17118879" w14:textId="77777777" w:rsidTr="00F00293">
        <w:tc>
          <w:tcPr>
            <w:tcW w:w="562" w:type="dxa"/>
          </w:tcPr>
          <w:p w14:paraId="52E4226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5090BAC" w14:textId="77777777" w:rsidR="00AD3A54" w:rsidRPr="00295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C7E">
              <w:rPr>
                <w:sz w:val="23"/>
                <w:szCs w:val="23"/>
              </w:rPr>
              <w:t>Система менеджмента безопасности цепи поставок.</w:t>
            </w:r>
          </w:p>
        </w:tc>
      </w:tr>
      <w:tr w:rsidR="00AD3A54" w14:paraId="557BA260" w14:textId="77777777" w:rsidTr="00F00293">
        <w:tc>
          <w:tcPr>
            <w:tcW w:w="562" w:type="dxa"/>
          </w:tcPr>
          <w:p w14:paraId="16AD4C4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153C365" w14:textId="77777777" w:rsidR="00AD3A54" w:rsidRPr="00295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C7E">
              <w:rPr>
                <w:sz w:val="23"/>
                <w:szCs w:val="23"/>
              </w:rPr>
              <w:t xml:space="preserve">Использование </w:t>
            </w:r>
            <w:r>
              <w:rPr>
                <w:sz w:val="23"/>
                <w:szCs w:val="23"/>
                <w:lang w:val="en-US"/>
              </w:rPr>
              <w:t>SCOR</w:t>
            </w:r>
            <w:r w:rsidRPr="00295C7E">
              <w:rPr>
                <w:sz w:val="23"/>
                <w:szCs w:val="23"/>
              </w:rPr>
              <w:t>-модели для контроллинга цепей поставок.</w:t>
            </w:r>
          </w:p>
        </w:tc>
      </w:tr>
      <w:tr w:rsidR="00AD3A54" w14:paraId="0465183F" w14:textId="77777777" w:rsidTr="00F00293">
        <w:tc>
          <w:tcPr>
            <w:tcW w:w="562" w:type="dxa"/>
          </w:tcPr>
          <w:p w14:paraId="03112EE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541B261" w14:textId="77777777" w:rsidR="00AD3A54" w:rsidRPr="00295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C7E">
              <w:rPr>
                <w:sz w:val="23"/>
                <w:szCs w:val="23"/>
              </w:rPr>
              <w:t>Проблемы страхования и оценки логистических рисков.</w:t>
            </w:r>
          </w:p>
        </w:tc>
      </w:tr>
      <w:tr w:rsidR="00AD3A54" w14:paraId="3FB5C7A3" w14:textId="77777777" w:rsidTr="00F00293">
        <w:tc>
          <w:tcPr>
            <w:tcW w:w="562" w:type="dxa"/>
          </w:tcPr>
          <w:p w14:paraId="355FEDA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C2DAF95" w14:textId="77777777" w:rsidR="00AD3A54" w:rsidRPr="00295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C7E">
              <w:rPr>
                <w:sz w:val="23"/>
                <w:szCs w:val="23"/>
              </w:rPr>
              <w:t>Логистика взаимодействия железнодорожного и морского транспорта при внешнеторговых перевозках.</w:t>
            </w:r>
          </w:p>
        </w:tc>
      </w:tr>
      <w:tr w:rsidR="00AD3A54" w14:paraId="656BA27D" w14:textId="77777777" w:rsidTr="00F00293">
        <w:tc>
          <w:tcPr>
            <w:tcW w:w="562" w:type="dxa"/>
          </w:tcPr>
          <w:p w14:paraId="3BB8904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282F7DD" w14:textId="77777777" w:rsidR="00AD3A54" w:rsidRPr="00295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C7E">
              <w:rPr>
                <w:sz w:val="23"/>
                <w:szCs w:val="23"/>
              </w:rPr>
              <w:t>Методы учета неопределенности и снижения ее влияния на функционирование цепи поставок.</w:t>
            </w:r>
          </w:p>
        </w:tc>
      </w:tr>
      <w:tr w:rsidR="00AD3A54" w14:paraId="3C6B2E49" w14:textId="77777777" w:rsidTr="00F00293">
        <w:tc>
          <w:tcPr>
            <w:tcW w:w="562" w:type="dxa"/>
          </w:tcPr>
          <w:p w14:paraId="6D45810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E72FD46" w14:textId="77777777" w:rsidR="00AD3A54" w:rsidRPr="00295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C7E">
              <w:rPr>
                <w:sz w:val="23"/>
                <w:szCs w:val="23"/>
              </w:rPr>
              <w:t>Методы управления рисками при многокритериальной оптимизации в цепях поставок.</w:t>
            </w:r>
          </w:p>
        </w:tc>
      </w:tr>
      <w:tr w:rsidR="00AD3A54" w14:paraId="6BCF345B" w14:textId="77777777" w:rsidTr="00F00293">
        <w:tc>
          <w:tcPr>
            <w:tcW w:w="562" w:type="dxa"/>
          </w:tcPr>
          <w:p w14:paraId="76DB87C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EF4AE4A" w14:textId="77777777" w:rsidR="00AD3A54" w:rsidRPr="00295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C7E">
              <w:rPr>
                <w:sz w:val="23"/>
                <w:szCs w:val="23"/>
              </w:rPr>
              <w:t>Интегрированные модели цепей поставок, как инструмент повышения их надежности.</w:t>
            </w:r>
          </w:p>
        </w:tc>
      </w:tr>
      <w:tr w:rsidR="00AD3A54" w14:paraId="36358A1E" w14:textId="77777777" w:rsidTr="00F00293">
        <w:tc>
          <w:tcPr>
            <w:tcW w:w="562" w:type="dxa"/>
          </w:tcPr>
          <w:p w14:paraId="0718815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226D13A" w14:textId="77777777" w:rsidR="00AD3A54" w:rsidRPr="00295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C7E">
              <w:rPr>
                <w:sz w:val="23"/>
                <w:szCs w:val="23"/>
              </w:rPr>
              <w:t>Методы принятия решений в условиях конфликта.</w:t>
            </w:r>
          </w:p>
        </w:tc>
      </w:tr>
      <w:tr w:rsidR="00AD3A54" w14:paraId="0D61BC6D" w14:textId="77777777" w:rsidTr="00F00293">
        <w:tc>
          <w:tcPr>
            <w:tcW w:w="562" w:type="dxa"/>
          </w:tcPr>
          <w:p w14:paraId="3F0077E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0043B40" w14:textId="77777777" w:rsidR="00AD3A54" w:rsidRPr="00295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C7E">
              <w:rPr>
                <w:sz w:val="23"/>
                <w:szCs w:val="23"/>
              </w:rPr>
              <w:t>Внешнеэкономическая деятельность: механизмы минимизации коммерческих и политических рисков.</w:t>
            </w:r>
          </w:p>
        </w:tc>
      </w:tr>
      <w:tr w:rsidR="00AD3A54" w14:paraId="3538739C" w14:textId="77777777" w:rsidTr="00F00293">
        <w:tc>
          <w:tcPr>
            <w:tcW w:w="562" w:type="dxa"/>
          </w:tcPr>
          <w:p w14:paraId="7986619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35A95FA" w14:textId="77777777" w:rsidR="00AD3A54" w:rsidRPr="00295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C7E">
              <w:rPr>
                <w:sz w:val="23"/>
                <w:szCs w:val="23"/>
              </w:rPr>
              <w:t>Риск и проблемы устойчивости функционирования.</w:t>
            </w:r>
          </w:p>
        </w:tc>
      </w:tr>
      <w:tr w:rsidR="00AD3A54" w14:paraId="691EA12C" w14:textId="77777777" w:rsidTr="00F00293">
        <w:tc>
          <w:tcPr>
            <w:tcW w:w="562" w:type="dxa"/>
          </w:tcPr>
          <w:p w14:paraId="51B7EEB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84D50BA" w14:textId="77777777" w:rsidR="00AD3A54" w:rsidRPr="00295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C7E">
              <w:rPr>
                <w:sz w:val="23"/>
                <w:szCs w:val="23"/>
              </w:rPr>
              <w:t>Показатели риска и методы оценки ущерба.</w:t>
            </w:r>
          </w:p>
        </w:tc>
      </w:tr>
      <w:tr w:rsidR="00AD3A54" w14:paraId="7397F5C3" w14:textId="77777777" w:rsidTr="00F00293">
        <w:tc>
          <w:tcPr>
            <w:tcW w:w="562" w:type="dxa"/>
          </w:tcPr>
          <w:p w14:paraId="5719F84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A561608" w14:textId="77777777" w:rsidR="00AD3A54" w:rsidRPr="00295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C7E">
              <w:rPr>
                <w:sz w:val="23"/>
                <w:szCs w:val="23"/>
              </w:rPr>
              <w:t>Сравнение альтернативных решений в условиях риска.</w:t>
            </w:r>
          </w:p>
        </w:tc>
      </w:tr>
      <w:tr w:rsidR="00AD3A54" w14:paraId="1485B04D" w14:textId="77777777" w:rsidTr="00F00293">
        <w:tc>
          <w:tcPr>
            <w:tcW w:w="562" w:type="dxa"/>
          </w:tcPr>
          <w:p w14:paraId="27BC374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AA12E99" w14:textId="77777777" w:rsidR="00AD3A54" w:rsidRPr="00295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C7E">
              <w:rPr>
                <w:sz w:val="23"/>
                <w:szCs w:val="23"/>
              </w:rPr>
              <w:t>Выбор наилучшего решения в условиях риска на основе дерева решений.</w:t>
            </w:r>
          </w:p>
        </w:tc>
      </w:tr>
      <w:tr w:rsidR="00AD3A54" w14:paraId="12BE9C2C" w14:textId="77777777" w:rsidTr="00F00293">
        <w:tc>
          <w:tcPr>
            <w:tcW w:w="562" w:type="dxa"/>
          </w:tcPr>
          <w:p w14:paraId="67C9323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C995E2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управления рисками.</w:t>
            </w:r>
          </w:p>
        </w:tc>
      </w:tr>
      <w:tr w:rsidR="00AD3A54" w14:paraId="60B6367B" w14:textId="77777777" w:rsidTr="00F00293">
        <w:tc>
          <w:tcPr>
            <w:tcW w:w="562" w:type="dxa"/>
          </w:tcPr>
          <w:p w14:paraId="357A03D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4F18634" w14:textId="77777777" w:rsidR="00AD3A54" w:rsidRPr="00295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C7E">
              <w:rPr>
                <w:sz w:val="23"/>
                <w:szCs w:val="23"/>
              </w:rPr>
              <w:t>Управление запасами в условиях неопределённости и риска.</w:t>
            </w:r>
          </w:p>
        </w:tc>
      </w:tr>
      <w:tr w:rsidR="00AD3A54" w14:paraId="431DD4CF" w14:textId="77777777" w:rsidTr="00F00293">
        <w:tc>
          <w:tcPr>
            <w:tcW w:w="562" w:type="dxa"/>
          </w:tcPr>
          <w:p w14:paraId="4954F25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AE29FEB" w14:textId="77777777" w:rsidR="00AD3A54" w:rsidRPr="00295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C7E">
              <w:rPr>
                <w:sz w:val="23"/>
                <w:szCs w:val="23"/>
              </w:rPr>
              <w:t>Теория игр как метод принятия управленческих решений в условиях конфликта.</w:t>
            </w:r>
          </w:p>
        </w:tc>
      </w:tr>
      <w:tr w:rsidR="00AD3A54" w14:paraId="7E711246" w14:textId="77777777" w:rsidTr="00F00293">
        <w:tc>
          <w:tcPr>
            <w:tcW w:w="562" w:type="dxa"/>
          </w:tcPr>
          <w:p w14:paraId="6A79EC4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2695865" w14:textId="77777777" w:rsidR="00AD3A54" w:rsidRPr="00295C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C7E">
              <w:rPr>
                <w:sz w:val="23"/>
                <w:szCs w:val="23"/>
              </w:rPr>
              <w:t>Методы математического программирования и их использование для решения задач в логистике и управлении цепями поставок.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95C7E" w14:paraId="5A1C9382" w14:textId="77777777" w:rsidTr="00801458">
        <w:tc>
          <w:tcPr>
            <w:tcW w:w="2336" w:type="dxa"/>
          </w:tcPr>
          <w:p w14:paraId="4C518DAB" w14:textId="77777777" w:rsidR="005D65A5" w:rsidRPr="00295C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5C7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95C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5C7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95C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5C7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95C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5C7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95C7E" w14:paraId="07658034" w14:textId="77777777" w:rsidTr="00801458">
        <w:tc>
          <w:tcPr>
            <w:tcW w:w="2336" w:type="dxa"/>
          </w:tcPr>
          <w:p w14:paraId="1553D698" w14:textId="78F29BFB" w:rsidR="005D65A5" w:rsidRPr="00295C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95C7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95C7E" w:rsidRDefault="007478E0" w:rsidP="00801458">
            <w:pPr>
              <w:rPr>
                <w:rFonts w:ascii="Times New Roman" w:hAnsi="Times New Roman" w:cs="Times New Roman"/>
              </w:rPr>
            </w:pPr>
            <w:r w:rsidRPr="00295C7E">
              <w:rPr>
                <w:rFonts w:ascii="Times New Roman" w:hAnsi="Times New Roman" w:cs="Times New Roman"/>
                <w:lang w:val="en-US"/>
              </w:rPr>
              <w:t>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295C7E" w:rsidRDefault="007478E0" w:rsidP="00801458">
            <w:pPr>
              <w:rPr>
                <w:rFonts w:ascii="Times New Roman" w:hAnsi="Times New Roman" w:cs="Times New Roman"/>
              </w:rPr>
            </w:pPr>
            <w:r w:rsidRPr="00295C7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95C7E" w:rsidRDefault="007478E0" w:rsidP="00801458">
            <w:pPr>
              <w:rPr>
                <w:rFonts w:ascii="Times New Roman" w:hAnsi="Times New Roman" w:cs="Times New Roman"/>
              </w:rPr>
            </w:pPr>
            <w:r w:rsidRPr="00295C7E">
              <w:rPr>
                <w:rFonts w:ascii="Times New Roman" w:hAnsi="Times New Roman" w:cs="Times New Roman"/>
                <w:lang w:val="en-US"/>
              </w:rPr>
              <w:t>1,3,4,6</w:t>
            </w:r>
          </w:p>
        </w:tc>
      </w:tr>
      <w:tr w:rsidR="005D65A5" w:rsidRPr="00295C7E" w14:paraId="65D448F8" w14:textId="77777777" w:rsidTr="00801458">
        <w:tc>
          <w:tcPr>
            <w:tcW w:w="2336" w:type="dxa"/>
          </w:tcPr>
          <w:p w14:paraId="52D703BC" w14:textId="77777777" w:rsidR="005D65A5" w:rsidRPr="00295C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95C7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DB72A53" w14:textId="77777777" w:rsidR="005D65A5" w:rsidRPr="00295C7E" w:rsidRDefault="007478E0" w:rsidP="00801458">
            <w:pPr>
              <w:rPr>
                <w:rFonts w:ascii="Times New Roman" w:hAnsi="Times New Roman" w:cs="Times New Roman"/>
              </w:rPr>
            </w:pPr>
            <w:r w:rsidRPr="00295C7E">
              <w:rPr>
                <w:rFonts w:ascii="Times New Roman" w:hAnsi="Times New Roman" w:cs="Times New Roman"/>
                <w:lang w:val="en-US"/>
              </w:rPr>
              <w:t>Учебный проект</w:t>
            </w:r>
          </w:p>
        </w:tc>
        <w:tc>
          <w:tcPr>
            <w:tcW w:w="2336" w:type="dxa"/>
          </w:tcPr>
          <w:p w14:paraId="16DF82A1" w14:textId="77777777" w:rsidR="005D65A5" w:rsidRPr="00295C7E" w:rsidRDefault="007478E0" w:rsidP="00801458">
            <w:pPr>
              <w:rPr>
                <w:rFonts w:ascii="Times New Roman" w:hAnsi="Times New Roman" w:cs="Times New Roman"/>
              </w:rPr>
            </w:pPr>
            <w:r w:rsidRPr="00295C7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7A3111D" w14:textId="77777777" w:rsidR="005D65A5" w:rsidRPr="00295C7E" w:rsidRDefault="007478E0" w:rsidP="00801458">
            <w:pPr>
              <w:rPr>
                <w:rFonts w:ascii="Times New Roman" w:hAnsi="Times New Roman" w:cs="Times New Roman"/>
              </w:rPr>
            </w:pPr>
            <w:r w:rsidRPr="00295C7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295C7E" w14:paraId="3CD29BDB" w14:textId="77777777" w:rsidTr="00801458">
        <w:tc>
          <w:tcPr>
            <w:tcW w:w="2336" w:type="dxa"/>
          </w:tcPr>
          <w:p w14:paraId="1C003E38" w14:textId="77777777" w:rsidR="005D65A5" w:rsidRPr="00295C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95C7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05FA1F1" w14:textId="77777777" w:rsidR="005D65A5" w:rsidRPr="00295C7E" w:rsidRDefault="007478E0" w:rsidP="00801458">
            <w:pPr>
              <w:rPr>
                <w:rFonts w:ascii="Times New Roman" w:hAnsi="Times New Roman" w:cs="Times New Roman"/>
              </w:rPr>
            </w:pPr>
            <w:r w:rsidRPr="00295C7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FD46BD8" w14:textId="77777777" w:rsidR="005D65A5" w:rsidRPr="00295C7E" w:rsidRDefault="007478E0" w:rsidP="00801458">
            <w:pPr>
              <w:rPr>
                <w:rFonts w:ascii="Times New Roman" w:hAnsi="Times New Roman" w:cs="Times New Roman"/>
              </w:rPr>
            </w:pPr>
            <w:r w:rsidRPr="00295C7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33A40BF" w14:textId="77777777" w:rsidR="005D65A5" w:rsidRPr="00295C7E" w:rsidRDefault="007478E0" w:rsidP="00801458">
            <w:pPr>
              <w:rPr>
                <w:rFonts w:ascii="Times New Roman" w:hAnsi="Times New Roman" w:cs="Times New Roman"/>
              </w:rPr>
            </w:pPr>
            <w:r w:rsidRPr="00295C7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95C7E" w14:paraId="0AB8A8BA" w14:textId="77777777" w:rsidTr="001435BC">
        <w:tc>
          <w:tcPr>
            <w:tcW w:w="562" w:type="dxa"/>
          </w:tcPr>
          <w:p w14:paraId="1EBEFB3A" w14:textId="77777777" w:rsidR="00295C7E" w:rsidRPr="009E6058" w:rsidRDefault="00295C7E" w:rsidP="001435B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FB8AC5A" w14:textId="77777777" w:rsidR="00295C7E" w:rsidRPr="00203803" w:rsidRDefault="00295C7E" w:rsidP="001435B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380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5E663D" w14:textId="77777777" w:rsidR="00C23E7F" w:rsidRPr="00C23E7F" w:rsidRDefault="00C23E7F" w:rsidP="00C23E7F"/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95C7E" w14:paraId="0267C479" w14:textId="77777777" w:rsidTr="00801458">
        <w:tc>
          <w:tcPr>
            <w:tcW w:w="2500" w:type="pct"/>
          </w:tcPr>
          <w:p w14:paraId="37F699C9" w14:textId="77777777" w:rsidR="00B8237E" w:rsidRPr="00295C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5C7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95C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5C7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95C7E" w14:paraId="3F240151" w14:textId="77777777" w:rsidTr="00801458">
        <w:tc>
          <w:tcPr>
            <w:tcW w:w="2500" w:type="pct"/>
          </w:tcPr>
          <w:p w14:paraId="61E91592" w14:textId="61A0874C" w:rsidR="00B8237E" w:rsidRPr="00295C7E" w:rsidRDefault="00B8237E" w:rsidP="00801458">
            <w:pPr>
              <w:rPr>
                <w:rFonts w:ascii="Times New Roman" w:hAnsi="Times New Roman" w:cs="Times New Roman"/>
              </w:rPr>
            </w:pPr>
            <w:r w:rsidRPr="00295C7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95C7E" w:rsidRDefault="005C548A" w:rsidP="00801458">
            <w:pPr>
              <w:rPr>
                <w:rFonts w:ascii="Times New Roman" w:hAnsi="Times New Roman" w:cs="Times New Roman"/>
              </w:rPr>
            </w:pPr>
            <w:r w:rsidRPr="00295C7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295C7E" w14:paraId="7CF35A52" w14:textId="77777777" w:rsidTr="00801458">
        <w:tc>
          <w:tcPr>
            <w:tcW w:w="2500" w:type="pct"/>
          </w:tcPr>
          <w:p w14:paraId="76B1EA6F" w14:textId="77777777" w:rsidR="00B8237E" w:rsidRPr="00295C7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95C7E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227BA846" w14:textId="77777777" w:rsidR="00B8237E" w:rsidRPr="00295C7E" w:rsidRDefault="005C548A" w:rsidP="00801458">
            <w:pPr>
              <w:rPr>
                <w:rFonts w:ascii="Times New Roman" w:hAnsi="Times New Roman" w:cs="Times New Roman"/>
              </w:rPr>
            </w:pPr>
            <w:r w:rsidRPr="00295C7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295C7E" w14:paraId="518E5291" w14:textId="77777777" w:rsidTr="00801458">
        <w:tc>
          <w:tcPr>
            <w:tcW w:w="2500" w:type="pct"/>
          </w:tcPr>
          <w:p w14:paraId="1EDCF447" w14:textId="77777777" w:rsidR="00B8237E" w:rsidRPr="00295C7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95C7E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D93FE45" w14:textId="77777777" w:rsidR="00B8237E" w:rsidRPr="00295C7E" w:rsidRDefault="005C548A" w:rsidP="00801458">
            <w:pPr>
              <w:rPr>
                <w:rFonts w:ascii="Times New Roman" w:hAnsi="Times New Roman" w:cs="Times New Roman"/>
              </w:rPr>
            </w:pPr>
            <w:r w:rsidRPr="00295C7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F1205E4" w14:textId="77777777" w:rsidR="00142518" w:rsidRPr="007E6725" w:rsidRDefault="00142518" w:rsidP="00295C7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4243C6" w14:textId="77777777" w:rsidR="00F321ED" w:rsidRDefault="00F321ED" w:rsidP="00315CA6">
      <w:pPr>
        <w:spacing w:after="0" w:line="240" w:lineRule="auto"/>
      </w:pPr>
      <w:r>
        <w:separator/>
      </w:r>
    </w:p>
  </w:endnote>
  <w:endnote w:type="continuationSeparator" w:id="0">
    <w:p w14:paraId="0F02B343" w14:textId="77777777" w:rsidR="00F321ED" w:rsidRDefault="00F321E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7487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6985CE" w14:textId="77777777" w:rsidR="00F321ED" w:rsidRDefault="00F321ED" w:rsidP="00315CA6">
      <w:pPr>
        <w:spacing w:after="0" w:line="240" w:lineRule="auto"/>
      </w:pPr>
      <w:r>
        <w:separator/>
      </w:r>
    </w:p>
  </w:footnote>
  <w:footnote w:type="continuationSeparator" w:id="0">
    <w:p w14:paraId="416023A6" w14:textId="77777777" w:rsidR="00F321ED" w:rsidRDefault="00F321E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7487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6FE0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95C7E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09CD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21ED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98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284003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370B75-0054-4460-BE4C-7ED0EA3DA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12</Pages>
  <Words>3736</Words>
  <Characters>21300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2024-01-29T07:50:00Z</cp:lastPrinted>
  <dcterms:created xsi:type="dcterms:W3CDTF">2021-05-12T16:57:00Z</dcterms:created>
  <dcterms:modified xsi:type="dcterms:W3CDTF">2025-03-26T08:15:00Z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