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DC" w:rsidRPr="002B0CD0" w:rsidRDefault="001371DC" w:rsidP="001371DC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highlight w:val="yellow"/>
        </w:rPr>
      </w:pPr>
      <w:bookmarkStart w:id="0" w:name="_Hlk152603918"/>
    </w:p>
    <w:p w:rsidR="0071450B" w:rsidRPr="009834DB" w:rsidRDefault="0071450B" w:rsidP="0071450B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71450B" w:rsidRDefault="0071450B" w:rsidP="0071450B">
      <w:pPr>
        <w:spacing w:after="0" w:line="240" w:lineRule="auto"/>
        <w:ind w:left="567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1"/>
      <w:bookmarkEnd w:id="1"/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71450B" w:rsidRPr="009834DB" w:rsidRDefault="0071450B" w:rsidP="0071450B">
      <w:pPr>
        <w:spacing w:after="0" w:line="240" w:lineRule="auto"/>
        <w:ind w:left="567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высшего образования</w:t>
      </w:r>
    </w:p>
    <w:p w:rsidR="0071450B" w:rsidRPr="009834DB" w:rsidRDefault="0071450B" w:rsidP="00714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z2"/>
      <w:bookmarkEnd w:id="2"/>
      <w:r w:rsidRPr="009834D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«Уфимский государственный нефтяной технический университет»</w:t>
      </w:r>
    </w:p>
    <w:p w:rsidR="001371DC" w:rsidRPr="007E6725" w:rsidRDefault="001371DC" w:rsidP="001371DC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1371DC" w:rsidRPr="007E6725" w:rsidTr="00026A66">
        <w:tc>
          <w:tcPr>
            <w:tcW w:w="5103" w:type="dxa"/>
            <w:hideMark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71450B" w:rsidRPr="009834DB" w:rsidRDefault="0071450B" w:rsidP="007145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71450B" w:rsidRPr="009834DB" w:rsidRDefault="0071450B" w:rsidP="00714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ConfirmTeacher1"/>
            <w:bookmarkEnd w:id="3"/>
            <w:r w:rsidRPr="00D4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Проректор по </w:t>
            </w:r>
            <w:r w:rsidR="0040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учебно-методической</w:t>
            </w:r>
            <w:r w:rsidRPr="00D4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450B" w:rsidRPr="00D43FC9" w:rsidRDefault="0071450B" w:rsidP="00714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bookmarkStart w:id="4" w:name="FioConfirmTeacher1"/>
            <w:bookmarkEnd w:id="4"/>
            <w:r w:rsidR="0040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Могучев</w:t>
            </w:r>
            <w:r w:rsidRPr="00D4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450B" w:rsidRPr="00D43FC9" w:rsidRDefault="0071450B" w:rsidP="007145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20__ г.</w:t>
            </w:r>
          </w:p>
          <w:p w:rsidR="001371DC" w:rsidRPr="007E6725" w:rsidRDefault="001371DC" w:rsidP="00026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7F43A9" w:rsidRDefault="007F43A9" w:rsidP="001371DC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7F43A9">
        <w:rPr>
          <w:rFonts w:ascii="Times New Roman" w:hAnsi="Times New Roman" w:cs="Times New Roman"/>
          <w:b/>
          <w:bCs/>
          <w:i/>
          <w:sz w:val="32"/>
          <w:szCs w:val="32"/>
        </w:rPr>
        <w:t>Основы нефтегазового дела и нефтегазовое товароведение</w:t>
      </w:r>
    </w:p>
    <w:p w:rsidR="001371DC" w:rsidRPr="007E6725" w:rsidRDefault="001371DC" w:rsidP="001371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71DC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1371DC" w:rsidRPr="007E6725" w:rsidRDefault="001371DC" w:rsidP="001371DC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1371DC" w:rsidRPr="007E6725" w:rsidTr="00026A66">
        <w:tc>
          <w:tcPr>
            <w:tcW w:w="3369" w:type="dxa"/>
            <w:vAlign w:val="center"/>
            <w:hideMark/>
          </w:tcPr>
          <w:p w:rsidR="001371DC" w:rsidRPr="007E6725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1371DC" w:rsidRPr="00352B6F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1371DC" w:rsidRPr="007E6725" w:rsidTr="00026A66">
        <w:tc>
          <w:tcPr>
            <w:tcW w:w="3369" w:type="dxa"/>
            <w:hideMark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1371DC" w:rsidRPr="007E6725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1371DC" w:rsidRPr="00352B6F" w:rsidRDefault="001371DC" w:rsidP="00026A66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D3A2C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1371DC" w:rsidRPr="007E6725" w:rsidTr="00026A66">
        <w:trPr>
          <w:trHeight w:val="283"/>
        </w:trPr>
        <w:tc>
          <w:tcPr>
            <w:tcW w:w="3369" w:type="dxa"/>
            <w:hideMark/>
          </w:tcPr>
          <w:p w:rsidR="001371DC" w:rsidRPr="007E6725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1371DC" w:rsidRPr="00352B6F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1371DC" w:rsidRPr="007E6725" w:rsidTr="00026A66">
        <w:trPr>
          <w:trHeight w:val="80"/>
        </w:trPr>
        <w:tc>
          <w:tcPr>
            <w:tcW w:w="3369" w:type="dxa"/>
          </w:tcPr>
          <w:p w:rsidR="001371DC" w:rsidRPr="007E6725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1371DC" w:rsidRPr="00352B6F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1371DC" w:rsidRPr="007E6725" w:rsidTr="00026A66">
        <w:trPr>
          <w:trHeight w:val="80"/>
        </w:trPr>
        <w:tc>
          <w:tcPr>
            <w:tcW w:w="3369" w:type="dxa"/>
          </w:tcPr>
          <w:p w:rsidR="001371DC" w:rsidRPr="007E6725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1371DC" w:rsidRPr="005835FB" w:rsidRDefault="001371DC" w:rsidP="00026A6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9729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1371DC" w:rsidRPr="00E00C94" w:rsidRDefault="001371DC" w:rsidP="001371DC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1371DC" w:rsidRPr="007E6725" w:rsidRDefault="001371DC" w:rsidP="001371DC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371DC" w:rsidRPr="007A7979" w:rsidTr="00026A66">
        <w:tc>
          <w:tcPr>
            <w:tcW w:w="9345" w:type="dxa"/>
          </w:tcPr>
          <w:p w:rsidR="001371DC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450B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145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1DC">
              <w:rPr>
                <w:rFonts w:ascii="Times New Roman" w:hAnsi="Times New Roman" w:cs="Times New Roman"/>
                <w:sz w:val="20"/>
                <w:szCs w:val="20"/>
              </w:rPr>
              <w:t>Руфанова</w:t>
            </w:r>
            <w:proofErr w:type="spellEnd"/>
            <w:r w:rsidRPr="001371DC">
              <w:rPr>
                <w:rFonts w:ascii="Times New Roman" w:hAnsi="Times New Roman" w:cs="Times New Roman"/>
                <w:sz w:val="20"/>
                <w:szCs w:val="20"/>
              </w:rPr>
              <w:t xml:space="preserve"> И.М.</w:t>
            </w:r>
          </w:p>
          <w:p w:rsidR="001371DC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450B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71450B" w:rsidRPr="0071450B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71450B">
              <w:rPr>
                <w:rFonts w:ascii="Times New Roman" w:hAnsi="Times New Roman" w:cs="Times New Roman"/>
                <w:sz w:val="20"/>
                <w:szCs w:val="20"/>
              </w:rPr>
              <w:t>.н,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1DC">
              <w:rPr>
                <w:rFonts w:ascii="Times New Roman" w:hAnsi="Times New Roman" w:cs="Times New Roman"/>
                <w:sz w:val="20"/>
                <w:szCs w:val="20"/>
              </w:rPr>
              <w:t>Гайфуллина</w:t>
            </w:r>
            <w:proofErr w:type="spellEnd"/>
            <w:r w:rsidRPr="001371DC"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  <w:p w:rsidR="001371DC" w:rsidRPr="00ED3A2C" w:rsidRDefault="0071450B" w:rsidP="00026A6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1450B">
              <w:rPr>
                <w:rFonts w:ascii="Times New Roman" w:hAnsi="Times New Roman" w:cs="Times New Roman"/>
                <w:sz w:val="20"/>
                <w:szCs w:val="20"/>
              </w:rPr>
              <w:t>к.э</w:t>
            </w:r>
            <w:r w:rsidR="001371DC" w:rsidRPr="0071450B">
              <w:rPr>
                <w:rFonts w:ascii="Times New Roman" w:hAnsi="Times New Roman" w:cs="Times New Roman"/>
                <w:sz w:val="20"/>
                <w:szCs w:val="20"/>
              </w:rPr>
              <w:t>.н,</w:t>
            </w:r>
            <w:r w:rsidR="00137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71DC" w:rsidRPr="001371DC">
              <w:rPr>
                <w:rFonts w:ascii="Times New Roman" w:hAnsi="Times New Roman" w:cs="Times New Roman"/>
                <w:sz w:val="20"/>
                <w:szCs w:val="20"/>
              </w:rPr>
              <w:t>Халикова</w:t>
            </w:r>
            <w:proofErr w:type="spellEnd"/>
            <w:r w:rsidR="001371DC" w:rsidRPr="001371DC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</w:tr>
      <w:tr w:rsidR="001371DC" w:rsidRPr="007A7979" w:rsidTr="00026A66">
        <w:tc>
          <w:tcPr>
            <w:tcW w:w="9345" w:type="dxa"/>
          </w:tcPr>
          <w:p w:rsidR="001371DC" w:rsidRDefault="00F403A2" w:rsidP="00714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450B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71450B" w:rsidRPr="0071450B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71450B">
              <w:rPr>
                <w:rFonts w:ascii="Times New Roman" w:hAnsi="Times New Roman" w:cs="Times New Roman"/>
                <w:sz w:val="20"/>
                <w:szCs w:val="20"/>
              </w:rPr>
              <w:t>.н,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71DC" w:rsidRPr="001371DC">
              <w:rPr>
                <w:rFonts w:ascii="Times New Roman" w:hAnsi="Times New Roman" w:cs="Times New Roman"/>
                <w:sz w:val="20"/>
                <w:szCs w:val="20"/>
              </w:rPr>
              <w:t>Батталова</w:t>
            </w:r>
            <w:proofErr w:type="spellEnd"/>
            <w:r w:rsidR="001371DC" w:rsidRPr="001371DC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</w:tr>
    </w:tbl>
    <w:p w:rsidR="001371DC" w:rsidRPr="007E6725" w:rsidRDefault="001371DC" w:rsidP="001371D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1371DC" w:rsidRPr="00606FAA" w:rsidTr="00026A66">
        <w:tc>
          <w:tcPr>
            <w:tcW w:w="3115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5160" w:type="dxa"/>
            <w:vMerge w:val="restart"/>
          </w:tcPr>
          <w:p w:rsidR="001371DC" w:rsidRPr="007E6725" w:rsidRDefault="001371DC" w:rsidP="00026A66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1371DC" w:rsidRPr="007E6725" w:rsidRDefault="001371DC" w:rsidP="00026A66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1371DC" w:rsidRPr="00606FAA" w:rsidTr="00026A66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371DC" w:rsidRPr="00ED3A2C" w:rsidRDefault="001371DC" w:rsidP="00026A66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57C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Pr="00ED3A2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ED3A2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1371DC" w:rsidRPr="00ED3A2C" w:rsidRDefault="001371DC" w:rsidP="00026A66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1DC" w:rsidRPr="007E6725" w:rsidTr="00026A66">
        <w:tc>
          <w:tcPr>
            <w:tcW w:w="3115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1DC" w:rsidRPr="007E6725" w:rsidTr="00026A66">
        <w:tc>
          <w:tcPr>
            <w:tcW w:w="3115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64" w:type="dxa"/>
            <w:vMerge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1DC" w:rsidRPr="007E6725" w:rsidTr="00026A66">
        <w:tc>
          <w:tcPr>
            <w:tcW w:w="3115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664" w:type="dxa"/>
            <w:vMerge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1DC" w:rsidRPr="007E6725" w:rsidTr="00026A66">
        <w:tc>
          <w:tcPr>
            <w:tcW w:w="3115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1371DC" w:rsidRPr="003817FD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1DC" w:rsidRPr="007E6725" w:rsidTr="00026A66">
        <w:tc>
          <w:tcPr>
            <w:tcW w:w="3115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64" w:type="dxa"/>
            <w:vMerge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71DC" w:rsidRPr="007E6725" w:rsidRDefault="001371DC" w:rsidP="001371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371DC" w:rsidRPr="007E6725" w:rsidRDefault="001371DC" w:rsidP="001371DC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1371DC" w:rsidRPr="00ED3A2C" w:rsidRDefault="001371DC" w:rsidP="00026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1371DC" w:rsidRPr="007E6725" w:rsidRDefault="001371DC" w:rsidP="00026A66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1371DC" w:rsidRPr="00ED3A2C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1371DC" w:rsidRPr="00ED3A2C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1371DC" w:rsidRPr="00ED3A2C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1371DC" w:rsidRPr="00ED3A2C" w:rsidRDefault="001371DC" w:rsidP="00026A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1371DC" w:rsidRPr="007E6725" w:rsidTr="00026A66">
        <w:tc>
          <w:tcPr>
            <w:tcW w:w="3519" w:type="pct"/>
            <w:shd w:val="clear" w:color="auto" w:fill="auto"/>
          </w:tcPr>
          <w:p w:rsidR="001371DC" w:rsidRPr="007E6725" w:rsidRDefault="001371DC" w:rsidP="00026A6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1371DC" w:rsidRPr="00ED3A2C" w:rsidRDefault="001371DC" w:rsidP="00026A6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1371DC" w:rsidRPr="007E6725" w:rsidRDefault="001371DC" w:rsidP="001371DC">
      <w:pPr>
        <w:contextualSpacing/>
        <w:jc w:val="center"/>
        <w:rPr>
          <w:rFonts w:ascii="Times New Roman" w:hAnsi="Times New Roman" w:cs="Times New Roman"/>
        </w:rPr>
      </w:pPr>
    </w:p>
    <w:p w:rsidR="00C67FD3" w:rsidRPr="007E6725" w:rsidRDefault="00C67FD3" w:rsidP="00C67FD3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Уфа</w:t>
      </w:r>
    </w:p>
    <w:p w:rsidR="00C67FD3" w:rsidRPr="000A5546" w:rsidRDefault="00C67FD3" w:rsidP="00C67FD3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</w:p>
    <w:p w:rsidR="0009729A" w:rsidRPr="00C92C8C" w:rsidRDefault="0009729A" w:rsidP="00C67FD3">
      <w:pPr>
        <w:tabs>
          <w:tab w:val="center" w:pos="4677"/>
          <w:tab w:val="left" w:pos="5268"/>
        </w:tabs>
        <w:contextualSpacing/>
        <w:rPr>
          <w:rFonts w:ascii="Times New Roman" w:hAnsi="Times New Roman" w:cs="Times New Roman"/>
        </w:rPr>
      </w:pPr>
      <w:bookmarkStart w:id="5" w:name="_GoBack"/>
      <w:bookmarkEnd w:id="5"/>
    </w:p>
    <w:p w:rsidR="001371DC" w:rsidRPr="007E6725" w:rsidRDefault="001371DC" w:rsidP="001371DC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lastRenderedPageBreak/>
        <w:br w:type="page"/>
      </w:r>
    </w:p>
    <w:bookmarkEnd w:id="0"/>
    <w:p w:rsidR="001371DC" w:rsidRPr="007E6725" w:rsidRDefault="001371DC" w:rsidP="001371DC">
      <w:pPr>
        <w:rPr>
          <w:rFonts w:ascii="Times New Roman" w:hAnsi="Times New Roman" w:cs="Times New Roman"/>
        </w:rPr>
      </w:pPr>
    </w:p>
    <w:p w:rsidR="001371DC" w:rsidRPr="007E6725" w:rsidRDefault="001371DC" w:rsidP="001371DC">
      <w:pPr>
        <w:contextualSpacing/>
        <w:jc w:val="center"/>
        <w:rPr>
          <w:rFonts w:ascii="Times New Roman" w:hAnsi="Times New Roman" w:cs="Times New Roman"/>
        </w:rPr>
      </w:pPr>
    </w:p>
    <w:p w:rsidR="001371DC" w:rsidRDefault="001371DC" w:rsidP="001371DC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highlight w:val="yellow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  <w:highlight w:val="none"/>
        </w:rPr>
      </w:sdtEndPr>
      <w:sdtContent>
        <w:p w:rsidR="00511619" w:rsidRPr="001C15EC" w:rsidRDefault="00511619">
          <w:pPr>
            <w:pStyle w:val="a9"/>
            <w:rPr>
              <w:highlight w:val="yellow"/>
            </w:rPr>
          </w:pPr>
        </w:p>
        <w:p w:rsidR="00026A66" w:rsidRDefault="003612CC" w:rsidP="00F403A2">
          <w:pPr>
            <w:pStyle w:val="11"/>
            <w:rPr>
              <w:rFonts w:eastAsiaTheme="minorEastAsia"/>
              <w:noProof/>
              <w:lang w:eastAsia="ru-RU"/>
            </w:rPr>
          </w:pPr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5832F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52583087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F403A2">
              <w:rPr>
                <w:rFonts w:eastAsiaTheme="minorEastAsia"/>
                <w:noProof/>
                <w:lang w:val="en-US" w:eastAsia="ru-RU"/>
              </w:rPr>
              <w:t xml:space="preserve"> </w:t>
            </w:r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_Toc152583087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3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 w:rsidP="00F403A2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2583088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_Toc152583088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3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 w:rsidP="00F403A2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2583089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_Toc152583089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3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 w:rsidP="00F403A2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2583090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_Toc152583090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5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 w:rsidP="00F403A2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2583091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_Toc152583091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9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092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_Toc152583092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9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093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_Toc152583093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10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094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_Toc152583094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10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 w:rsidP="00F403A2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2583095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_Toc152583095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10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 w:rsidP="00F403A2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2583096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_Toc152583096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11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 w:rsidP="00F403A2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2583097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_Toc152583097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12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 w:rsidP="00F403A2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152583098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_Toc152583098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14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099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_Toc152583099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14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100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_Toc152583100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14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101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_Toc152583101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14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102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_Toc152583102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15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103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_Toc152583103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15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026A66" w:rsidRDefault="006F0D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2583104" w:history="1">
            <w:r w:rsidR="00026A66" w:rsidRPr="001C6A3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26A66">
              <w:rPr>
                <w:noProof/>
                <w:webHidden/>
              </w:rPr>
              <w:tab/>
            </w:r>
            <w:r w:rsidR="00026A66">
              <w:rPr>
                <w:noProof/>
                <w:webHidden/>
              </w:rPr>
              <w:fldChar w:fldCharType="begin"/>
            </w:r>
            <w:r w:rsidR="00026A66">
              <w:rPr>
                <w:noProof/>
                <w:webHidden/>
              </w:rPr>
              <w:instrText xml:space="preserve"> PAGEREF _Toc152583104 \h </w:instrText>
            </w:r>
            <w:r w:rsidR="00026A66">
              <w:rPr>
                <w:noProof/>
                <w:webHidden/>
              </w:rPr>
            </w:r>
            <w:r w:rsidR="00026A66">
              <w:rPr>
                <w:noProof/>
                <w:webHidden/>
              </w:rPr>
              <w:fldChar w:fldCharType="separate"/>
            </w:r>
            <w:r w:rsidR="005835FB">
              <w:rPr>
                <w:noProof/>
                <w:webHidden/>
              </w:rPr>
              <w:t>15</w:t>
            </w:r>
            <w:r w:rsidR="00026A6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612CC">
          <w:r w:rsidRPr="005832F7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1371DC" w:rsidRDefault="001371DC" w:rsidP="001371DC">
      <w:pPr>
        <w:pStyle w:val="1"/>
        <w:ind w:left="72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1"/>
      <w:bookmarkStart w:id="7" w:name="_Toc151995540"/>
      <w:bookmarkStart w:id="8" w:name="_Hlk152604086"/>
    </w:p>
    <w:p w:rsidR="001371DC" w:rsidRDefault="001371DC" w:rsidP="001371DC">
      <w:pPr>
        <w:pStyle w:val="1"/>
        <w:numPr>
          <w:ilvl w:val="0"/>
          <w:numId w:val="46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525830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6"/>
      <w:bookmarkEnd w:id="7"/>
      <w:bookmarkEnd w:id="9"/>
    </w:p>
    <w:p w:rsidR="001371DC" w:rsidRPr="00B15E44" w:rsidRDefault="001371DC" w:rsidP="001371D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1371DC" w:rsidRPr="007E6725" w:rsidTr="00026A66">
        <w:tc>
          <w:tcPr>
            <w:tcW w:w="1702" w:type="dxa"/>
            <w:shd w:val="clear" w:color="auto" w:fill="auto"/>
          </w:tcPr>
          <w:p w:rsidR="001371DC" w:rsidRPr="007E6725" w:rsidRDefault="001371DC" w:rsidP="00026A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1371DC" w:rsidRPr="0049287B" w:rsidRDefault="001371DC" w:rsidP="00026A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Pr="0049287B">
              <w:rPr>
                <w:rFonts w:ascii="Times New Roman" w:hAnsi="Times New Roman" w:cs="Times New Roman"/>
                <w:sz w:val="24"/>
                <w:szCs w:val="28"/>
              </w:rPr>
              <w:t>ормирование знаний:</w:t>
            </w:r>
          </w:p>
          <w:p w:rsidR="001371DC" w:rsidRPr="000D3797" w:rsidRDefault="001371DC" w:rsidP="001371DC">
            <w:pPr>
              <w:numPr>
                <w:ilvl w:val="0"/>
                <w:numId w:val="47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797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 основных технологических процессах в области освоения нефтяных и газовых месторождений, транспорта, хранения и распределения углеводородов; </w:t>
            </w:r>
          </w:p>
          <w:p w:rsidR="001371DC" w:rsidRPr="000D3797" w:rsidRDefault="001371DC" w:rsidP="001371DC">
            <w:pPr>
              <w:numPr>
                <w:ilvl w:val="0"/>
                <w:numId w:val="47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7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 основном оборудовании и технологиях бурения нефтяных и газовых скважин, </w:t>
            </w:r>
            <w:r w:rsidRPr="000D37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основных технологических процессах и применяемом оборудовании для </w:t>
            </w:r>
            <w:r w:rsidRPr="000D3797">
              <w:rPr>
                <w:rFonts w:ascii="Times New Roman" w:eastAsia="MS Mincho" w:hAnsi="Times New Roman" w:cs="Times New Roman"/>
                <w:sz w:val="24"/>
                <w:szCs w:val="24"/>
              </w:rPr>
              <w:t>добычи нефти и газа, основных объектах и технологиях транспорта, хранения и сбыта нефти, нефтепродуктов и газа;</w:t>
            </w:r>
          </w:p>
          <w:p w:rsidR="001371DC" w:rsidRPr="000D3797" w:rsidRDefault="001371DC" w:rsidP="001371DC">
            <w:pPr>
              <w:numPr>
                <w:ilvl w:val="0"/>
                <w:numId w:val="47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7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 основной </w:t>
            </w:r>
            <w:r w:rsidRPr="000D3797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нормативно-технической документации, используемой при испытании сырой нефти и проведении сертификации нефтепродуктов;</w:t>
            </w:r>
          </w:p>
          <w:p w:rsidR="001371DC" w:rsidRPr="000D3797" w:rsidRDefault="001371DC" w:rsidP="001371DC">
            <w:pPr>
              <w:numPr>
                <w:ilvl w:val="0"/>
                <w:numId w:val="47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7">
              <w:rPr>
                <w:rFonts w:ascii="Times New Roman" w:hAnsi="Times New Roman" w:cs="Times New Roman"/>
                <w:sz w:val="24"/>
                <w:szCs w:val="24"/>
              </w:rPr>
              <w:t>об основах стандартизации и сертификации нефтепродуктов;</w:t>
            </w:r>
          </w:p>
          <w:p w:rsidR="001371DC" w:rsidRPr="000D3797" w:rsidRDefault="001371DC" w:rsidP="001371DC">
            <w:pPr>
              <w:numPr>
                <w:ilvl w:val="0"/>
                <w:numId w:val="47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7">
              <w:rPr>
                <w:rFonts w:ascii="Times New Roman" w:hAnsi="Times New Roman" w:cs="Times New Roman"/>
                <w:sz w:val="24"/>
                <w:szCs w:val="24"/>
              </w:rPr>
              <w:t>об основах ассортиментной политики нефтегазоперерабатывающего предприятия;</w:t>
            </w:r>
          </w:p>
          <w:p w:rsidR="001371DC" w:rsidRDefault="001371DC" w:rsidP="001371DC">
            <w:pPr>
              <w:numPr>
                <w:ilvl w:val="0"/>
                <w:numId w:val="47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7">
              <w:rPr>
                <w:rFonts w:ascii="Times New Roman" w:hAnsi="Times New Roman" w:cs="Times New Roman"/>
                <w:sz w:val="24"/>
                <w:szCs w:val="24"/>
              </w:rPr>
              <w:t xml:space="preserve">об основах управления сбытом продуктов </w:t>
            </w:r>
            <w:proofErr w:type="spellStart"/>
            <w:r w:rsidRPr="000D3797">
              <w:rPr>
                <w:rFonts w:ascii="Times New Roman" w:hAnsi="Times New Roman" w:cs="Times New Roman"/>
                <w:sz w:val="24"/>
                <w:szCs w:val="24"/>
              </w:rPr>
              <w:t>нефтегазопереработки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71DC" w:rsidRDefault="001371DC" w:rsidP="001371DC">
            <w:pPr>
              <w:numPr>
                <w:ilvl w:val="0"/>
                <w:numId w:val="47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основах </w:t>
            </w:r>
            <w:r w:rsidRPr="000D3632">
              <w:rPr>
                <w:rFonts w:ascii="Times New Roman" w:hAnsi="Times New Roman" w:cs="Times New Roman"/>
                <w:sz w:val="24"/>
                <w:szCs w:val="24"/>
              </w:rPr>
              <w:t>в области экономики и организации нефтегазодобывающих предприятий, теоретических основ инвестиционного проектирования, анализа мирового рынка нефти и газа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71DC" w:rsidRPr="001371DC" w:rsidRDefault="001371DC" w:rsidP="001371DC">
            <w:pPr>
              <w:pStyle w:val="a3"/>
              <w:numPr>
                <w:ilvl w:val="0"/>
                <w:numId w:val="47"/>
              </w:numPr>
              <w:tabs>
                <w:tab w:val="left" w:pos="289"/>
              </w:tabs>
              <w:ind w:left="6" w:firstLine="0"/>
              <w:jc w:val="both"/>
              <w:rPr>
                <w:rFonts w:ascii="Times New Roman" w:eastAsia="Times New Roman" w:hAnsi="Times New Roman"/>
                <w:i/>
                <w:color w:val="E36C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t>об</w:t>
            </w:r>
            <w:r w:rsidRPr="00B954A1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основных представлениях о структуре российской нефтяной промышленности, перспективах развития нефтегазодобывающей отрасли, торговле углеводородным сырьем на внутреннем и внешних рынках, а также перспективах развития российского нефтеперерабатывающего комплекса.</w:t>
            </w:r>
          </w:p>
        </w:tc>
      </w:tr>
    </w:tbl>
    <w:p w:rsidR="001371DC" w:rsidRPr="007E6725" w:rsidRDefault="001371DC" w:rsidP="001371DC">
      <w:pPr>
        <w:rPr>
          <w:rFonts w:ascii="Times New Roman" w:hAnsi="Times New Roman" w:cs="Times New Roman"/>
          <w:b/>
          <w:sz w:val="28"/>
          <w:szCs w:val="28"/>
        </w:rPr>
      </w:pPr>
    </w:p>
    <w:p w:rsidR="001371DC" w:rsidRPr="007E6725" w:rsidRDefault="001371DC" w:rsidP="001371D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_Toc83656872"/>
      <w:bookmarkStart w:id="11" w:name="_Toc151995541"/>
      <w:bookmarkStart w:id="12" w:name="_Toc1525830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0"/>
      <w:bookmarkEnd w:id="11"/>
      <w:bookmarkEnd w:id="12"/>
    </w:p>
    <w:p w:rsidR="001371DC" w:rsidRPr="007E6725" w:rsidRDefault="001371DC" w:rsidP="001371DC">
      <w:pPr>
        <w:pStyle w:val="Style5"/>
        <w:widowControl/>
        <w:rPr>
          <w:sz w:val="28"/>
          <w:szCs w:val="28"/>
        </w:rPr>
      </w:pPr>
    </w:p>
    <w:p w:rsidR="001371DC" w:rsidRPr="00352B6F" w:rsidRDefault="001371DC" w:rsidP="001371D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</w:t>
      </w:r>
      <w:r w:rsidR="007F43A9" w:rsidRPr="007F43A9">
        <w:rPr>
          <w:sz w:val="28"/>
          <w:szCs w:val="28"/>
        </w:rPr>
        <w:t xml:space="preserve">Основы нефтегазового дела и нефтегазовое товароведение </w:t>
      </w:r>
      <w:r w:rsidRPr="00352B6F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:rsidR="001371DC" w:rsidRPr="007E6725" w:rsidRDefault="001371DC" w:rsidP="001371D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1371DC" w:rsidRPr="007E6725" w:rsidRDefault="001371DC" w:rsidP="001371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3"/>
      <w:bookmarkStart w:id="14" w:name="_Toc151995542"/>
      <w:bookmarkStart w:id="15" w:name="_Toc1525830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3. ПЛАНИРУЕМЫЕ РЕЗУЛЬТАТЫ ОБУЧЕНИЯ ПО ДИСЦИПЛИНЕ</w:t>
      </w:r>
      <w:bookmarkEnd w:id="13"/>
      <w:bookmarkEnd w:id="14"/>
      <w:bookmarkEnd w:id="15"/>
    </w:p>
    <w:bookmarkEnd w:id="8"/>
    <w:p w:rsidR="001371DC" w:rsidRPr="005832F7" w:rsidRDefault="001371DC" w:rsidP="001371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  <w:gridCol w:w="2258"/>
        <w:gridCol w:w="5919"/>
      </w:tblGrid>
      <w:tr w:rsidR="001371DC" w:rsidRPr="003639A0" w:rsidTr="00026A66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1DC" w:rsidRPr="003639A0" w:rsidRDefault="001371DC" w:rsidP="00026A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bookmarkStart w:id="16" w:name="_Hlk152604184"/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компетенции выпускника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DC" w:rsidRPr="003639A0" w:rsidRDefault="001371DC" w:rsidP="00026A6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компетенций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DC" w:rsidRPr="003639A0" w:rsidRDefault="001371DC" w:rsidP="00026A6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 по дисциплине</w:t>
            </w:r>
          </w:p>
          <w:p w:rsidR="001371DC" w:rsidRPr="003639A0" w:rsidRDefault="001371DC" w:rsidP="00026A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FE672A" w:rsidRPr="003639A0" w:rsidTr="00026A66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2A" w:rsidRPr="003639A0" w:rsidRDefault="00FE672A" w:rsidP="00FE672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ПК-5 - Способен анализировать деятельность производственных подразделений предприятий, осуществляющих бурение скважин, добычу, транспортировку, переработку нефти и газа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2A" w:rsidRPr="003639A0" w:rsidRDefault="00FE672A" w:rsidP="00FE672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ПК-5.1 - Знает основы системного анализа сложных технических и производственных систем нефтегазового комплекса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2A" w:rsidRPr="003639A0" w:rsidRDefault="00FE672A" w:rsidP="00FE6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Знать: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основные производственные процессы, представляющие единую цепочку нефтегазовых технологий;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основные методы поиска и разведки нефтяных месторождений;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способы бурения скважин и применяемое оборудование;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сущность основных технологических процессов и оборудование для добычи нефти, газа и газового конденсата; 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основные принципы сбора и подготовки продукции нефтяных и газовых скважин;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технологические процессы, состав сооружений и оборудование системы транспорта и хранения нефти, нефтепродуктов и газа, структуру систем распределения нефтепродуктов и газа;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нормативно-техническую документацию, используемую при испытании сырой нефти и проведении сертификации нефтепродуктов;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основы стандартизации и сертификации нефтепродуктов;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ассортиментную политику современного нефтегазоперерабатывающего предприятия;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особенности управление сбытом продуктов </w:t>
            </w:r>
            <w:proofErr w:type="spellStart"/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нефтегазопереработки</w:t>
            </w:r>
            <w:proofErr w:type="spellEnd"/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особенности современного состояния и перспективы развития нефтегазового производства;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основные законодательные и нормативные акты, регулирующие производственно-хозяйственную деятельность нефтегазодобывающих предприятий;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основы организации производственного процесса;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экономическую сущность основных и оборотных средства предприятия;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теорию управления персоналом;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основы формирования расходов предприятия и себестоимости продукции предприятий нефтегазодобычи;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порядок разработки технико-экономического обоснования (ТЭО) инвестиций;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источники финансирования инвестиционных проектов;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показатели оценки экономической эффективности инвестиционных проектов;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особенности ценообразования в нефтегазодобыче;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нефтяные биржи мира. Мировые запасы нефти по регионам мира;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перспективы развития рынка нефти;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основы системного анализа вопросов, раскрывающих проблемы отрасли добычи, переработки нефти и газа в масштабах страны;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основные требования отраслевых проектных, технологических и рабочих документов;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6"/>
              </w:numPr>
              <w:tabs>
                <w:tab w:val="left" w:pos="83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последовательность технологических операций, методику выстраивания отношений между смежными организациями.</w:t>
            </w:r>
          </w:p>
          <w:p w:rsidR="00FE672A" w:rsidRPr="003639A0" w:rsidRDefault="00FE672A" w:rsidP="00FE6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Уметь: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обобщать, анализировать информацию по технологическим процессам и техническим устройствам нефтегазовой отрасли;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отличать оборудование и инструмент, применяемый в нефтегазовом деле;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использовать теоретические знания в области освоения месторождений, транспорта и хранения углеводородов в профессиональной деятельности; 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применять принципы рационального использования природных ресурсов и защиты окружающей среды в области нефтегазодобычи, транспорта и хранения углеводородов;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применять в работе требования нормативных правовых актов в области диспетчерского управления;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планировать потоки сбыта продуктов </w:t>
            </w:r>
            <w:proofErr w:type="spellStart"/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нефтегазопереработки</w:t>
            </w:r>
            <w:proofErr w:type="spellEnd"/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осуществлять сбор, обработку и систематизацию информацию для организации эффективного сбыта продуктов </w:t>
            </w:r>
            <w:proofErr w:type="spellStart"/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нефтегазопереработки</w:t>
            </w:r>
            <w:proofErr w:type="spellEnd"/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оценивать и анализировать эффективность ассортиментной политики нефтегазоперерабатывающего предприятия;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управлять товародвижением и сбытом нефтепродуктов, контролировать поставку углеводородов  потребителям;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рассчитывать основные показатели экономической  эффективности деятельности нефтегазодобывающих предприятий;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рассчитывать показатели эффективности использования производственных ресурсов нефтегазодобывающих предприятий;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выполнять основные стадии технико-экономический анализа инвестиционного проекта;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рассчитывать показатели экономической эффективности инвестиционного проекта;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>принимать решения, на основе полученных при анализе данных, в области проблем в нефтегазовой и нефтеперерабатывающей промышленности;</w:t>
            </w:r>
          </w:p>
          <w:p w:rsidR="00FE672A" w:rsidRPr="003639A0" w:rsidRDefault="00FE672A" w:rsidP="00FE672A">
            <w:pPr>
              <w:pStyle w:val="a3"/>
              <w:numPr>
                <w:ilvl w:val="0"/>
                <w:numId w:val="7"/>
              </w:numPr>
              <w:tabs>
                <w:tab w:val="left" w:pos="225"/>
              </w:tabs>
              <w:spacing w:after="0" w:line="240" w:lineRule="auto"/>
              <w:ind w:left="225" w:hanging="225"/>
              <w:jc w:val="both"/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eastAsiaTheme="minorHAnsi" w:hAnsi="Times New Roman"/>
                <w:sz w:val="24"/>
                <w:szCs w:val="24"/>
                <w:lang w:bidi="ru-RU"/>
              </w:rPr>
              <w:t xml:space="preserve"> использовать методы системного анализа.</w:t>
            </w:r>
          </w:p>
          <w:p w:rsidR="00FE672A" w:rsidRPr="003639A0" w:rsidRDefault="00FE672A" w:rsidP="00FE6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Владеть:</w:t>
            </w:r>
          </w:p>
          <w:p w:rsidR="00FE672A" w:rsidRPr="003639A0" w:rsidRDefault="00FE672A" w:rsidP="003639A0">
            <w:pPr>
              <w:numPr>
                <w:ilvl w:val="0"/>
                <w:numId w:val="5"/>
              </w:numPr>
              <w:spacing w:after="0" w:line="240" w:lineRule="auto"/>
              <w:ind w:left="269" w:hanging="28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навыками проведения диагностики состояния производственной системы и оценки их эффективности; владение современными методами организации, управления и реинжиниринга производственных систем.</w:t>
            </w:r>
          </w:p>
        </w:tc>
      </w:tr>
      <w:bookmarkEnd w:id="16"/>
    </w:tbl>
    <w:p w:rsidR="001371DC" w:rsidRPr="005012FB" w:rsidRDefault="001371DC" w:rsidP="001371DC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71DC" w:rsidRDefault="001371DC" w:rsidP="001371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74"/>
      <w:bookmarkStart w:id="18" w:name="_Toc151995543"/>
      <w:bookmarkStart w:id="19" w:name="_Toc15258309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4. СТРУКТУРА И СОДЕРЖАНИЕ ДИСЦИПЛИНЫ*</w:t>
      </w:r>
      <w:bookmarkEnd w:id="17"/>
      <w:bookmarkEnd w:id="18"/>
      <w:bookmarkEnd w:id="19"/>
    </w:p>
    <w:p w:rsidR="00DE7609" w:rsidRPr="00DE7609" w:rsidRDefault="00DE7609" w:rsidP="00DE7609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607A2" w:rsidRPr="00BF0DF3" w:rsidTr="00EF2320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20" w:name="_Hlk69135116"/>
            <w:r w:rsidRPr="00BF0D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7A2" w:rsidRPr="00BF0DF3" w:rsidRDefault="003607A2" w:rsidP="00EF23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0D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07A2" w:rsidRPr="00BF0DF3" w:rsidRDefault="003607A2" w:rsidP="00EF23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0D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0DF3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607A2" w:rsidRPr="00BF0DF3" w:rsidTr="00EF2320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0D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0D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607A2" w:rsidRPr="00BF0DF3" w:rsidTr="00EF2320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0D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0D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F0D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607A2" w:rsidRPr="00BF0DF3" w:rsidRDefault="003607A2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1.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 w:rsidRPr="00BF0DF3">
              <w:rPr>
                <w:rFonts w:ascii="Times New Roman" w:eastAsia="Calibri" w:hAnsi="Times New Roman" w:cs="Times New Roman"/>
              </w:rPr>
              <w:t>Современное состояние и перспективы развития нефтяной и газовой промышленности России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Краткая история развития нефтегазовой промышленности. Современное состояние и перспективы развития нефтяной и газовой промышленности России. Классификация месторождений. Распределение запасов нефти и газа в странах мира. Крупнейшие месторождения нефти и газа. Основные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нефте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>- и газодобывающие районы страны, динамика добычи нефти и газа.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2. 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 w:rsidRPr="00BF0DF3">
              <w:rPr>
                <w:rFonts w:ascii="Times New Roman" w:eastAsia="Calibri" w:hAnsi="Times New Roman" w:cs="Times New Roman"/>
              </w:rPr>
              <w:t>Основы нефтепромысловой геологии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Основы нефтепромысловой геологии. Состав и возраст земной коры. Формы залегания осадочных и горных пород. Состав нефти и газа. Современные представления о происхождении нефти и газа. Образование месторождений нефти и газа. Методы поиска и разведки нефтяных месторождений. Этапы поисково-разведочных работ. Проблемы поиска нефтяных и газовых месторождений.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3. </w:t>
            </w:r>
            <w:r w:rsidRPr="00BF0DF3">
              <w:rPr>
                <w:rFonts w:ascii="Times New Roman" w:eastAsia="Calibri" w:hAnsi="Times New Roman" w:cs="Times New Roman"/>
              </w:rPr>
              <w:t>Бурение нефтяных и газовых скважин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Краткая история развития бурения. Способы бурения нефтяных и газовых скважин. Техника и технология вращательного бурения. Цикл строительства скважин. Осложнения, возникающие при бурении.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4. 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 w:rsidRPr="00BF0DF3">
              <w:rPr>
                <w:rFonts w:ascii="Times New Roman" w:eastAsia="Calibri" w:hAnsi="Times New Roman" w:cs="Times New Roman"/>
              </w:rPr>
              <w:t>Добыча нефти и газа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Развитие способов добычи нефти и газа. Силы, действующие в пласте. Понятие разработки нефтяных и газовых месторождений. Системы разработки нефтяных и газовых месторождений.  Режимы работы месторождений. Способы эксплуатации нефтяных и газовых скважин. Методы увеличения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нефте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 xml:space="preserve">- и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газоотдачи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 xml:space="preserve"> пластов. Поддержание пластового давления. Воздействие на призабойную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5. 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 w:rsidRPr="00BF0DF3">
              <w:rPr>
                <w:rFonts w:ascii="Times New Roman" w:eastAsia="Calibri" w:hAnsi="Times New Roman" w:cs="Times New Roman"/>
              </w:rPr>
              <w:t>Сбор и подготовка нефти и газа на промыслах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Системы промыслового сбора нефти. Промысловые трубопроводы. Измерение продукции нефтяных скважин. Основные процессы промысловой подготовки: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разгазирование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>, обезвоживание, обессоливание и стабилизация нефти. Системы промыслового сбора природного газа. Промысловая подготовка газа. Сепарация природного газа от углеводородного конденсата, воды и механических примесей. Способы осушки газа.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6. </w:t>
            </w:r>
            <w:r w:rsidRPr="00BF0DF3">
              <w:rPr>
                <w:rFonts w:ascii="Times New Roman" w:eastAsia="Calibri" w:hAnsi="Times New Roman" w:cs="Times New Roman"/>
              </w:rPr>
              <w:t>Трубопроводный транспорт нефти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Классификация нефтепроводов. Основные объекты и сооружения магистральных нефтепроводов. Основные и вспомогательные объекты, оборудование нефтеперекачивающих станций. Технологические схемы нефтеперекачивающих станций. Резервуары и резервуарные парки в системе магистральных нефтепроводов. Системы перекачки. Способы транспортировки высокозастывающих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нефтей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7.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eastAsia="Calibri" w:hAnsi="Times New Roman" w:cs="Times New Roman"/>
              </w:rPr>
              <w:t>Трубопроводный транспорт нефтепродуктов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Краткая характеристика нефтепродуктов. Основные объекты и сооружения магистрального нефтепродуктопровода. Особенности трубопроводного транспорта нефтепродуктов.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8.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eastAsia="Calibri" w:hAnsi="Times New Roman" w:cs="Times New Roman"/>
              </w:rPr>
              <w:t>Хранение и распределение нефтепродуктов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Классификация и основные операции нефтебаз. Основные зоны нефтебаз, их размещение, состав сооружений. Резервуары, насосы, сливоналивные устройства нефтебаз. Автозаправочные станции.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9. 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eastAsia="Calibri" w:hAnsi="Times New Roman" w:cs="Times New Roman"/>
              </w:rPr>
              <w:t>Трубопроводный транспорт газа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Основные свойства газов. Классификация, основные объекты и сооружения газопроводов. Состав сооружений и технологическая схема компрессорных станций. Газоперекачивающие агрегаты.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10.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eastAsia="Calibri" w:hAnsi="Times New Roman" w:cs="Times New Roman"/>
              </w:rPr>
              <w:t>Хранение и распределение газа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Неравномерность газопотребления и методы ее компенсации. Хранение газа в газгольдерах. Подземные газохранилища. Газораспределительные сети. Назначение и основное оборудование газораспределительных станций и газорегуляторных пунктов.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11.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bCs/>
              </w:rPr>
              <w:t>Правовое обеспечение функционирования системы сбыта продуктов нефтепереработки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Понятие системы нефтепродуктообеспечения. Исторические этапы становления системы  нефтепродуктообеспечения в Российской Федерации.  Государственное регулирование контроль за рациональным использованием нефти и нефтепродуктов в РФ. Система стандартизации и сертификации нефтепродуктов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12. 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</w:rPr>
              <w:t>Ассортиментная политика нефтегазоперерабатывающего предприятия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Экономическая оценка эффективности ассортиментной политики нефтегазоперерабатывающего предприятия. Оптимизация смешения компонентов в товарной продукции НПЗ.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13. 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</w:rPr>
              <w:t>Система нефтебаз, хранилищ и автозаправочных станций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Нефтебазы и хранилища в системе складской логистики. Основные ТЭП работы нефтебазы. Организация складского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14.</w:t>
            </w:r>
          </w:p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</w:rPr>
              <w:t xml:space="preserve">Управление сбытом продуктов </w:t>
            </w:r>
            <w:proofErr w:type="spellStart"/>
            <w:r w:rsidRPr="00BF0DF3">
              <w:rPr>
                <w:rFonts w:ascii="Times New Roman" w:hAnsi="Times New Roman" w:cs="Times New Roman"/>
              </w:rPr>
              <w:t>нефтегазопереработки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Каналы сбыта продукции нефтяной и газовой компании. Система товародвижения. Автоматизированные системы управления сбытом нефтепродуктов.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 xml:space="preserve">Тема 15. </w:t>
            </w:r>
            <w:r w:rsidRPr="00BF0DF3">
              <w:rPr>
                <w:rFonts w:ascii="Times New Roman" w:hAnsi="Times New Roman" w:cs="Times New Roman"/>
              </w:rPr>
              <w:t>Современное состояние рынка нефтепродуктов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Структура внутреннего рынка нефтепродуктов по интегрированным компаниям. Тенденции развития спроса и предложения на продукты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нефтегазопереработки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16. Основы организации нефтегазодобывающего производства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Предприятия как основное звено рыночной экономики. Виды и формы предпринимательской деятельности. Организационно-правовые формы предпринимательства. Рыночная модель предприятия. Реструктуризация предприятий. Особенности организации нефтегазодобывающего предприятия. Организация производственных процессов в пространстве и времени. Особенности процессов добычи нефти и газа, учитываемые при организации нефтегазодобывающего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17. Факторы производственной деятельности нефтегазодобывающего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Основные фонды нефтегазодобывающего предприятия. Амортизация нефтяных и газовых скважин. Особенности начисления амортизационных отчислений в нефтегазодобыче в соответствии с МСФО.  Показатели использования основных фондов, особенности расчета коэффициентов эффективности использования основных фондов в нефтегазовом комплексе. </w:t>
            </w:r>
          </w:p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Оборотные средства нефтегазодобывающего предприятия. Особенности функционирования и использования оборотных средств. Состав и структура оборотных средств нефтедобывающего предприятия, эффективность их использования. </w:t>
            </w:r>
          </w:p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Формы и системы оплаты труда.  Структура годового дохода работника. Мотивация и стимулирование труда для достижения стратегических целей нефтяных компаний. Формирование оптимальной мотивационной системы в нефтяных </w:t>
            </w:r>
            <w:proofErr w:type="gramStart"/>
            <w:r w:rsidRPr="00BF0DF3">
              <w:rPr>
                <w:sz w:val="22"/>
                <w:szCs w:val="22"/>
                <w:lang w:bidi="ru-RU"/>
              </w:rPr>
              <w:t>компаниях</w:t>
            </w:r>
            <w:proofErr w:type="gramEnd"/>
            <w:r w:rsidRPr="00BF0DF3">
              <w:rPr>
                <w:sz w:val="22"/>
                <w:szCs w:val="22"/>
                <w:lang w:bidi="ru-RU"/>
              </w:rPr>
              <w:t xml:space="preserve"> на основе системы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грейдов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 xml:space="preserve"> и 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PerformanceManagement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18. Экономический механизм управления нефтегазодобывающим предприятием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Расходы нефтедобывающего предприятия. Понятие расходов организации. Расходы от основной деятельности и прочие расходы. Классификация затрат на производство и реализацию продукции. Смета затрат на производство и реализацию продукции. Калькуляция себестоимости добычи нефти и газа  по статьям калькуляции. Управленческий учет затрат на производство и реализацию продукции. </w:t>
            </w:r>
          </w:p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Понятие и состав  доходов. Доходы от основной деятельности. Определение  доходов в российской отчетности и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МСФО</w:t>
            </w:r>
            <w:proofErr w:type="gramStart"/>
            <w:r w:rsidRPr="00BF0DF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BF0DF3">
              <w:rPr>
                <w:sz w:val="22"/>
                <w:szCs w:val="22"/>
                <w:lang w:bidi="ru-RU"/>
              </w:rPr>
              <w:t>собенности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 xml:space="preserve"> формирования доходов  нефтяных компаний. Понятие и виды прибыли (по РСБУ и МСФО). Формирование и использование прибыли предприятия. Управление прибылью предприятия. Метод 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directcosting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>. Точка безубыточности. Основные направления повышения финансовых результатов нефтегазодобывающим предприятия.</w:t>
            </w:r>
          </w:p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Налогообложение нефтегазовых </w:t>
            </w:r>
          </w:p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предприятий. Основы налогового законодательства РФ. Налогоплательщики  и элементы налогообложения. Классификация налогов. Виды налогов. Налоги, сборы и отчисления, уплачиваемые предприятиями нефтегазодобычи. 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19. Факторы развития нефтегазодобывающего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Инвестиционная деятельность нефтегазодобывающего предприятия</w:t>
            </w:r>
            <w:proofErr w:type="gramStart"/>
            <w:r w:rsidRPr="00BF0DF3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Основные положения инвестиционного проектирования.</w:t>
            </w:r>
            <w:bookmarkStart w:id="21" w:name="2"/>
            <w:bookmarkEnd w:id="21"/>
            <w:r w:rsidRPr="00BF0DF3">
              <w:rPr>
                <w:sz w:val="22"/>
                <w:szCs w:val="22"/>
                <w:lang w:bidi="ru-RU"/>
              </w:rPr>
              <w:t xml:space="preserve"> Понятие инвестиций. </w:t>
            </w:r>
            <w:bookmarkStart w:id="22" w:name="3"/>
            <w:bookmarkEnd w:id="22"/>
            <w:r w:rsidRPr="00BF0DF3">
              <w:rPr>
                <w:sz w:val="22"/>
                <w:szCs w:val="22"/>
                <w:lang w:bidi="ru-RU"/>
              </w:rPr>
              <w:t xml:space="preserve">Понятие проекта и проектного цикла. Виды инвестиционных проектов. Оценка экономической эффективности инвестиционных проектов. Методология и практика технико-экономического проектирования нефтегазовых объектов. Оценка технико-экономической эффективности проектов разработки нефтегазовых месторождений. Качественный и количественный анализ рисков нефтегазовых рисков. Виды рисков нефтегазовых проектов. Источники, методы и формы  финансирования инвестиционных проектов. </w:t>
            </w:r>
          </w:p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Маркетинг, снабжение и логистика на нефтегазодобывающем предприятии. Материально-техническое обеспечение на нефтедобывающем предприятии. Качество, стандартизация и сертификация продукции. Природоохранная деятельность нефтедобывающего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20. Анализ мирового рынка нефти и газа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Мировой рынок нефти и газа. Нефтяные биржи мира. Мировые запасы нефти по регионам мира. Анализ мирового рынка нефти и роль ОПЕК. Анализ сырьевой базы нефти в основных добывающих странах. История развития мирового рынка нефти. Характеристика мирового нефтяного рынка. Роль ОПЕК в мировой торговле. Современное состояние рынка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нефти</w:t>
            </w:r>
            <w:proofErr w:type="gramStart"/>
            <w:r w:rsidRPr="00BF0DF3">
              <w:rPr>
                <w:sz w:val="22"/>
                <w:szCs w:val="22"/>
                <w:lang w:bidi="ru-RU"/>
              </w:rPr>
              <w:t>.Д</w:t>
            </w:r>
            <w:proofErr w:type="gramEnd"/>
            <w:r w:rsidRPr="00BF0DF3">
              <w:rPr>
                <w:sz w:val="22"/>
                <w:szCs w:val="22"/>
                <w:lang w:bidi="ru-RU"/>
              </w:rPr>
              <w:t>инамика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 xml:space="preserve"> мировой добычи нефти. Динамика и прогнозы мировых цен на нефть. Перспективы развития рынка нефти.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21. Современное состояние, проблемы и перспективы развития нефтяного комплекса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 xml:space="preserve">Основные классификации запасов, применяемых на территории РФ. Основные проблемы развития нефтесервисных предприятий. Наиболее эффективные методы для решения проблем </w:t>
            </w:r>
            <w:proofErr w:type="spellStart"/>
            <w:proofErr w:type="gramStart"/>
            <w:r w:rsidRPr="00BF0DF3">
              <w:rPr>
                <w:sz w:val="22"/>
                <w:szCs w:val="22"/>
                <w:lang w:bidi="ru-RU"/>
              </w:rPr>
              <w:t>нефтесервиса</w:t>
            </w:r>
            <w:proofErr w:type="spellEnd"/>
            <w:proofErr w:type="gramEnd"/>
            <w:r w:rsidRPr="00BF0DF3">
              <w:rPr>
                <w:sz w:val="22"/>
                <w:szCs w:val="22"/>
                <w:lang w:bidi="ru-RU"/>
              </w:rPr>
              <w:t xml:space="preserve"> Что эффективнее вывод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нефтесервисных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 xml:space="preserve"> компаний на </w:t>
            </w:r>
            <w:proofErr w:type="spellStart"/>
            <w:r w:rsidRPr="00BF0DF3">
              <w:rPr>
                <w:sz w:val="22"/>
                <w:szCs w:val="22"/>
                <w:lang w:bidi="ru-RU"/>
              </w:rPr>
              <w:t>аутсориснг</w:t>
            </w:r>
            <w:proofErr w:type="spellEnd"/>
            <w:r w:rsidRPr="00BF0DF3">
              <w:rPr>
                <w:sz w:val="22"/>
                <w:szCs w:val="22"/>
                <w:lang w:bidi="ru-RU"/>
              </w:rPr>
              <w:t xml:space="preserve"> или расширение их деятельности в составе ВИНК.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22. Современное состояние, проблемы и перспективы развития газовой промышленности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Современные тенденции развития в газовой отрасли</w:t>
            </w:r>
          </w:p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Самые крупные газовые проекты разрабатываются в России. Основные преимущества и особенности СПГ.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23. Анализ инвестиционной деятельности нефтегазовых компаний в современных условиях экономического развития РФ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В каких компаниях наибольшая доля капитальных затрат приходится на развитие нефтегазовой отрасли. Влияние на создание эффективной инвестиционной политики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5</w:t>
            </w:r>
          </w:p>
        </w:tc>
      </w:tr>
      <w:tr w:rsidR="00FA3573" w:rsidRPr="00BF0DF3" w:rsidTr="00FA357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A3573" w:rsidRPr="00BF0DF3" w:rsidRDefault="00FA3573" w:rsidP="00FA357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F0DF3">
              <w:rPr>
                <w:rFonts w:ascii="Times New Roman" w:hAnsi="Times New Roman" w:cs="Times New Roman"/>
                <w:iCs/>
              </w:rPr>
              <w:t>Тема 24. Особенности налогообложения в нефтегазовом комплексе РФ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pStyle w:val="Style5"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BF0DF3">
              <w:rPr>
                <w:sz w:val="22"/>
                <w:szCs w:val="22"/>
                <w:lang w:bidi="ru-RU"/>
              </w:rPr>
              <w:t>Объект обложения НДПИ. Элементы налогообложения. Источники уплаты НДПИ. Налоговая политика.</w:t>
            </w:r>
          </w:p>
          <w:p w:rsidR="00FA3573" w:rsidRPr="00BF0DF3" w:rsidRDefault="00FA3573" w:rsidP="00FA3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A3573" w:rsidRPr="00BF0DF3" w:rsidRDefault="00FA3573" w:rsidP="00FA35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0DF3">
              <w:rPr>
                <w:rFonts w:ascii="Times New Roman" w:hAnsi="Times New Roman" w:cs="Times New Roman"/>
              </w:rPr>
              <w:t>6</w:t>
            </w:r>
          </w:p>
        </w:tc>
      </w:tr>
      <w:tr w:rsidR="00EF2320" w:rsidRPr="00BF0DF3" w:rsidTr="00EF2320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0" w:rsidRPr="00BF0DF3" w:rsidRDefault="00EF2320" w:rsidP="00EF232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0D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0" w:rsidRPr="00BF0DF3" w:rsidRDefault="00EF2320" w:rsidP="00EF232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0DF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EF2320" w:rsidRPr="00BF0DF3" w:rsidTr="00EF232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320" w:rsidRPr="00BF0DF3" w:rsidRDefault="00EF2320" w:rsidP="00EF232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b/>
              </w:rPr>
            </w:pPr>
            <w:r w:rsidRPr="00BF0DF3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320" w:rsidRPr="00BF0DF3" w:rsidRDefault="00FA3573" w:rsidP="00EF232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0DF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320" w:rsidRPr="00BF0DF3" w:rsidRDefault="00FA3573" w:rsidP="00EF232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0DF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20" w:rsidRPr="00BF0DF3" w:rsidRDefault="00EF2320" w:rsidP="00EF232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0DF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320" w:rsidRPr="00BF0DF3" w:rsidRDefault="00FA3573" w:rsidP="00EF232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F0DF3">
              <w:rPr>
                <w:rFonts w:eastAsiaTheme="minorHAnsi"/>
                <w:b/>
                <w:sz w:val="22"/>
                <w:szCs w:val="22"/>
                <w:lang w:eastAsia="en-US"/>
              </w:rPr>
              <w:t>13</w:t>
            </w:r>
            <w:r w:rsidR="00EF2320" w:rsidRPr="00BF0DF3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:rsidR="007F544A" w:rsidRPr="005832F7" w:rsidRDefault="003D6487" w:rsidP="00181C12">
      <w:pPr>
        <w:pStyle w:val="Style5"/>
        <w:widowControl/>
        <w:tabs>
          <w:tab w:val="left" w:leader="underscore" w:pos="7027"/>
        </w:tabs>
      </w:pPr>
      <w:r w:rsidRPr="005832F7"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Default="006A6696" w:rsidP="00181C12">
      <w:pPr>
        <w:pStyle w:val="Style5"/>
        <w:widowControl/>
        <w:tabs>
          <w:tab w:val="left" w:leader="underscore" w:pos="7027"/>
        </w:tabs>
      </w:pPr>
    </w:p>
    <w:p w:rsidR="00FA3573" w:rsidRPr="007E6725" w:rsidRDefault="00FA3573" w:rsidP="00FA357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75"/>
      <w:bookmarkStart w:id="24" w:name="_Toc151995544"/>
      <w:bookmarkStart w:id="25" w:name="_Toc152583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23"/>
      <w:bookmarkEnd w:id="24"/>
      <w:bookmarkEnd w:id="25"/>
    </w:p>
    <w:p w:rsidR="00FA3573" w:rsidRPr="007E6725" w:rsidRDefault="00FA3573" w:rsidP="00FA3573"/>
    <w:p w:rsidR="00FA3573" w:rsidRPr="005F42A5" w:rsidRDefault="00FA3573" w:rsidP="00FA357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3656876"/>
      <w:bookmarkStart w:id="27" w:name="_Toc151995545"/>
      <w:bookmarkStart w:id="28" w:name="_Toc1525830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26"/>
      <w:bookmarkEnd w:id="27"/>
      <w:bookmarkEnd w:id="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8"/>
        <w:gridCol w:w="2838"/>
      </w:tblGrid>
      <w:tr w:rsidR="00FA3573" w:rsidRPr="003639A0" w:rsidTr="00026A66">
        <w:trPr>
          <w:trHeight w:val="641"/>
        </w:trPr>
        <w:tc>
          <w:tcPr>
            <w:tcW w:w="3593" w:type="pct"/>
            <w:shd w:val="clear" w:color="auto" w:fill="auto"/>
            <w:vAlign w:val="center"/>
            <w:hideMark/>
          </w:tcPr>
          <w:p w:rsidR="00FA3573" w:rsidRPr="003639A0" w:rsidRDefault="00FA3573" w:rsidP="00363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9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07" w:type="pct"/>
            <w:shd w:val="clear" w:color="auto" w:fill="auto"/>
            <w:vAlign w:val="center"/>
            <w:hideMark/>
          </w:tcPr>
          <w:p w:rsidR="00FA3573" w:rsidRPr="003639A0" w:rsidRDefault="00FA3573" w:rsidP="003639A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9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A3573" w:rsidRPr="003639A0" w:rsidTr="00026A66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:rsidR="00FA3573" w:rsidRPr="003639A0" w:rsidRDefault="00FA3573" w:rsidP="003639A0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639A0">
              <w:rPr>
                <w:rFonts w:ascii="Times New Roman" w:hAnsi="Times New Roman" w:cs="Times New Roman"/>
              </w:rPr>
              <w:t>Каналин</w:t>
            </w:r>
            <w:proofErr w:type="spellEnd"/>
            <w:r w:rsidRPr="003639A0">
              <w:rPr>
                <w:rFonts w:ascii="Times New Roman" w:hAnsi="Times New Roman" w:cs="Times New Roman"/>
              </w:rPr>
              <w:t xml:space="preserve">, В. Г. Справочник геолога </w:t>
            </w:r>
            <w:proofErr w:type="spellStart"/>
            <w:r w:rsidRPr="003639A0">
              <w:rPr>
                <w:rFonts w:ascii="Times New Roman" w:hAnsi="Times New Roman" w:cs="Times New Roman"/>
              </w:rPr>
              <w:t>нефтегазоразведки</w:t>
            </w:r>
            <w:proofErr w:type="spellEnd"/>
            <w:r w:rsidRPr="003639A0">
              <w:rPr>
                <w:rFonts w:ascii="Times New Roman" w:hAnsi="Times New Roman" w:cs="Times New Roman"/>
              </w:rPr>
              <w:t>: нефтегазопромысловая геология и гидрогеология</w:t>
            </w:r>
            <w:proofErr w:type="gramStart"/>
            <w:r w:rsidRPr="003639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9A0">
              <w:rPr>
                <w:rFonts w:ascii="Times New Roman" w:hAnsi="Times New Roman" w:cs="Times New Roman"/>
              </w:rPr>
              <w:t xml:space="preserve"> учебное пособие / В. Г. </w:t>
            </w:r>
            <w:proofErr w:type="spellStart"/>
            <w:r w:rsidRPr="003639A0">
              <w:rPr>
                <w:rFonts w:ascii="Times New Roman" w:hAnsi="Times New Roman" w:cs="Times New Roman"/>
              </w:rPr>
              <w:t>Каналин</w:t>
            </w:r>
            <w:proofErr w:type="spellEnd"/>
            <w:r w:rsidRPr="003639A0">
              <w:rPr>
                <w:rFonts w:ascii="Times New Roman" w:hAnsi="Times New Roman" w:cs="Times New Roman"/>
              </w:rPr>
              <w:t>. - 2-е изд., доп. - Москва ; Вологда : Инфра-Инженерия, 2020. - 416 с. - ISBN 978-5-9729-0458-7.</w:t>
            </w:r>
          </w:p>
        </w:tc>
        <w:tc>
          <w:tcPr>
            <w:tcW w:w="1407" w:type="pct"/>
            <w:shd w:val="clear" w:color="auto" w:fill="auto"/>
            <w:vAlign w:val="center"/>
          </w:tcPr>
          <w:p w:rsidR="00FA3573" w:rsidRPr="003639A0" w:rsidRDefault="006F0D80" w:rsidP="00363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FA3573" w:rsidRPr="003639A0">
                <w:rPr>
                  <w:rStyle w:val="a8"/>
                  <w:rFonts w:ascii="Times New Roman" w:hAnsi="Times New Roman" w:cs="Times New Roman"/>
                </w:rPr>
                <w:t>https://znanium.com/catalog/product/1168594</w:t>
              </w:r>
            </w:hyperlink>
            <w:r w:rsidR="00FA3573" w:rsidRPr="003639A0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FA3573" w:rsidRPr="003639A0" w:rsidTr="00026A66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:rsidR="00FA3573" w:rsidRPr="003639A0" w:rsidRDefault="00FA3573" w:rsidP="003639A0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 w:rsidRPr="003639A0">
              <w:rPr>
                <w:rFonts w:ascii="Times New Roman" w:hAnsi="Times New Roman" w:cs="Times New Roman"/>
              </w:rPr>
              <w:t>Коробейников, А. Ф. Прогнозирование и поиски месторождений полезных ископаемых: учебник / А. Ф. Коробейников. — 2-е изд. — Томск: ТПУ, 2012. — 255 с. — ISBN 978-5-4387-0175-0</w:t>
            </w:r>
          </w:p>
        </w:tc>
        <w:tc>
          <w:tcPr>
            <w:tcW w:w="1407" w:type="pct"/>
            <w:shd w:val="clear" w:color="auto" w:fill="auto"/>
            <w:vAlign w:val="center"/>
          </w:tcPr>
          <w:p w:rsidR="00FA3573" w:rsidRPr="003639A0" w:rsidRDefault="006F0D80" w:rsidP="00363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FA3573" w:rsidRPr="003639A0">
                <w:rPr>
                  <w:rStyle w:val="a8"/>
                  <w:rFonts w:ascii="Times New Roman" w:hAnsi="Times New Roman" w:cs="Times New Roman"/>
                </w:rPr>
                <w:t>https://e.lanbook.com/book/10312</w:t>
              </w:r>
            </w:hyperlink>
            <w:r w:rsidR="00FA3573" w:rsidRPr="003639A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3573" w:rsidRPr="003639A0" w:rsidTr="00FA3573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:rsidR="00FA3573" w:rsidRPr="003639A0" w:rsidRDefault="00FA3573" w:rsidP="003639A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639A0">
              <w:rPr>
                <w:rFonts w:ascii="Times New Roman" w:hAnsi="Times New Roman" w:cs="Times New Roman"/>
              </w:rPr>
              <w:t>Жильцов, А. С. Оборудование и эксплуатация нефтебаз и АЗС</w:t>
            </w:r>
            <w:proofErr w:type="gramStart"/>
            <w:r w:rsidRPr="003639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9A0">
              <w:rPr>
                <w:rFonts w:ascii="Times New Roman" w:hAnsi="Times New Roman" w:cs="Times New Roman"/>
              </w:rPr>
              <w:t xml:space="preserve"> 2019-08-27 / А. С. Жильцов. — Белгород</w:t>
            </w:r>
            <w:proofErr w:type="gramStart"/>
            <w:r w:rsidRPr="003639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9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39A0">
              <w:rPr>
                <w:rFonts w:ascii="Times New Roman" w:hAnsi="Times New Roman" w:cs="Times New Roman"/>
              </w:rPr>
              <w:t>БелГАУ</w:t>
            </w:r>
            <w:proofErr w:type="spellEnd"/>
            <w:r w:rsidRPr="003639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39A0">
              <w:rPr>
                <w:rFonts w:ascii="Times New Roman" w:hAnsi="Times New Roman" w:cs="Times New Roman"/>
              </w:rPr>
              <w:t>им.В.Я.Горина</w:t>
            </w:r>
            <w:proofErr w:type="spellEnd"/>
            <w:r w:rsidRPr="003639A0">
              <w:rPr>
                <w:rFonts w:ascii="Times New Roman" w:hAnsi="Times New Roman" w:cs="Times New Roman"/>
              </w:rPr>
              <w:t>, 2017. — 150 с. </w:t>
            </w:r>
          </w:p>
        </w:tc>
        <w:tc>
          <w:tcPr>
            <w:tcW w:w="1407" w:type="pct"/>
            <w:shd w:val="clear" w:color="auto" w:fill="auto"/>
            <w:vAlign w:val="center"/>
          </w:tcPr>
          <w:p w:rsidR="00FA3573" w:rsidRPr="003639A0" w:rsidRDefault="006F0D80" w:rsidP="003639A0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</w:rPr>
            </w:pPr>
            <w:hyperlink r:id="rId14" w:history="1">
              <w:r w:rsidR="00FA3573" w:rsidRPr="003639A0">
                <w:rPr>
                  <w:rStyle w:val="a8"/>
                  <w:rFonts w:ascii="Times New Roman" w:hAnsi="Times New Roman" w:cs="Times New Roman"/>
                </w:rPr>
                <w:t>https://e.lanbook.com/book/123401</w:t>
              </w:r>
            </w:hyperlink>
            <w:r w:rsidR="00FA3573" w:rsidRPr="003639A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3573" w:rsidRPr="003639A0" w:rsidTr="00026A66">
        <w:trPr>
          <w:trHeight w:val="354"/>
        </w:trPr>
        <w:tc>
          <w:tcPr>
            <w:tcW w:w="3593" w:type="pct"/>
            <w:shd w:val="clear" w:color="auto" w:fill="auto"/>
            <w:vAlign w:val="center"/>
          </w:tcPr>
          <w:p w:rsidR="00FA3573" w:rsidRPr="003639A0" w:rsidRDefault="00FA3573" w:rsidP="003639A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3639A0">
              <w:rPr>
                <w:rFonts w:ascii="Times New Roman" w:hAnsi="Times New Roman" w:cs="Times New Roman"/>
                <w:shd w:val="clear" w:color="auto" w:fill="FFFFFF"/>
              </w:rPr>
              <w:t>Тебекин</w:t>
            </w:r>
            <w:proofErr w:type="spellEnd"/>
            <w:r w:rsidRPr="003639A0">
              <w:rPr>
                <w:rFonts w:ascii="Times New Roman" w:hAnsi="Times New Roman" w:cs="Times New Roman"/>
                <w:shd w:val="clear" w:color="auto" w:fill="FFFFFF"/>
              </w:rPr>
              <w:t>, А. В. Логистика</w:t>
            </w:r>
            <w:proofErr w:type="gramStart"/>
            <w:r w:rsidRPr="003639A0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3639A0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 В. </w:t>
            </w:r>
            <w:proofErr w:type="spellStart"/>
            <w:r w:rsidRPr="003639A0">
              <w:rPr>
                <w:rFonts w:ascii="Times New Roman" w:hAnsi="Times New Roman" w:cs="Times New Roman"/>
                <w:shd w:val="clear" w:color="auto" w:fill="FFFFFF"/>
              </w:rPr>
              <w:t>Тебекин</w:t>
            </w:r>
            <w:proofErr w:type="spellEnd"/>
            <w:r w:rsidRPr="003639A0">
              <w:rPr>
                <w:rFonts w:ascii="Times New Roman" w:hAnsi="Times New Roman" w:cs="Times New Roman"/>
                <w:shd w:val="clear" w:color="auto" w:fill="FFFFFF"/>
              </w:rPr>
              <w:t>. — Москва: Дашков и К, 2021. — 356 с.</w:t>
            </w:r>
          </w:p>
        </w:tc>
        <w:tc>
          <w:tcPr>
            <w:tcW w:w="1407" w:type="pct"/>
            <w:shd w:val="clear" w:color="auto" w:fill="auto"/>
          </w:tcPr>
          <w:p w:rsidR="00FA3573" w:rsidRPr="003639A0" w:rsidRDefault="006F0D80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FA3573" w:rsidRPr="003639A0">
                <w:rPr>
                  <w:rStyle w:val="a8"/>
                  <w:rFonts w:ascii="Times New Roman" w:hAnsi="Times New Roman" w:cs="Times New Roman"/>
                  <w:shd w:val="clear" w:color="auto" w:fill="FFFFFF"/>
                </w:rPr>
                <w:t>https://e.lanbook.com/book/229421</w:t>
              </w:r>
            </w:hyperlink>
          </w:p>
        </w:tc>
      </w:tr>
    </w:tbl>
    <w:p w:rsidR="00FA3573" w:rsidRDefault="00FA3573" w:rsidP="00FA3573">
      <w:pPr>
        <w:pStyle w:val="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832F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FA3573" w:rsidRPr="005F42A5" w:rsidRDefault="00FA3573" w:rsidP="00FA357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3656877"/>
      <w:bookmarkStart w:id="30" w:name="_Toc151995546"/>
      <w:bookmarkStart w:id="31" w:name="_Toc1525830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29"/>
      <w:bookmarkEnd w:id="30"/>
      <w:bookmarkEnd w:id="31"/>
    </w:p>
    <w:p w:rsidR="00FA3573" w:rsidRPr="005832F7" w:rsidRDefault="00FA3573" w:rsidP="00FA3573">
      <w:pPr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A3573" w:rsidRPr="007E6725" w:rsidTr="00026A66">
        <w:tc>
          <w:tcPr>
            <w:tcW w:w="9345" w:type="dxa"/>
          </w:tcPr>
          <w:p w:rsidR="00FA3573" w:rsidRPr="007E6725" w:rsidRDefault="00FA3573" w:rsidP="00026A6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A3573" w:rsidRPr="007E6725" w:rsidTr="00026A66">
        <w:tc>
          <w:tcPr>
            <w:tcW w:w="9345" w:type="dxa"/>
          </w:tcPr>
          <w:p w:rsidR="00FA3573" w:rsidRPr="007E6725" w:rsidRDefault="00FA3573" w:rsidP="00026A6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FA3573" w:rsidRPr="007E6725" w:rsidTr="00026A66">
        <w:tc>
          <w:tcPr>
            <w:tcW w:w="9345" w:type="dxa"/>
          </w:tcPr>
          <w:p w:rsidR="00FA3573" w:rsidRPr="007E6725" w:rsidRDefault="00FA3573" w:rsidP="00026A6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FA3573" w:rsidRDefault="00FA3573" w:rsidP="00FA3573">
      <w:pPr>
        <w:pStyle w:val="Style5"/>
        <w:widowControl/>
        <w:rPr>
          <w:color w:val="E36C0A"/>
          <w:shd w:val="clear" w:color="auto" w:fill="FFFFFF"/>
        </w:rPr>
      </w:pPr>
    </w:p>
    <w:p w:rsidR="00FA3573" w:rsidRPr="005F42A5" w:rsidRDefault="00FA3573" w:rsidP="00FA357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83656878"/>
      <w:bookmarkStart w:id="33" w:name="_Toc151995547"/>
      <w:bookmarkStart w:id="34" w:name="_Toc1525830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32"/>
      <w:bookmarkEnd w:id="33"/>
      <w:bookmarkEnd w:id="34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A3573" w:rsidRPr="007E6725" w:rsidTr="00026A66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A3573" w:rsidRPr="007E6725" w:rsidRDefault="006F0D80" w:rsidP="00026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FA357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A357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A3573" w:rsidRPr="007E6725" w:rsidTr="00026A6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A3573" w:rsidRPr="007E6725" w:rsidRDefault="00FA3573" w:rsidP="00026A6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FA3573" w:rsidRDefault="00FA3573" w:rsidP="00FA3573">
      <w:pPr>
        <w:rPr>
          <w:rFonts w:ascii="Times New Roman" w:hAnsi="Times New Roman" w:cs="Times New Roman"/>
          <w:b/>
          <w:sz w:val="28"/>
          <w:szCs w:val="28"/>
        </w:rPr>
      </w:pPr>
    </w:p>
    <w:p w:rsidR="003639A0" w:rsidRPr="007E6725" w:rsidRDefault="003639A0" w:rsidP="003639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6A66" w:rsidRDefault="00026A66" w:rsidP="003639A0">
      <w:pPr>
        <w:pStyle w:val="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83656879"/>
      <w:bookmarkStart w:id="36" w:name="_Toc151995548"/>
      <w:bookmarkStart w:id="37" w:name="_Toc152583095"/>
      <w:bookmarkEnd w:id="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35"/>
      <w:bookmarkEnd w:id="36"/>
      <w:bookmarkEnd w:id="37"/>
    </w:p>
    <w:p w:rsidR="00026A66" w:rsidRPr="00B15E44" w:rsidRDefault="00026A66" w:rsidP="003639A0">
      <w:pPr>
        <w:spacing w:line="240" w:lineRule="auto"/>
      </w:pPr>
    </w:p>
    <w:p w:rsidR="00026A66" w:rsidRPr="007E6725" w:rsidRDefault="00026A66" w:rsidP="00026A6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026A66" w:rsidRPr="007E6725" w:rsidRDefault="00026A66" w:rsidP="00026A6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26A66" w:rsidRPr="007E6725" w:rsidRDefault="00026A66" w:rsidP="00026A6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026A66" w:rsidRPr="007E6725" w:rsidRDefault="00026A66" w:rsidP="00026A6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26A66" w:rsidRPr="001A4542" w:rsidTr="00026A66">
        <w:tc>
          <w:tcPr>
            <w:tcW w:w="7797" w:type="dxa"/>
            <w:shd w:val="clear" w:color="auto" w:fill="auto"/>
          </w:tcPr>
          <w:p w:rsidR="00026A66" w:rsidRPr="001A4542" w:rsidRDefault="00026A66" w:rsidP="00BF0DF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8"/>
              </w:rPr>
            </w:pPr>
            <w:r w:rsidRPr="001A4542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26A66" w:rsidRPr="001A4542" w:rsidRDefault="00026A66" w:rsidP="00BF0DF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8"/>
              </w:rPr>
            </w:pPr>
            <w:r w:rsidRPr="001A4542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026A66" w:rsidRPr="001A4542" w:rsidTr="00026A66">
        <w:tc>
          <w:tcPr>
            <w:tcW w:w="7797" w:type="dxa"/>
            <w:shd w:val="clear" w:color="auto" w:fill="auto"/>
          </w:tcPr>
          <w:p w:rsidR="00026A66" w:rsidRPr="001A4542" w:rsidRDefault="00026A66" w:rsidP="00BF0DF3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F0DF3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1A4542">
              <w:rPr>
                <w:sz w:val="22"/>
                <w:szCs w:val="28"/>
                <w:lang w:val="en-US"/>
              </w:rPr>
              <w:t>Intel</w:t>
            </w:r>
            <w:r w:rsidRPr="001A4542">
              <w:rPr>
                <w:sz w:val="22"/>
                <w:szCs w:val="28"/>
              </w:rPr>
              <w:t xml:space="preserve">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1A4542">
              <w:rPr>
                <w:sz w:val="22"/>
                <w:szCs w:val="28"/>
              </w:rPr>
              <w:t>3 2100 3.1/2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/500 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- 1шт., Проектор цифровой </w:t>
            </w:r>
            <w:r w:rsidRPr="001A4542">
              <w:rPr>
                <w:sz w:val="22"/>
                <w:szCs w:val="28"/>
                <w:lang w:val="en-US"/>
              </w:rPr>
              <w:t>Acer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 xml:space="preserve">1240 - 1 шт., Акустическая система - 2 шт.,   Экран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Projecta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Compact</w:t>
            </w:r>
            <w:r w:rsidRPr="001A4542">
              <w:rPr>
                <w:sz w:val="22"/>
                <w:szCs w:val="28"/>
              </w:rPr>
              <w:t xml:space="preserve"> 153[200  см с эл\привод. - 1 шт., Микшер-усилитель (</w:t>
            </w:r>
            <w:r w:rsidRPr="001A4542">
              <w:rPr>
                <w:sz w:val="22"/>
                <w:szCs w:val="28"/>
                <w:lang w:val="en-US"/>
              </w:rPr>
              <w:t>JPA</w:t>
            </w:r>
            <w:r w:rsidRPr="001A4542">
              <w:rPr>
                <w:sz w:val="22"/>
                <w:szCs w:val="28"/>
              </w:rPr>
              <w:t>-1120</w:t>
            </w:r>
            <w:r w:rsidRPr="001A4542">
              <w:rPr>
                <w:sz w:val="22"/>
                <w:szCs w:val="28"/>
                <w:lang w:val="en-US"/>
              </w:rPr>
              <w:t>A</w:t>
            </w:r>
            <w:r w:rsidRPr="001A4542">
              <w:rPr>
                <w:sz w:val="22"/>
                <w:szCs w:val="28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26A66" w:rsidRPr="001A4542" w:rsidRDefault="00026A66" w:rsidP="00BF0DF3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026A66" w:rsidRPr="001A4542" w:rsidTr="00026A66">
        <w:tc>
          <w:tcPr>
            <w:tcW w:w="7797" w:type="dxa"/>
            <w:shd w:val="clear" w:color="auto" w:fill="auto"/>
          </w:tcPr>
          <w:p w:rsidR="00026A66" w:rsidRPr="001A4542" w:rsidRDefault="00026A66" w:rsidP="00BF0DF3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F0DF3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36 посадочных мест; доска меловая 1 шт.; тумба; Компьютер </w:t>
            </w:r>
            <w:r w:rsidRPr="001A4542">
              <w:rPr>
                <w:sz w:val="22"/>
                <w:szCs w:val="28"/>
                <w:lang w:val="en-US"/>
              </w:rPr>
              <w:t>Athlon</w:t>
            </w:r>
            <w:r w:rsidRPr="001A4542">
              <w:rPr>
                <w:sz w:val="22"/>
                <w:szCs w:val="28"/>
              </w:rPr>
              <w:t xml:space="preserve"> 64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>2 4400 2.3/4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>./150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- 1шт., Мультимедийный проектор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EX</w:t>
            </w:r>
            <w:r w:rsidRPr="001A4542">
              <w:rPr>
                <w:sz w:val="22"/>
                <w:szCs w:val="28"/>
              </w:rPr>
              <w:t xml:space="preserve">-632 - 1 шт., Экран с электроприводом, </w:t>
            </w:r>
            <w:r w:rsidRPr="001A4542">
              <w:rPr>
                <w:sz w:val="22"/>
                <w:szCs w:val="28"/>
                <w:lang w:val="en-US"/>
              </w:rPr>
              <w:t>DRAPER</w:t>
            </w:r>
            <w:r w:rsidRPr="001A4542">
              <w:rPr>
                <w:sz w:val="22"/>
                <w:szCs w:val="28"/>
              </w:rPr>
              <w:t xml:space="preserve">  120 185х244 - 1 шт., Колонки </w:t>
            </w:r>
            <w:r w:rsidRPr="001A4542">
              <w:rPr>
                <w:sz w:val="22"/>
                <w:szCs w:val="28"/>
                <w:lang w:val="en-US"/>
              </w:rPr>
              <w:t>Hi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Fi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PRO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MASK</w:t>
            </w:r>
            <w:r w:rsidRPr="001A4542">
              <w:rPr>
                <w:sz w:val="22"/>
                <w:szCs w:val="28"/>
              </w:rPr>
              <w:t>6</w:t>
            </w:r>
            <w:r w:rsidRPr="001A4542">
              <w:rPr>
                <w:sz w:val="22"/>
                <w:szCs w:val="28"/>
                <w:lang w:val="en-US"/>
              </w:rPr>
              <w:t>T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W</w:t>
            </w:r>
            <w:r w:rsidRPr="001A4542">
              <w:rPr>
                <w:sz w:val="22"/>
                <w:szCs w:val="28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26A66" w:rsidRPr="001A4542" w:rsidRDefault="00026A66" w:rsidP="00BF0DF3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  <w:tr w:rsidR="00026A66" w:rsidRPr="001A4542" w:rsidTr="00026A66">
        <w:tc>
          <w:tcPr>
            <w:tcW w:w="7797" w:type="dxa"/>
            <w:shd w:val="clear" w:color="auto" w:fill="auto"/>
          </w:tcPr>
          <w:p w:rsidR="00026A66" w:rsidRPr="001A4542" w:rsidRDefault="00026A66" w:rsidP="00BF0DF3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F0DF3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1A4542">
              <w:rPr>
                <w:sz w:val="22"/>
                <w:szCs w:val="28"/>
                <w:lang w:val="en-US"/>
              </w:rPr>
              <w:t>Athlon</w:t>
            </w:r>
            <w:r w:rsidRPr="001A4542">
              <w:rPr>
                <w:sz w:val="22"/>
                <w:szCs w:val="28"/>
              </w:rPr>
              <w:t xml:space="preserve"> 64 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>2 4400 2.3/4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>./150</w:t>
            </w:r>
            <w:r w:rsidRPr="001A4542">
              <w:rPr>
                <w:sz w:val="22"/>
                <w:szCs w:val="28"/>
                <w:lang w:val="en-US"/>
              </w:rPr>
              <w:t>Gb</w:t>
            </w:r>
            <w:r w:rsidRPr="001A4542">
              <w:rPr>
                <w:sz w:val="22"/>
                <w:szCs w:val="28"/>
              </w:rPr>
              <w:t xml:space="preserve"> - 1 шт., Проектор </w:t>
            </w:r>
            <w:r w:rsidRPr="001A4542">
              <w:rPr>
                <w:sz w:val="22"/>
                <w:szCs w:val="28"/>
                <w:lang w:val="en-US"/>
              </w:rPr>
              <w:t>NEC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NP</w:t>
            </w:r>
            <w:r w:rsidRPr="001A4542">
              <w:rPr>
                <w:sz w:val="22"/>
                <w:szCs w:val="28"/>
              </w:rPr>
              <w:t xml:space="preserve">610 - 1 шт., Звуковой к-т (микшер-усилитель </w:t>
            </w:r>
            <w:r w:rsidRPr="001A4542">
              <w:rPr>
                <w:sz w:val="22"/>
                <w:szCs w:val="28"/>
                <w:lang w:val="en-US"/>
              </w:rPr>
              <w:t>Apart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Concept</w:t>
            </w:r>
            <w:r w:rsidRPr="001A4542">
              <w:rPr>
                <w:sz w:val="22"/>
                <w:szCs w:val="28"/>
              </w:rPr>
              <w:t xml:space="preserve">+ микрофон </w:t>
            </w:r>
            <w:r w:rsidRPr="001A4542">
              <w:rPr>
                <w:sz w:val="22"/>
                <w:szCs w:val="28"/>
                <w:lang w:val="en-US"/>
              </w:rPr>
              <w:t>BEHRINGER</w:t>
            </w:r>
            <w:r w:rsidRPr="001A4542">
              <w:rPr>
                <w:sz w:val="22"/>
                <w:szCs w:val="28"/>
              </w:rPr>
              <w:t xml:space="preserve">) - 1 шт., Громкоговоритель 2-полосной </w:t>
            </w:r>
            <w:r w:rsidRPr="001A4542">
              <w:rPr>
                <w:sz w:val="22"/>
                <w:szCs w:val="28"/>
                <w:lang w:val="en-US"/>
              </w:rPr>
              <w:t>Hi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Fi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PRO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MASKGT</w:t>
            </w:r>
            <w:r w:rsidRPr="001A4542">
              <w:rPr>
                <w:sz w:val="22"/>
                <w:szCs w:val="28"/>
              </w:rPr>
              <w:t>-</w:t>
            </w:r>
            <w:r w:rsidRPr="001A4542">
              <w:rPr>
                <w:sz w:val="22"/>
                <w:szCs w:val="28"/>
                <w:lang w:val="en-US"/>
              </w:rPr>
              <w:t>W</w:t>
            </w:r>
            <w:r w:rsidRPr="001A4542">
              <w:rPr>
                <w:sz w:val="22"/>
                <w:szCs w:val="28"/>
              </w:rPr>
              <w:t xml:space="preserve"> - 2 шт., Экран проекционный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Projecta</w:t>
            </w:r>
            <w:proofErr w:type="spellEnd"/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Compact</w:t>
            </w:r>
            <w:r w:rsidRPr="001A4542">
              <w:rPr>
                <w:sz w:val="22"/>
                <w:szCs w:val="28"/>
              </w:rPr>
              <w:t xml:space="preserve">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Electrol</w:t>
            </w:r>
            <w:proofErr w:type="spellEnd"/>
            <w:r w:rsidRPr="001A4542">
              <w:rPr>
                <w:sz w:val="22"/>
                <w:szCs w:val="28"/>
              </w:rPr>
              <w:t xml:space="preserve"> 153</w:t>
            </w:r>
            <w:r w:rsidRPr="001A4542">
              <w:rPr>
                <w:sz w:val="22"/>
                <w:szCs w:val="28"/>
                <w:lang w:val="en-US"/>
              </w:rPr>
              <w:t>x</w:t>
            </w:r>
            <w:r w:rsidRPr="001A4542">
              <w:rPr>
                <w:sz w:val="22"/>
                <w:szCs w:val="28"/>
              </w:rPr>
              <w:t xml:space="preserve">200 </w:t>
            </w:r>
            <w:r w:rsidRPr="001A4542">
              <w:rPr>
                <w:sz w:val="22"/>
                <w:szCs w:val="28"/>
                <w:lang w:val="en-US"/>
              </w:rPr>
              <w:t>c</w:t>
            </w:r>
            <w:r w:rsidRPr="001A4542">
              <w:rPr>
                <w:sz w:val="22"/>
                <w:szCs w:val="28"/>
              </w:rPr>
              <w:t xml:space="preserve">м </w:t>
            </w:r>
            <w:r w:rsidRPr="001A4542">
              <w:rPr>
                <w:sz w:val="22"/>
                <w:szCs w:val="28"/>
                <w:lang w:val="en-US"/>
              </w:rPr>
              <w:t>MATTE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White</w:t>
            </w:r>
            <w:r w:rsidRPr="001A4542">
              <w:rPr>
                <w:sz w:val="22"/>
                <w:szCs w:val="28"/>
              </w:rPr>
              <w:t xml:space="preserve"> </w:t>
            </w:r>
            <w:r w:rsidRPr="001A4542">
              <w:rPr>
                <w:sz w:val="22"/>
                <w:szCs w:val="28"/>
                <w:lang w:val="en-US"/>
              </w:rPr>
              <w:t>S</w:t>
            </w:r>
            <w:r w:rsidRPr="001A4542">
              <w:rPr>
                <w:sz w:val="22"/>
                <w:szCs w:val="28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26A66" w:rsidRPr="001A4542" w:rsidRDefault="00026A66" w:rsidP="00BF0DF3">
            <w:pPr>
              <w:pStyle w:val="Style214"/>
              <w:spacing w:line="240" w:lineRule="auto"/>
              <w:ind w:firstLine="0"/>
              <w:rPr>
                <w:sz w:val="22"/>
                <w:szCs w:val="28"/>
              </w:rPr>
            </w:pPr>
            <w:r w:rsidRPr="001A4542">
              <w:rPr>
                <w:sz w:val="22"/>
                <w:szCs w:val="28"/>
              </w:rPr>
              <w:t xml:space="preserve">196084, г. Санкт-Петербург, Московский пр., д. 103, лит. </w:t>
            </w:r>
            <w:r w:rsidRPr="001A4542">
              <w:rPr>
                <w:sz w:val="22"/>
                <w:szCs w:val="28"/>
                <w:lang w:val="en-US"/>
              </w:rPr>
              <w:t xml:space="preserve">А, </w:t>
            </w:r>
            <w:proofErr w:type="spellStart"/>
            <w:r w:rsidRPr="001A4542">
              <w:rPr>
                <w:sz w:val="22"/>
                <w:szCs w:val="28"/>
                <w:lang w:val="en-US"/>
              </w:rPr>
              <w:t>пом</w:t>
            </w:r>
            <w:proofErr w:type="spellEnd"/>
            <w:r w:rsidRPr="001A4542">
              <w:rPr>
                <w:sz w:val="22"/>
                <w:szCs w:val="28"/>
                <w:lang w:val="en-US"/>
              </w:rPr>
              <w:t>. 1Н, 2Н</w:t>
            </w:r>
          </w:p>
        </w:tc>
      </w:tr>
    </w:tbl>
    <w:p w:rsidR="00026A66" w:rsidRPr="007E6725" w:rsidRDefault="00026A66" w:rsidP="00026A66">
      <w:pPr>
        <w:pStyle w:val="Style214"/>
        <w:ind w:firstLine="709"/>
        <w:rPr>
          <w:sz w:val="28"/>
          <w:szCs w:val="28"/>
        </w:rPr>
      </w:pPr>
    </w:p>
    <w:p w:rsidR="00026A66" w:rsidRPr="007E6725" w:rsidRDefault="00026A66" w:rsidP="00026A6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8" w:name="_Toc83656880"/>
      <w:bookmarkStart w:id="39" w:name="_Toc151995549"/>
      <w:bookmarkStart w:id="40" w:name="_Toc152583096"/>
      <w:bookmarkStart w:id="41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38"/>
      <w:bookmarkEnd w:id="39"/>
      <w:bookmarkEnd w:id="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26A66" w:rsidRPr="007E6725" w:rsidRDefault="00026A66" w:rsidP="00026A66">
      <w:bookmarkStart w:id="42" w:name="_Hlk71636079"/>
    </w:p>
    <w:p w:rsidR="00026A66" w:rsidRPr="007E6725" w:rsidRDefault="00026A66" w:rsidP="00026A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26A66" w:rsidRPr="007E6725" w:rsidRDefault="00026A66" w:rsidP="00026A6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26A66" w:rsidRPr="007E6725" w:rsidRDefault="00026A66" w:rsidP="00026A6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3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43"/>
      <w:r w:rsidRPr="007E6725">
        <w:rPr>
          <w:rFonts w:ascii="Times New Roman" w:hAnsi="Times New Roman"/>
          <w:sz w:val="28"/>
          <w:szCs w:val="28"/>
        </w:rPr>
        <w:t>;</w:t>
      </w:r>
    </w:p>
    <w:p w:rsidR="00026A66" w:rsidRPr="007E6725" w:rsidRDefault="00026A66" w:rsidP="00026A6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42"/>
    <w:p w:rsidR="00026A66" w:rsidRPr="007E6725" w:rsidRDefault="00026A66" w:rsidP="00026A6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026A66" w:rsidRPr="007E6725" w:rsidRDefault="00026A66" w:rsidP="00026A6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026A66" w:rsidRPr="007E6725" w:rsidRDefault="00026A66" w:rsidP="00026A6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026A66" w:rsidRPr="007E6725" w:rsidRDefault="00026A66" w:rsidP="00026A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26A66" w:rsidRPr="007E6725" w:rsidRDefault="00026A66" w:rsidP="00026A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26A66" w:rsidRPr="007E6725" w:rsidRDefault="00026A66" w:rsidP="00026A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26A66" w:rsidRPr="007E6725" w:rsidRDefault="00026A66" w:rsidP="00026A66">
      <w:pPr>
        <w:pStyle w:val="Default"/>
        <w:numPr>
          <w:ilvl w:val="0"/>
          <w:numId w:val="2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26A66" w:rsidRPr="007E6725" w:rsidRDefault="00026A66" w:rsidP="00026A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41"/>
    </w:p>
    <w:p w:rsidR="00026A66" w:rsidRPr="007E6725" w:rsidRDefault="00026A66" w:rsidP="00026A6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4" w:name="_Toc83656881"/>
      <w:bookmarkStart w:id="45" w:name="_Toc151995550"/>
      <w:bookmarkStart w:id="46" w:name="_Toc1525830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44"/>
      <w:bookmarkEnd w:id="45"/>
      <w:bookmarkEnd w:id="46"/>
    </w:p>
    <w:p w:rsidR="00026A66" w:rsidRPr="007E6725" w:rsidRDefault="00026A66" w:rsidP="00026A66"/>
    <w:p w:rsidR="00026A66" w:rsidRPr="007E6725" w:rsidRDefault="00026A66" w:rsidP="00026A6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026A66" w:rsidRPr="007E6725" w:rsidRDefault="00026A66" w:rsidP="00026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26A66" w:rsidRPr="007E6725" w:rsidRDefault="00026A66" w:rsidP="00026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026A66" w:rsidRPr="007E6725" w:rsidRDefault="00026A66" w:rsidP="00026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26A66" w:rsidRPr="007E6725" w:rsidRDefault="00026A66" w:rsidP="00026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026A66" w:rsidRPr="007E6725" w:rsidRDefault="00026A66" w:rsidP="00026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26A66" w:rsidRPr="005832F7" w:rsidRDefault="00026A66" w:rsidP="00026A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6A66" w:rsidRDefault="00026A66" w:rsidP="001827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3DB7" w:rsidRDefault="00F63DB7" w:rsidP="00026A6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7" w:name="_Toc83656882"/>
      <w:bookmarkStart w:id="48" w:name="_Toc151995551"/>
      <w:bookmarkStart w:id="49" w:name="_Toc152583098"/>
      <w:bookmarkStart w:id="50" w:name="_Hlk152603675"/>
    </w:p>
    <w:p w:rsidR="00026A66" w:rsidRPr="007E6725" w:rsidRDefault="00026A66" w:rsidP="00026A6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47"/>
      <w:bookmarkEnd w:id="48"/>
      <w:bookmarkEnd w:id="49"/>
    </w:p>
    <w:p w:rsidR="00026A66" w:rsidRPr="007E6725" w:rsidRDefault="00026A66" w:rsidP="00026A66"/>
    <w:p w:rsidR="00026A66" w:rsidRPr="00853C95" w:rsidRDefault="00026A66" w:rsidP="00026A6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1" w:name="_Toc83656883"/>
      <w:bookmarkStart w:id="52" w:name="_Toc151995552"/>
      <w:bookmarkStart w:id="53" w:name="_Toc1525830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51"/>
      <w:bookmarkEnd w:id="52"/>
      <w:bookmarkEnd w:id="53"/>
    </w:p>
    <w:p w:rsidR="00026A66" w:rsidRPr="003639A0" w:rsidRDefault="00026A66" w:rsidP="00026A66">
      <w:pPr>
        <w:pStyle w:val="Default"/>
        <w:spacing w:after="30"/>
        <w:jc w:val="both"/>
        <w:rPr>
          <w:color w:val="FF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</w:t>
            </w:r>
          </w:p>
        </w:tc>
        <w:tc>
          <w:tcPr>
            <w:tcW w:w="8783" w:type="dxa"/>
            <w:noWrap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Незаконченная продукция предприятия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</w:t>
            </w:r>
          </w:p>
        </w:tc>
        <w:tc>
          <w:tcPr>
            <w:tcW w:w="8783" w:type="dxa"/>
            <w:noWrap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 xml:space="preserve">Топливо </w:t>
            </w:r>
            <w:r w:rsidRPr="003639A0">
              <w:rPr>
                <w:rFonts w:eastAsia="Calibri"/>
                <w:snapToGrid w:val="0"/>
              </w:rPr>
              <w:t>для поршневых двигателей с воспламенением от сжатия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3</w:t>
            </w:r>
          </w:p>
        </w:tc>
        <w:tc>
          <w:tcPr>
            <w:tcW w:w="8783" w:type="dxa"/>
            <w:noWrap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Бытовое топливо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4</w:t>
            </w:r>
          </w:p>
        </w:tc>
        <w:tc>
          <w:tcPr>
            <w:tcW w:w="8783" w:type="dxa"/>
            <w:noWrap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 xml:space="preserve">Смазочные масла для поршневых и реактивных двигателей 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5</w:t>
            </w:r>
          </w:p>
        </w:tc>
        <w:tc>
          <w:tcPr>
            <w:tcW w:w="8783" w:type="dxa"/>
            <w:noWrap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Смазка машин и механизмов различного промышленного оборудования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6</w:t>
            </w:r>
          </w:p>
        </w:tc>
        <w:tc>
          <w:tcPr>
            <w:tcW w:w="8783" w:type="dxa"/>
            <w:noWrap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Коэффициент использования резервуаров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7</w:t>
            </w:r>
          </w:p>
        </w:tc>
        <w:tc>
          <w:tcPr>
            <w:tcW w:w="8783" w:type="dxa"/>
            <w:noWrap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Хранение нефтепродуктов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8</w:t>
            </w:r>
          </w:p>
        </w:tc>
        <w:tc>
          <w:tcPr>
            <w:tcW w:w="8783" w:type="dxa"/>
            <w:noWrap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Операции нефтебаз - виды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9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Технико-экономические показатели работы нефтебазы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10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Использование каналов распределения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11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Проект – определение и характеристики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12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Структура жизненного цикла проекта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13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Причины, обуславливающие необходимость инвестиций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14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Затраты капитального характера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15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ОПЕК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16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Критерии по выбору инвестиционных решений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17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 xml:space="preserve">Рынок «бумажных» сделок 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18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Налогообложение  - это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19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Налог на добычу полезных ископаемых (НДПИ)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20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Маркерные сорта нефти на мировых биржевых рынках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21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Рентабельность капитала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22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НДД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23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Нематериальные и материальные активы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24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proofErr w:type="spellStart"/>
            <w:r w:rsidRPr="003639A0">
              <w:t>Фондоемкость</w:t>
            </w:r>
            <w:proofErr w:type="spellEnd"/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25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Технологический моральный износ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26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Остаточная стоимость основных фондов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27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Первоначальная стоимость основных средств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28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Пассивная часть основных средств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29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Коэффициент износа основных средств</w:t>
            </w:r>
          </w:p>
        </w:tc>
      </w:tr>
      <w:tr w:rsidR="00026A66" w:rsidRPr="003639A0" w:rsidTr="00026A66">
        <w:trPr>
          <w:trHeight w:val="300"/>
        </w:trPr>
        <w:tc>
          <w:tcPr>
            <w:tcW w:w="562" w:type="dxa"/>
            <w:noWrap/>
            <w:hideMark/>
          </w:tcPr>
          <w:p w:rsidR="00026A66" w:rsidRPr="003639A0" w:rsidRDefault="00026A66" w:rsidP="00026A66">
            <w:pPr>
              <w:pStyle w:val="Default"/>
              <w:spacing w:after="30"/>
              <w:jc w:val="both"/>
            </w:pPr>
            <w:r w:rsidRPr="003639A0">
              <w:t>30</w:t>
            </w:r>
          </w:p>
        </w:tc>
        <w:tc>
          <w:tcPr>
            <w:tcW w:w="8783" w:type="dxa"/>
            <w:noWrap/>
          </w:tcPr>
          <w:p w:rsidR="00026A66" w:rsidRPr="003639A0" w:rsidRDefault="00C32649" w:rsidP="00026A66">
            <w:pPr>
              <w:pStyle w:val="Default"/>
              <w:spacing w:after="30"/>
              <w:jc w:val="both"/>
            </w:pPr>
            <w:r w:rsidRPr="003639A0">
              <w:t>Начисление амортизации</w:t>
            </w:r>
          </w:p>
        </w:tc>
      </w:tr>
    </w:tbl>
    <w:p w:rsidR="00026A66" w:rsidRDefault="00026A66" w:rsidP="00026A66">
      <w:pPr>
        <w:pStyle w:val="Default"/>
        <w:spacing w:after="30"/>
        <w:jc w:val="both"/>
        <w:rPr>
          <w:sz w:val="23"/>
          <w:szCs w:val="23"/>
        </w:rPr>
      </w:pPr>
    </w:p>
    <w:p w:rsidR="00026A66" w:rsidRPr="00853C95" w:rsidRDefault="00026A66" w:rsidP="00026A6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4" w:name="_Toc83656884"/>
      <w:bookmarkStart w:id="55" w:name="_Toc151995553"/>
      <w:bookmarkStart w:id="56" w:name="_Toc1525831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54"/>
      <w:bookmarkEnd w:id="55"/>
      <w:bookmarkEnd w:id="56"/>
    </w:p>
    <w:p w:rsidR="00026A66" w:rsidRPr="007E6725" w:rsidRDefault="00026A66" w:rsidP="00026A6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A66" w:rsidTr="00026A66">
        <w:tc>
          <w:tcPr>
            <w:tcW w:w="562" w:type="dxa"/>
          </w:tcPr>
          <w:p w:rsidR="00026A66" w:rsidRPr="009E6058" w:rsidRDefault="00026A66" w:rsidP="00026A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26A66" w:rsidRPr="00B15E44" w:rsidRDefault="00026A66" w:rsidP="00026A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5E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26A66" w:rsidRDefault="00026A66" w:rsidP="00026A6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26A66" w:rsidRPr="00B15E44" w:rsidRDefault="00026A66" w:rsidP="00026A6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7" w:name="_Toc82187016"/>
      <w:bookmarkStart w:id="58" w:name="_Toc83656885"/>
      <w:bookmarkStart w:id="59" w:name="_Toc151995554"/>
      <w:bookmarkStart w:id="60" w:name="_Toc1525831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57"/>
      <w:bookmarkEnd w:id="58"/>
      <w:bookmarkEnd w:id="59"/>
      <w:bookmarkEnd w:id="60"/>
    </w:p>
    <w:p w:rsidR="00026A66" w:rsidRPr="00B15E44" w:rsidRDefault="00026A66" w:rsidP="00026A6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26A66" w:rsidRPr="003639A0" w:rsidTr="00026A66">
        <w:tc>
          <w:tcPr>
            <w:tcW w:w="2336" w:type="dxa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Номер контрольной точки</w:t>
            </w:r>
          </w:p>
        </w:tc>
        <w:tc>
          <w:tcPr>
            <w:tcW w:w="2336" w:type="dxa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контрольной точки</w:t>
            </w:r>
          </w:p>
        </w:tc>
        <w:tc>
          <w:tcPr>
            <w:tcW w:w="2336" w:type="dxa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проведения</w:t>
            </w:r>
          </w:p>
        </w:tc>
        <w:tc>
          <w:tcPr>
            <w:tcW w:w="2337" w:type="dxa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Номера тем</w:t>
            </w:r>
          </w:p>
        </w:tc>
      </w:tr>
      <w:tr w:rsidR="00026A66" w:rsidRPr="003639A0" w:rsidTr="00026A66">
        <w:tc>
          <w:tcPr>
            <w:tcW w:w="2336" w:type="dxa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336" w:type="dxa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649" w:rsidRPr="003639A0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</w:tr>
      <w:tr w:rsidR="00026A66" w:rsidRPr="003639A0" w:rsidTr="00026A66">
        <w:tc>
          <w:tcPr>
            <w:tcW w:w="2336" w:type="dxa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6" w:type="dxa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336" w:type="dxa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26A66" w:rsidRPr="003639A0" w:rsidRDefault="00C32649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26A66" w:rsidRPr="003639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26A66" w:rsidRPr="003639A0" w:rsidTr="00026A66">
        <w:tc>
          <w:tcPr>
            <w:tcW w:w="2336" w:type="dxa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Текущий</w:t>
            </w:r>
            <w:proofErr w:type="spellEnd"/>
            <w:r w:rsidRPr="00363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3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="00C32649" w:rsidRPr="003639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026A66" w:rsidRPr="00B15E44" w:rsidRDefault="00026A66" w:rsidP="00026A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A66" w:rsidRPr="00B15E44" w:rsidRDefault="00026A66" w:rsidP="00026A6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1" w:name="_Toc82187017"/>
      <w:bookmarkStart w:id="62" w:name="_Toc83656886"/>
      <w:bookmarkStart w:id="63" w:name="_Toc151995555"/>
      <w:bookmarkStart w:id="64" w:name="_Toc152583102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61"/>
      <w:bookmarkEnd w:id="62"/>
      <w:bookmarkEnd w:id="63"/>
      <w:bookmarkEnd w:id="64"/>
    </w:p>
    <w:p w:rsidR="00026A66" w:rsidRPr="00B15E44" w:rsidRDefault="00026A66" w:rsidP="00026A6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A66" w:rsidRPr="00B15E44" w:rsidTr="00026A66">
        <w:tc>
          <w:tcPr>
            <w:tcW w:w="562" w:type="dxa"/>
          </w:tcPr>
          <w:p w:rsidR="00026A66" w:rsidRPr="00B15E44" w:rsidRDefault="00026A66" w:rsidP="00026A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26A66" w:rsidRPr="00B15E44" w:rsidRDefault="00026A66" w:rsidP="00026A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5E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26A66" w:rsidRPr="00B15E44" w:rsidRDefault="00026A66" w:rsidP="00026A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6A66" w:rsidRPr="00B15E44" w:rsidRDefault="00026A66" w:rsidP="00026A6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5" w:name="_Toc82187018"/>
      <w:bookmarkStart w:id="66" w:name="_Toc83656887"/>
      <w:bookmarkStart w:id="67" w:name="_Toc151995556"/>
      <w:bookmarkStart w:id="68" w:name="_Toc152583103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65"/>
      <w:bookmarkEnd w:id="66"/>
      <w:bookmarkEnd w:id="67"/>
      <w:bookmarkEnd w:id="68"/>
    </w:p>
    <w:p w:rsidR="00026A66" w:rsidRPr="00B15E44" w:rsidRDefault="00026A66" w:rsidP="00026A6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26A66" w:rsidRPr="003639A0" w:rsidTr="00026A66">
        <w:tc>
          <w:tcPr>
            <w:tcW w:w="2500" w:type="pct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026A66" w:rsidRPr="003639A0" w:rsidRDefault="00026A66" w:rsidP="0002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b/>
                <w:sz w:val="24"/>
                <w:szCs w:val="24"/>
              </w:rPr>
              <w:t>Номера тем</w:t>
            </w:r>
          </w:p>
        </w:tc>
      </w:tr>
      <w:tr w:rsidR="00026A66" w:rsidRPr="003639A0" w:rsidTr="00026A66">
        <w:tc>
          <w:tcPr>
            <w:tcW w:w="2500" w:type="pct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026A66" w:rsidRPr="003639A0" w:rsidRDefault="00026A66" w:rsidP="0002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C32649" w:rsidRPr="003639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32649" w:rsidRPr="003639A0" w:rsidTr="00026A66">
        <w:tc>
          <w:tcPr>
            <w:tcW w:w="2500" w:type="pct"/>
          </w:tcPr>
          <w:p w:rsidR="00C32649" w:rsidRPr="003639A0" w:rsidRDefault="00C32649" w:rsidP="00C32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C32649" w:rsidRPr="003639A0" w:rsidRDefault="00C32649" w:rsidP="00C32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1-24</w:t>
            </w:r>
          </w:p>
        </w:tc>
      </w:tr>
      <w:tr w:rsidR="00C32649" w:rsidRPr="003639A0" w:rsidTr="00026A66">
        <w:tc>
          <w:tcPr>
            <w:tcW w:w="2500" w:type="pct"/>
          </w:tcPr>
          <w:p w:rsidR="00C32649" w:rsidRPr="003639A0" w:rsidRDefault="00C32649" w:rsidP="00C32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32649" w:rsidRPr="003639A0" w:rsidRDefault="00C32649" w:rsidP="00C32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1-24</w:t>
            </w:r>
          </w:p>
        </w:tc>
      </w:tr>
      <w:tr w:rsidR="00C32649" w:rsidRPr="003639A0" w:rsidTr="00026A66">
        <w:tc>
          <w:tcPr>
            <w:tcW w:w="2500" w:type="pct"/>
          </w:tcPr>
          <w:p w:rsidR="00C32649" w:rsidRPr="003639A0" w:rsidRDefault="00C32649" w:rsidP="00C32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2500" w:type="pct"/>
          </w:tcPr>
          <w:p w:rsidR="00C32649" w:rsidRPr="003639A0" w:rsidRDefault="00C32649" w:rsidP="00C32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sz w:val="24"/>
                <w:szCs w:val="24"/>
              </w:rPr>
              <w:t>1-24</w:t>
            </w:r>
          </w:p>
        </w:tc>
      </w:tr>
    </w:tbl>
    <w:p w:rsidR="00026A66" w:rsidRPr="00B15E44" w:rsidRDefault="00026A66" w:rsidP="00026A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A66" w:rsidRPr="00B15E44" w:rsidRDefault="00026A66" w:rsidP="00026A6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9" w:name="_Toc83656888"/>
      <w:bookmarkStart w:id="70" w:name="_Toc151995557"/>
      <w:bookmarkStart w:id="71" w:name="_Toc152583104"/>
      <w:r w:rsidRPr="00B15E44">
        <w:rPr>
          <w:rFonts w:ascii="Times New Roman" w:hAnsi="Times New Roman" w:cs="Times New Roman"/>
          <w:b/>
          <w:color w:val="auto"/>
          <w:sz w:val="28"/>
          <w:szCs w:val="28"/>
        </w:rPr>
        <w:t>1.6 Шкала оценивания результата</w:t>
      </w:r>
      <w:bookmarkEnd w:id="69"/>
      <w:bookmarkEnd w:id="70"/>
      <w:bookmarkEnd w:id="71"/>
    </w:p>
    <w:p w:rsidR="00026A66" w:rsidRPr="00F57C58" w:rsidRDefault="00026A66" w:rsidP="00026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26A66" w:rsidRPr="00461F7D" w:rsidRDefault="00026A66" w:rsidP="00026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61F7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026A66" w:rsidRPr="00461F7D" w:rsidRDefault="00026A66" w:rsidP="00026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7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61F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61F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26A66" w:rsidRPr="00461F7D" w:rsidRDefault="00026A66" w:rsidP="00026A6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1F7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026A66" w:rsidRPr="00461F7D" w:rsidRDefault="00026A66" w:rsidP="00026A6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26A66" w:rsidRPr="00461F7D" w:rsidTr="00026A6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461F7D" w:rsidRDefault="00026A66" w:rsidP="00026A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F7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461F7D" w:rsidRDefault="00026A66" w:rsidP="00026A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F7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26A66" w:rsidRPr="00142518" w:rsidTr="00026A66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142518" w:rsidRDefault="00026A66" w:rsidP="00026A6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142518" w:rsidRDefault="00026A66" w:rsidP="00026A6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26A66" w:rsidRPr="00142518" w:rsidTr="00026A66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142518" w:rsidRDefault="00026A66" w:rsidP="00026A6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142518" w:rsidRDefault="00026A66" w:rsidP="00026A6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26A66" w:rsidRPr="00142518" w:rsidTr="00026A66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142518" w:rsidRDefault="00026A66" w:rsidP="00026A6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142518" w:rsidRDefault="00026A66" w:rsidP="00026A6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26A66" w:rsidRPr="00142518" w:rsidTr="00026A66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142518" w:rsidRDefault="00026A66" w:rsidP="00026A6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A66" w:rsidRPr="00142518" w:rsidRDefault="00026A66" w:rsidP="00026A6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026A66" w:rsidRDefault="00026A66" w:rsidP="00026A66">
      <w:pPr>
        <w:rPr>
          <w:rFonts w:ascii="Times New Roman" w:hAnsi="Times New Roman" w:cs="Times New Roman"/>
          <w:b/>
          <w:sz w:val="28"/>
          <w:szCs w:val="28"/>
        </w:rPr>
      </w:pPr>
    </w:p>
    <w:p w:rsidR="00026A66" w:rsidRPr="00142518" w:rsidRDefault="00026A66" w:rsidP="00026A66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26A66" w:rsidRPr="003639A0" w:rsidTr="00026A66">
        <w:trPr>
          <w:trHeight w:val="521"/>
        </w:trPr>
        <w:tc>
          <w:tcPr>
            <w:tcW w:w="903" w:type="pct"/>
          </w:tcPr>
          <w:p w:rsidR="00026A66" w:rsidRPr="003639A0" w:rsidRDefault="00026A66" w:rsidP="0002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(балл до 54) </w:t>
            </w:r>
          </w:p>
        </w:tc>
        <w:tc>
          <w:tcPr>
            <w:tcW w:w="4097" w:type="pct"/>
          </w:tcPr>
          <w:p w:rsidR="00026A66" w:rsidRPr="003639A0" w:rsidRDefault="00026A66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026A66" w:rsidRPr="003639A0" w:rsidRDefault="00026A66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26A66" w:rsidRPr="003639A0" w:rsidTr="00026A66">
        <w:trPr>
          <w:trHeight w:val="522"/>
        </w:trPr>
        <w:tc>
          <w:tcPr>
            <w:tcW w:w="903" w:type="pct"/>
          </w:tcPr>
          <w:p w:rsidR="00026A66" w:rsidRPr="003639A0" w:rsidRDefault="00026A66" w:rsidP="0002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(балл 55-69) </w:t>
            </w:r>
          </w:p>
        </w:tc>
        <w:tc>
          <w:tcPr>
            <w:tcW w:w="4097" w:type="pct"/>
          </w:tcPr>
          <w:p w:rsidR="00026A66" w:rsidRPr="003639A0" w:rsidRDefault="00026A66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026A66" w:rsidRPr="003639A0" w:rsidRDefault="00026A66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26A66" w:rsidRPr="003639A0" w:rsidTr="00026A66">
        <w:trPr>
          <w:trHeight w:val="661"/>
        </w:trPr>
        <w:tc>
          <w:tcPr>
            <w:tcW w:w="903" w:type="pct"/>
          </w:tcPr>
          <w:p w:rsidR="00026A66" w:rsidRPr="003639A0" w:rsidRDefault="00026A66" w:rsidP="0002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(балл 70-84) </w:t>
            </w:r>
          </w:p>
        </w:tc>
        <w:tc>
          <w:tcPr>
            <w:tcW w:w="4097" w:type="pct"/>
          </w:tcPr>
          <w:p w:rsidR="00026A66" w:rsidRPr="003639A0" w:rsidRDefault="00026A66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026A66" w:rsidRPr="003639A0" w:rsidRDefault="00026A66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26A66" w:rsidRPr="003639A0" w:rsidTr="00026A66">
        <w:trPr>
          <w:trHeight w:val="800"/>
        </w:trPr>
        <w:tc>
          <w:tcPr>
            <w:tcW w:w="903" w:type="pct"/>
          </w:tcPr>
          <w:p w:rsidR="00026A66" w:rsidRPr="003639A0" w:rsidRDefault="00026A66" w:rsidP="00026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(балл 85-100) </w:t>
            </w:r>
          </w:p>
        </w:tc>
        <w:tc>
          <w:tcPr>
            <w:tcW w:w="4097" w:type="pct"/>
          </w:tcPr>
          <w:p w:rsidR="00026A66" w:rsidRPr="003639A0" w:rsidRDefault="00026A66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026A66" w:rsidRPr="003639A0" w:rsidRDefault="00026A66" w:rsidP="00363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  <w:bookmarkEnd w:id="50"/>
    </w:tbl>
    <w:p w:rsidR="00026A66" w:rsidRPr="0018274C" w:rsidRDefault="00026A66" w:rsidP="00026A6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026A66" w:rsidRPr="0018274C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D80" w:rsidRDefault="006F0D80" w:rsidP="00315CA6">
      <w:pPr>
        <w:spacing w:after="0" w:line="240" w:lineRule="auto"/>
      </w:pPr>
      <w:r>
        <w:separator/>
      </w:r>
    </w:p>
  </w:endnote>
  <w:endnote w:type="continuationSeparator" w:id="0">
    <w:p w:rsidR="006F0D80" w:rsidRDefault="006F0D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BF0DF3" w:rsidRDefault="00BF0DF3" w:rsidP="00513E7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FD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D80" w:rsidRDefault="006F0D80" w:rsidP="00315CA6">
      <w:pPr>
        <w:spacing w:after="0" w:line="240" w:lineRule="auto"/>
      </w:pPr>
      <w:r>
        <w:separator/>
      </w:r>
    </w:p>
  </w:footnote>
  <w:footnote w:type="continuationSeparator" w:id="0">
    <w:p w:rsidR="006F0D80" w:rsidRDefault="006F0D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15A"/>
    <w:multiLevelType w:val="hybridMultilevel"/>
    <w:tmpl w:val="3C96AC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45653"/>
    <w:multiLevelType w:val="hybridMultilevel"/>
    <w:tmpl w:val="0536508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71731"/>
    <w:multiLevelType w:val="hybridMultilevel"/>
    <w:tmpl w:val="36BC56B8"/>
    <w:lvl w:ilvl="0" w:tplc="464C6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E44B5"/>
    <w:multiLevelType w:val="hybridMultilevel"/>
    <w:tmpl w:val="5148C09C"/>
    <w:lvl w:ilvl="0" w:tplc="A948D76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71B487E"/>
    <w:multiLevelType w:val="hybridMultilevel"/>
    <w:tmpl w:val="B8786F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180A2F"/>
    <w:multiLevelType w:val="hybridMultilevel"/>
    <w:tmpl w:val="A8C04C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55658F"/>
    <w:multiLevelType w:val="hybridMultilevel"/>
    <w:tmpl w:val="B66CD0B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0554F21"/>
    <w:multiLevelType w:val="hybridMultilevel"/>
    <w:tmpl w:val="E87438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242F7D"/>
    <w:multiLevelType w:val="hybridMultilevel"/>
    <w:tmpl w:val="42D2E682"/>
    <w:lvl w:ilvl="0" w:tplc="184E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5E5987"/>
    <w:multiLevelType w:val="hybridMultilevel"/>
    <w:tmpl w:val="C554CF8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9757BB"/>
    <w:multiLevelType w:val="hybridMultilevel"/>
    <w:tmpl w:val="B310241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84D6F8D"/>
    <w:multiLevelType w:val="hybridMultilevel"/>
    <w:tmpl w:val="89EE12F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8845F4"/>
    <w:multiLevelType w:val="hybridMultilevel"/>
    <w:tmpl w:val="8EE44BC0"/>
    <w:lvl w:ilvl="0" w:tplc="F230A32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199063F5"/>
    <w:multiLevelType w:val="hybridMultilevel"/>
    <w:tmpl w:val="D28256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5E41DE"/>
    <w:multiLevelType w:val="hybridMultilevel"/>
    <w:tmpl w:val="49BAE8A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B391F88"/>
    <w:multiLevelType w:val="hybridMultilevel"/>
    <w:tmpl w:val="A5925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2B7A63"/>
    <w:multiLevelType w:val="hybridMultilevel"/>
    <w:tmpl w:val="115C3524"/>
    <w:lvl w:ilvl="0" w:tplc="A774A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32D4D"/>
    <w:multiLevelType w:val="hybridMultilevel"/>
    <w:tmpl w:val="2408C498"/>
    <w:lvl w:ilvl="0" w:tplc="04190011">
      <w:start w:val="1"/>
      <w:numFmt w:val="decimal"/>
      <w:lvlText w:val="%1)"/>
      <w:lvlJc w:val="left"/>
      <w:pPr>
        <w:ind w:left="1357" w:hanging="360"/>
      </w:p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9">
    <w:nsid w:val="2E0E0CF2"/>
    <w:multiLevelType w:val="hybridMultilevel"/>
    <w:tmpl w:val="816C73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2D0739"/>
    <w:multiLevelType w:val="hybridMultilevel"/>
    <w:tmpl w:val="A274D1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05F11"/>
    <w:multiLevelType w:val="hybridMultilevel"/>
    <w:tmpl w:val="BCC2E9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677D1F"/>
    <w:multiLevelType w:val="hybridMultilevel"/>
    <w:tmpl w:val="B54A6F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B912C0"/>
    <w:multiLevelType w:val="hybridMultilevel"/>
    <w:tmpl w:val="EE5CE6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020BF"/>
    <w:multiLevelType w:val="hybridMultilevel"/>
    <w:tmpl w:val="C960F6B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3F21BA"/>
    <w:multiLevelType w:val="hybridMultilevel"/>
    <w:tmpl w:val="0DFCEF14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F312E5"/>
    <w:multiLevelType w:val="hybridMultilevel"/>
    <w:tmpl w:val="1DE8B07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40332E"/>
    <w:multiLevelType w:val="hybridMultilevel"/>
    <w:tmpl w:val="4614FC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7C3EA9"/>
    <w:multiLevelType w:val="hybridMultilevel"/>
    <w:tmpl w:val="17940BFA"/>
    <w:lvl w:ilvl="0" w:tplc="DB1E8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302765"/>
    <w:multiLevelType w:val="hybridMultilevel"/>
    <w:tmpl w:val="EF1803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04522C"/>
    <w:multiLevelType w:val="hybridMultilevel"/>
    <w:tmpl w:val="307E9960"/>
    <w:lvl w:ilvl="0" w:tplc="50A06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D21025"/>
    <w:multiLevelType w:val="hybridMultilevel"/>
    <w:tmpl w:val="E772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075817"/>
    <w:multiLevelType w:val="hybridMultilevel"/>
    <w:tmpl w:val="8374939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4E460D2C"/>
    <w:multiLevelType w:val="hybridMultilevel"/>
    <w:tmpl w:val="FDC880CC"/>
    <w:lvl w:ilvl="0" w:tplc="50A06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244402"/>
    <w:multiLevelType w:val="hybridMultilevel"/>
    <w:tmpl w:val="AA7CFF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2A70BF"/>
    <w:multiLevelType w:val="hybridMultilevel"/>
    <w:tmpl w:val="4F0AA2C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56943F6E"/>
    <w:multiLevelType w:val="hybridMultilevel"/>
    <w:tmpl w:val="DA687F1E"/>
    <w:lvl w:ilvl="0" w:tplc="7930C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3312296"/>
    <w:multiLevelType w:val="hybridMultilevel"/>
    <w:tmpl w:val="22243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54480"/>
    <w:multiLevelType w:val="hybridMultilevel"/>
    <w:tmpl w:val="3826747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89B592D"/>
    <w:multiLevelType w:val="hybridMultilevel"/>
    <w:tmpl w:val="CFD842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E206FC"/>
    <w:multiLevelType w:val="hybridMultilevel"/>
    <w:tmpl w:val="4D2059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344E00"/>
    <w:multiLevelType w:val="hybridMultilevel"/>
    <w:tmpl w:val="1FB6127E"/>
    <w:lvl w:ilvl="0" w:tplc="DB1E8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8E059A"/>
    <w:multiLevelType w:val="hybridMultilevel"/>
    <w:tmpl w:val="0BB43A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77755C"/>
    <w:multiLevelType w:val="hybridMultilevel"/>
    <w:tmpl w:val="18C0C430"/>
    <w:lvl w:ilvl="0" w:tplc="0419000F">
      <w:start w:val="1"/>
      <w:numFmt w:val="decimal"/>
      <w:lvlText w:val="%1."/>
      <w:lvlJc w:val="left"/>
      <w:pPr>
        <w:ind w:left="840" w:hanging="84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493E2B"/>
    <w:multiLevelType w:val="hybridMultilevel"/>
    <w:tmpl w:val="70840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992B14"/>
    <w:multiLevelType w:val="hybridMultilevel"/>
    <w:tmpl w:val="CED6824C"/>
    <w:lvl w:ilvl="0" w:tplc="0419001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C34C8B"/>
    <w:multiLevelType w:val="hybridMultilevel"/>
    <w:tmpl w:val="4B148E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5"/>
  </w:num>
  <w:num w:numId="3">
    <w:abstractNumId w:val="8"/>
  </w:num>
  <w:num w:numId="4">
    <w:abstractNumId w:val="30"/>
  </w:num>
  <w:num w:numId="5">
    <w:abstractNumId w:val="33"/>
  </w:num>
  <w:num w:numId="6">
    <w:abstractNumId w:val="28"/>
  </w:num>
  <w:num w:numId="7">
    <w:abstractNumId w:val="41"/>
  </w:num>
  <w:num w:numId="8">
    <w:abstractNumId w:val="0"/>
  </w:num>
  <w:num w:numId="9">
    <w:abstractNumId w:val="20"/>
  </w:num>
  <w:num w:numId="10">
    <w:abstractNumId w:val="22"/>
  </w:num>
  <w:num w:numId="11">
    <w:abstractNumId w:val="23"/>
  </w:num>
  <w:num w:numId="12">
    <w:abstractNumId w:val="5"/>
  </w:num>
  <w:num w:numId="13">
    <w:abstractNumId w:val="46"/>
  </w:num>
  <w:num w:numId="14">
    <w:abstractNumId w:val="25"/>
  </w:num>
  <w:num w:numId="15">
    <w:abstractNumId w:val="26"/>
  </w:num>
  <w:num w:numId="16">
    <w:abstractNumId w:val="24"/>
  </w:num>
  <w:num w:numId="17">
    <w:abstractNumId w:val="27"/>
  </w:num>
  <w:num w:numId="18">
    <w:abstractNumId w:val="43"/>
  </w:num>
  <w:num w:numId="19">
    <w:abstractNumId w:val="15"/>
  </w:num>
  <w:num w:numId="20">
    <w:abstractNumId w:val="36"/>
  </w:num>
  <w:num w:numId="21">
    <w:abstractNumId w:val="40"/>
  </w:num>
  <w:num w:numId="22">
    <w:abstractNumId w:val="42"/>
  </w:num>
  <w:num w:numId="23">
    <w:abstractNumId w:val="4"/>
  </w:num>
  <w:num w:numId="24">
    <w:abstractNumId w:val="21"/>
  </w:num>
  <w:num w:numId="25">
    <w:abstractNumId w:val="3"/>
  </w:num>
  <w:num w:numId="26">
    <w:abstractNumId w:val="7"/>
  </w:num>
  <w:num w:numId="27">
    <w:abstractNumId w:val="13"/>
  </w:num>
  <w:num w:numId="28">
    <w:abstractNumId w:val="14"/>
  </w:num>
  <w:num w:numId="29">
    <w:abstractNumId w:val="29"/>
  </w:num>
  <w:num w:numId="30">
    <w:abstractNumId w:val="39"/>
  </w:num>
  <w:num w:numId="31">
    <w:abstractNumId w:val="11"/>
  </w:num>
  <w:num w:numId="32">
    <w:abstractNumId w:val="19"/>
  </w:num>
  <w:num w:numId="33">
    <w:abstractNumId w:val="6"/>
  </w:num>
  <w:num w:numId="34">
    <w:abstractNumId w:val="32"/>
  </w:num>
  <w:num w:numId="35">
    <w:abstractNumId w:val="35"/>
  </w:num>
  <w:num w:numId="36">
    <w:abstractNumId w:val="10"/>
  </w:num>
  <w:num w:numId="37">
    <w:abstractNumId w:val="44"/>
  </w:num>
  <w:num w:numId="38">
    <w:abstractNumId w:val="1"/>
  </w:num>
  <w:num w:numId="39">
    <w:abstractNumId w:val="12"/>
  </w:num>
  <w:num w:numId="40">
    <w:abstractNumId w:val="18"/>
  </w:num>
  <w:num w:numId="41">
    <w:abstractNumId w:val="37"/>
  </w:num>
  <w:num w:numId="42">
    <w:abstractNumId w:val="34"/>
  </w:num>
  <w:num w:numId="43">
    <w:abstractNumId w:val="38"/>
  </w:num>
  <w:num w:numId="44">
    <w:abstractNumId w:val="17"/>
  </w:num>
  <w:num w:numId="45">
    <w:abstractNumId w:val="9"/>
  </w:num>
  <w:num w:numId="46">
    <w:abstractNumId w:val="31"/>
  </w:num>
  <w:num w:numId="47">
    <w:abstractNumId w:val="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08F"/>
    <w:rsid w:val="00013684"/>
    <w:rsid w:val="00013B95"/>
    <w:rsid w:val="00020CE1"/>
    <w:rsid w:val="00025EE1"/>
    <w:rsid w:val="00026A66"/>
    <w:rsid w:val="0003732A"/>
    <w:rsid w:val="00041FD1"/>
    <w:rsid w:val="00055263"/>
    <w:rsid w:val="000642C9"/>
    <w:rsid w:val="000749FE"/>
    <w:rsid w:val="00090AC1"/>
    <w:rsid w:val="000922F5"/>
    <w:rsid w:val="0009729A"/>
    <w:rsid w:val="000A0ED4"/>
    <w:rsid w:val="000A6348"/>
    <w:rsid w:val="000B317E"/>
    <w:rsid w:val="000C14BA"/>
    <w:rsid w:val="000C5535"/>
    <w:rsid w:val="000D3632"/>
    <w:rsid w:val="000D3797"/>
    <w:rsid w:val="000E24FD"/>
    <w:rsid w:val="000E4D4D"/>
    <w:rsid w:val="000E6BD1"/>
    <w:rsid w:val="000F642F"/>
    <w:rsid w:val="00100D20"/>
    <w:rsid w:val="00100E26"/>
    <w:rsid w:val="0010331C"/>
    <w:rsid w:val="0010715C"/>
    <w:rsid w:val="001116DF"/>
    <w:rsid w:val="001129CD"/>
    <w:rsid w:val="0011347D"/>
    <w:rsid w:val="00115F8D"/>
    <w:rsid w:val="00134895"/>
    <w:rsid w:val="001371DC"/>
    <w:rsid w:val="001400FE"/>
    <w:rsid w:val="00142518"/>
    <w:rsid w:val="0014422E"/>
    <w:rsid w:val="00160070"/>
    <w:rsid w:val="00161719"/>
    <w:rsid w:val="0016180F"/>
    <w:rsid w:val="00164858"/>
    <w:rsid w:val="00181C12"/>
    <w:rsid w:val="0018274C"/>
    <w:rsid w:val="00192894"/>
    <w:rsid w:val="00194175"/>
    <w:rsid w:val="001C11E5"/>
    <w:rsid w:val="001C15EC"/>
    <w:rsid w:val="001D06D9"/>
    <w:rsid w:val="001D2E61"/>
    <w:rsid w:val="001E6A72"/>
    <w:rsid w:val="001F5B1B"/>
    <w:rsid w:val="00205002"/>
    <w:rsid w:val="002053A5"/>
    <w:rsid w:val="00216A76"/>
    <w:rsid w:val="0022635D"/>
    <w:rsid w:val="00227FF2"/>
    <w:rsid w:val="00232DFB"/>
    <w:rsid w:val="0023371F"/>
    <w:rsid w:val="002404FA"/>
    <w:rsid w:val="00240A0D"/>
    <w:rsid w:val="00242621"/>
    <w:rsid w:val="00250726"/>
    <w:rsid w:val="00255F04"/>
    <w:rsid w:val="00262CF0"/>
    <w:rsid w:val="002718E2"/>
    <w:rsid w:val="00281467"/>
    <w:rsid w:val="00282115"/>
    <w:rsid w:val="00294937"/>
    <w:rsid w:val="002A473A"/>
    <w:rsid w:val="002A6258"/>
    <w:rsid w:val="002A6F66"/>
    <w:rsid w:val="002A7BE5"/>
    <w:rsid w:val="002B0CD0"/>
    <w:rsid w:val="002C0732"/>
    <w:rsid w:val="002C1AFD"/>
    <w:rsid w:val="002C3E77"/>
    <w:rsid w:val="002C735C"/>
    <w:rsid w:val="002E1622"/>
    <w:rsid w:val="002E16F8"/>
    <w:rsid w:val="002E4044"/>
    <w:rsid w:val="003079C9"/>
    <w:rsid w:val="00313ACD"/>
    <w:rsid w:val="00314A45"/>
    <w:rsid w:val="00315CA6"/>
    <w:rsid w:val="00316402"/>
    <w:rsid w:val="00324A5E"/>
    <w:rsid w:val="00342EBC"/>
    <w:rsid w:val="00343460"/>
    <w:rsid w:val="00352B6F"/>
    <w:rsid w:val="00353E4E"/>
    <w:rsid w:val="00355FB7"/>
    <w:rsid w:val="003567F0"/>
    <w:rsid w:val="003607A2"/>
    <w:rsid w:val="003612CC"/>
    <w:rsid w:val="003639A0"/>
    <w:rsid w:val="00365ECE"/>
    <w:rsid w:val="00370A02"/>
    <w:rsid w:val="003817FD"/>
    <w:rsid w:val="003830D3"/>
    <w:rsid w:val="0039407B"/>
    <w:rsid w:val="003A3814"/>
    <w:rsid w:val="003A5EC3"/>
    <w:rsid w:val="003C2B60"/>
    <w:rsid w:val="003C32D2"/>
    <w:rsid w:val="003C34AB"/>
    <w:rsid w:val="003D018D"/>
    <w:rsid w:val="003D0D34"/>
    <w:rsid w:val="003D6487"/>
    <w:rsid w:val="003F40F4"/>
    <w:rsid w:val="004006BA"/>
    <w:rsid w:val="00405FE5"/>
    <w:rsid w:val="004063C6"/>
    <w:rsid w:val="0041061D"/>
    <w:rsid w:val="00433B9E"/>
    <w:rsid w:val="0043509A"/>
    <w:rsid w:val="00436791"/>
    <w:rsid w:val="00443242"/>
    <w:rsid w:val="004475DA"/>
    <w:rsid w:val="004477E8"/>
    <w:rsid w:val="00450AE6"/>
    <w:rsid w:val="004535A3"/>
    <w:rsid w:val="00453EB6"/>
    <w:rsid w:val="004619CB"/>
    <w:rsid w:val="00466076"/>
    <w:rsid w:val="00471D98"/>
    <w:rsid w:val="0049412D"/>
    <w:rsid w:val="004A1B2D"/>
    <w:rsid w:val="004A7913"/>
    <w:rsid w:val="004B2F67"/>
    <w:rsid w:val="004B5555"/>
    <w:rsid w:val="004B6AB7"/>
    <w:rsid w:val="004B716F"/>
    <w:rsid w:val="004C3083"/>
    <w:rsid w:val="004C4B89"/>
    <w:rsid w:val="004D053E"/>
    <w:rsid w:val="004D3F77"/>
    <w:rsid w:val="004E72F6"/>
    <w:rsid w:val="004F2F48"/>
    <w:rsid w:val="005012FB"/>
    <w:rsid w:val="00511619"/>
    <w:rsid w:val="00513B06"/>
    <w:rsid w:val="00513E7D"/>
    <w:rsid w:val="00523021"/>
    <w:rsid w:val="00525214"/>
    <w:rsid w:val="00533004"/>
    <w:rsid w:val="00546A9C"/>
    <w:rsid w:val="00553BBB"/>
    <w:rsid w:val="005570A7"/>
    <w:rsid w:val="00562FAA"/>
    <w:rsid w:val="00563FF5"/>
    <w:rsid w:val="005832F7"/>
    <w:rsid w:val="005835FB"/>
    <w:rsid w:val="005904A2"/>
    <w:rsid w:val="005960C7"/>
    <w:rsid w:val="005962D4"/>
    <w:rsid w:val="005B37A7"/>
    <w:rsid w:val="005B4DAC"/>
    <w:rsid w:val="005C144C"/>
    <w:rsid w:val="005C16A5"/>
    <w:rsid w:val="005C548A"/>
    <w:rsid w:val="005D07D0"/>
    <w:rsid w:val="005D3B65"/>
    <w:rsid w:val="005D65A5"/>
    <w:rsid w:val="005E192E"/>
    <w:rsid w:val="005F42A5"/>
    <w:rsid w:val="00611CC7"/>
    <w:rsid w:val="00614454"/>
    <w:rsid w:val="006203C9"/>
    <w:rsid w:val="006247CC"/>
    <w:rsid w:val="00631E10"/>
    <w:rsid w:val="00632575"/>
    <w:rsid w:val="00642635"/>
    <w:rsid w:val="00653999"/>
    <w:rsid w:val="00656702"/>
    <w:rsid w:val="00682C6D"/>
    <w:rsid w:val="0068684D"/>
    <w:rsid w:val="006945E7"/>
    <w:rsid w:val="0069587E"/>
    <w:rsid w:val="006A3967"/>
    <w:rsid w:val="006A6696"/>
    <w:rsid w:val="006B4287"/>
    <w:rsid w:val="006B76CC"/>
    <w:rsid w:val="006E1417"/>
    <w:rsid w:val="006F0D80"/>
    <w:rsid w:val="006F1244"/>
    <w:rsid w:val="0071450B"/>
    <w:rsid w:val="00723C60"/>
    <w:rsid w:val="007307B7"/>
    <w:rsid w:val="00734B5C"/>
    <w:rsid w:val="007355B9"/>
    <w:rsid w:val="00740AB9"/>
    <w:rsid w:val="007418F5"/>
    <w:rsid w:val="00741AAE"/>
    <w:rsid w:val="00742C3A"/>
    <w:rsid w:val="00745B7E"/>
    <w:rsid w:val="007478E0"/>
    <w:rsid w:val="00751095"/>
    <w:rsid w:val="00757D3E"/>
    <w:rsid w:val="00770745"/>
    <w:rsid w:val="00784224"/>
    <w:rsid w:val="00784B6A"/>
    <w:rsid w:val="00786255"/>
    <w:rsid w:val="00792AFC"/>
    <w:rsid w:val="00795F34"/>
    <w:rsid w:val="007A7979"/>
    <w:rsid w:val="007B323A"/>
    <w:rsid w:val="007B39F4"/>
    <w:rsid w:val="007B461B"/>
    <w:rsid w:val="007B550D"/>
    <w:rsid w:val="007C1F17"/>
    <w:rsid w:val="007D27FA"/>
    <w:rsid w:val="007E6725"/>
    <w:rsid w:val="007F1A52"/>
    <w:rsid w:val="007F43A9"/>
    <w:rsid w:val="007F544A"/>
    <w:rsid w:val="007F5F5A"/>
    <w:rsid w:val="0080100A"/>
    <w:rsid w:val="00801458"/>
    <w:rsid w:val="00802890"/>
    <w:rsid w:val="00825E3F"/>
    <w:rsid w:val="008416EB"/>
    <w:rsid w:val="008429F0"/>
    <w:rsid w:val="0085320C"/>
    <w:rsid w:val="00853C95"/>
    <w:rsid w:val="008672C1"/>
    <w:rsid w:val="00871E14"/>
    <w:rsid w:val="00872A7D"/>
    <w:rsid w:val="008741FA"/>
    <w:rsid w:val="008771E5"/>
    <w:rsid w:val="00884B86"/>
    <w:rsid w:val="008900DF"/>
    <w:rsid w:val="008916DE"/>
    <w:rsid w:val="00891A94"/>
    <w:rsid w:val="008A191A"/>
    <w:rsid w:val="008A2742"/>
    <w:rsid w:val="008B7149"/>
    <w:rsid w:val="008C0FFC"/>
    <w:rsid w:val="008D1454"/>
    <w:rsid w:val="008D16EA"/>
    <w:rsid w:val="008D1AA2"/>
    <w:rsid w:val="008D3F1C"/>
    <w:rsid w:val="008D6B94"/>
    <w:rsid w:val="008F139A"/>
    <w:rsid w:val="00900BC5"/>
    <w:rsid w:val="0091073D"/>
    <w:rsid w:val="00910C71"/>
    <w:rsid w:val="0091168E"/>
    <w:rsid w:val="009179AC"/>
    <w:rsid w:val="009207A4"/>
    <w:rsid w:val="00922600"/>
    <w:rsid w:val="0092294F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1074"/>
    <w:rsid w:val="0097537E"/>
    <w:rsid w:val="00980C98"/>
    <w:rsid w:val="00984247"/>
    <w:rsid w:val="00984C6B"/>
    <w:rsid w:val="009878D9"/>
    <w:rsid w:val="00990F27"/>
    <w:rsid w:val="009932A6"/>
    <w:rsid w:val="009953F8"/>
    <w:rsid w:val="0099576E"/>
    <w:rsid w:val="00996066"/>
    <w:rsid w:val="009A6C7B"/>
    <w:rsid w:val="009B2A0A"/>
    <w:rsid w:val="009C6148"/>
    <w:rsid w:val="009D49CC"/>
    <w:rsid w:val="009E09DB"/>
    <w:rsid w:val="009E5201"/>
    <w:rsid w:val="009E6058"/>
    <w:rsid w:val="009F62AE"/>
    <w:rsid w:val="009F750D"/>
    <w:rsid w:val="00A00CEF"/>
    <w:rsid w:val="00A1674E"/>
    <w:rsid w:val="00A21240"/>
    <w:rsid w:val="00A26EE6"/>
    <w:rsid w:val="00A35286"/>
    <w:rsid w:val="00A407D6"/>
    <w:rsid w:val="00A539D3"/>
    <w:rsid w:val="00A57517"/>
    <w:rsid w:val="00A86C18"/>
    <w:rsid w:val="00AA24DD"/>
    <w:rsid w:val="00AA7A6A"/>
    <w:rsid w:val="00AC3C95"/>
    <w:rsid w:val="00AD3A54"/>
    <w:rsid w:val="00AD6122"/>
    <w:rsid w:val="00AE2B1A"/>
    <w:rsid w:val="00AF2834"/>
    <w:rsid w:val="00B048E4"/>
    <w:rsid w:val="00B10654"/>
    <w:rsid w:val="00B162D4"/>
    <w:rsid w:val="00B263A5"/>
    <w:rsid w:val="00B37079"/>
    <w:rsid w:val="00B43036"/>
    <w:rsid w:val="00B43524"/>
    <w:rsid w:val="00B4774E"/>
    <w:rsid w:val="00B50FCD"/>
    <w:rsid w:val="00B8237E"/>
    <w:rsid w:val="00B85F14"/>
    <w:rsid w:val="00B954A1"/>
    <w:rsid w:val="00BA4B38"/>
    <w:rsid w:val="00BB0333"/>
    <w:rsid w:val="00BB124D"/>
    <w:rsid w:val="00BB24AD"/>
    <w:rsid w:val="00BB600A"/>
    <w:rsid w:val="00BC2ED6"/>
    <w:rsid w:val="00BC657F"/>
    <w:rsid w:val="00BD0D14"/>
    <w:rsid w:val="00BD20AA"/>
    <w:rsid w:val="00BD4994"/>
    <w:rsid w:val="00BF0DF3"/>
    <w:rsid w:val="00BF5211"/>
    <w:rsid w:val="00C0056C"/>
    <w:rsid w:val="00C12CF5"/>
    <w:rsid w:val="00C15A4C"/>
    <w:rsid w:val="00C220D9"/>
    <w:rsid w:val="00C23E14"/>
    <w:rsid w:val="00C23E7F"/>
    <w:rsid w:val="00C246FF"/>
    <w:rsid w:val="00C30E67"/>
    <w:rsid w:val="00C31FE5"/>
    <w:rsid w:val="00C32649"/>
    <w:rsid w:val="00C33475"/>
    <w:rsid w:val="00C34116"/>
    <w:rsid w:val="00C3496E"/>
    <w:rsid w:val="00C5148A"/>
    <w:rsid w:val="00C52FB4"/>
    <w:rsid w:val="00C61BCB"/>
    <w:rsid w:val="00C624F8"/>
    <w:rsid w:val="00C624FA"/>
    <w:rsid w:val="00C661EC"/>
    <w:rsid w:val="00C67FD3"/>
    <w:rsid w:val="00C72C28"/>
    <w:rsid w:val="00C82A94"/>
    <w:rsid w:val="00C83648"/>
    <w:rsid w:val="00C91735"/>
    <w:rsid w:val="00C9559A"/>
    <w:rsid w:val="00C96700"/>
    <w:rsid w:val="00C975EF"/>
    <w:rsid w:val="00CA0A1D"/>
    <w:rsid w:val="00CA7DE7"/>
    <w:rsid w:val="00CB2D14"/>
    <w:rsid w:val="00CB6144"/>
    <w:rsid w:val="00CC7A75"/>
    <w:rsid w:val="00CD6EC5"/>
    <w:rsid w:val="00CE14AD"/>
    <w:rsid w:val="00CE1DBC"/>
    <w:rsid w:val="00D03128"/>
    <w:rsid w:val="00D034CA"/>
    <w:rsid w:val="00D10290"/>
    <w:rsid w:val="00D32958"/>
    <w:rsid w:val="00D33437"/>
    <w:rsid w:val="00D33C83"/>
    <w:rsid w:val="00D373B6"/>
    <w:rsid w:val="00D40EAD"/>
    <w:rsid w:val="00D50BDA"/>
    <w:rsid w:val="00D55043"/>
    <w:rsid w:val="00D56558"/>
    <w:rsid w:val="00D628FB"/>
    <w:rsid w:val="00D643B4"/>
    <w:rsid w:val="00D75436"/>
    <w:rsid w:val="00D8262E"/>
    <w:rsid w:val="00D82909"/>
    <w:rsid w:val="00D85EF1"/>
    <w:rsid w:val="00DB4908"/>
    <w:rsid w:val="00DC4D9A"/>
    <w:rsid w:val="00DC5B3C"/>
    <w:rsid w:val="00DC7E0D"/>
    <w:rsid w:val="00DE029E"/>
    <w:rsid w:val="00DE6C90"/>
    <w:rsid w:val="00DE7609"/>
    <w:rsid w:val="00DF2144"/>
    <w:rsid w:val="00DF2921"/>
    <w:rsid w:val="00E00C94"/>
    <w:rsid w:val="00E1429F"/>
    <w:rsid w:val="00E14C97"/>
    <w:rsid w:val="00E23467"/>
    <w:rsid w:val="00E26BE8"/>
    <w:rsid w:val="00E35A52"/>
    <w:rsid w:val="00E37B0D"/>
    <w:rsid w:val="00E4641F"/>
    <w:rsid w:val="00E525E4"/>
    <w:rsid w:val="00E65972"/>
    <w:rsid w:val="00E72C4F"/>
    <w:rsid w:val="00E90A40"/>
    <w:rsid w:val="00E948C3"/>
    <w:rsid w:val="00EB2738"/>
    <w:rsid w:val="00ED01B2"/>
    <w:rsid w:val="00ED39ED"/>
    <w:rsid w:val="00ED54AA"/>
    <w:rsid w:val="00ED6AF6"/>
    <w:rsid w:val="00EE1C3E"/>
    <w:rsid w:val="00EE24E1"/>
    <w:rsid w:val="00EF2320"/>
    <w:rsid w:val="00F00293"/>
    <w:rsid w:val="00F01BE3"/>
    <w:rsid w:val="00F12F74"/>
    <w:rsid w:val="00F207FF"/>
    <w:rsid w:val="00F370AB"/>
    <w:rsid w:val="00F403A2"/>
    <w:rsid w:val="00F50588"/>
    <w:rsid w:val="00F56264"/>
    <w:rsid w:val="00F56BE2"/>
    <w:rsid w:val="00F57C58"/>
    <w:rsid w:val="00F602C3"/>
    <w:rsid w:val="00F63DB7"/>
    <w:rsid w:val="00F66C0D"/>
    <w:rsid w:val="00F679A8"/>
    <w:rsid w:val="00F747E9"/>
    <w:rsid w:val="00F80C01"/>
    <w:rsid w:val="00F8437D"/>
    <w:rsid w:val="00F92531"/>
    <w:rsid w:val="00F973C5"/>
    <w:rsid w:val="00FA3573"/>
    <w:rsid w:val="00FA6960"/>
    <w:rsid w:val="00FA75BA"/>
    <w:rsid w:val="00FC241A"/>
    <w:rsid w:val="00FC45C0"/>
    <w:rsid w:val="00FD518F"/>
    <w:rsid w:val="00FD5EF2"/>
    <w:rsid w:val="00FD690C"/>
    <w:rsid w:val="00FE672A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65972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22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rsid w:val="00E65972"/>
    <w:pPr>
      <w:keepNext/>
      <w:widowControl w:val="0"/>
      <w:tabs>
        <w:tab w:val="num" w:pos="1008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65972"/>
    <w:pPr>
      <w:keepNext/>
      <w:tabs>
        <w:tab w:val="num" w:pos="1152"/>
      </w:tabs>
      <w:spacing w:after="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65972"/>
    <w:pPr>
      <w:keepNext/>
      <w:tabs>
        <w:tab w:val="num" w:pos="1296"/>
      </w:tabs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597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597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403A2"/>
    <w:pPr>
      <w:tabs>
        <w:tab w:val="left" w:pos="284"/>
        <w:tab w:val="right" w:leader="dot" w:pos="934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9226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22">
    <w:name w:val="Body Text 2"/>
    <w:basedOn w:val="a"/>
    <w:link w:val="23"/>
    <w:rsid w:val="008771E5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1E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Plain Text"/>
    <w:basedOn w:val="a"/>
    <w:link w:val="af7"/>
    <w:uiPriority w:val="99"/>
    <w:unhideWhenUsed/>
    <w:rsid w:val="002A4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A473A"/>
    <w:rPr>
      <w:rFonts w:ascii="Consolas" w:hAnsi="Consolas"/>
      <w:sz w:val="21"/>
      <w:szCs w:val="21"/>
    </w:rPr>
  </w:style>
  <w:style w:type="paragraph" w:styleId="24">
    <w:name w:val="Body Text Indent 2"/>
    <w:basedOn w:val="a"/>
    <w:link w:val="25"/>
    <w:uiPriority w:val="99"/>
    <w:semiHidden/>
    <w:unhideWhenUsed/>
    <w:rsid w:val="00D3295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32958"/>
  </w:style>
  <w:style w:type="character" w:customStyle="1" w:styleId="30">
    <w:name w:val="Заголовок 3 Знак"/>
    <w:basedOn w:val="a0"/>
    <w:link w:val="3"/>
    <w:rsid w:val="00E659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6597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659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65972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6597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6597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0D37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item-maininfo">
    <w:name w:val="js-item-maininfo"/>
    <w:basedOn w:val="a0"/>
    <w:rsid w:val="00160070"/>
  </w:style>
  <w:style w:type="paragraph" w:styleId="af8">
    <w:name w:val="Normal (Web)"/>
    <w:basedOn w:val="a"/>
    <w:rsid w:val="000F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Title"/>
    <w:basedOn w:val="a"/>
    <w:link w:val="afa"/>
    <w:qFormat/>
    <w:rsid w:val="00631E1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631E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Body Text"/>
    <w:aliases w:val="gl"/>
    <w:basedOn w:val="a"/>
    <w:link w:val="afc"/>
    <w:rsid w:val="00C30E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 Знак"/>
    <w:aliases w:val="gl Знак"/>
    <w:basedOn w:val="a0"/>
    <w:link w:val="afb"/>
    <w:rsid w:val="00C30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80289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802890"/>
  </w:style>
  <w:style w:type="paragraph" w:customStyle="1" w:styleId="12">
    <w:name w:val="Основной текст1"/>
    <w:basedOn w:val="a"/>
    <w:rsid w:val="00802890"/>
    <w:pPr>
      <w:widowControl w:val="0"/>
      <w:shd w:val="clear" w:color="auto" w:fill="FFFFFF"/>
      <w:spacing w:after="0" w:line="0" w:lineRule="atLeast"/>
      <w:ind w:hanging="320"/>
      <w:jc w:val="both"/>
    </w:pPr>
    <w:rPr>
      <w:rFonts w:ascii="Georgia" w:eastAsia="Georgia" w:hAnsi="Georgia" w:cs="Georgia"/>
      <w:sz w:val="18"/>
      <w:szCs w:val="18"/>
    </w:rPr>
  </w:style>
  <w:style w:type="paragraph" w:customStyle="1" w:styleId="31">
    <w:name w:val="Основной текст3"/>
    <w:basedOn w:val="a"/>
    <w:rsid w:val="00802890"/>
    <w:pPr>
      <w:widowControl w:val="0"/>
      <w:shd w:val="clear" w:color="auto" w:fill="FFFFFF"/>
      <w:spacing w:after="0" w:line="0" w:lineRule="atLeast"/>
      <w:ind w:hanging="500"/>
      <w:jc w:val="both"/>
    </w:pPr>
    <w:rPr>
      <w:rFonts w:ascii="Times New Roman" w:eastAsia="Times New Roman" w:hAnsi="Times New Roman" w:cs="Times New Roman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65972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226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rsid w:val="00E65972"/>
    <w:pPr>
      <w:keepNext/>
      <w:widowControl w:val="0"/>
      <w:tabs>
        <w:tab w:val="num" w:pos="1008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65972"/>
    <w:pPr>
      <w:keepNext/>
      <w:tabs>
        <w:tab w:val="num" w:pos="1152"/>
      </w:tabs>
      <w:spacing w:after="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65972"/>
    <w:pPr>
      <w:keepNext/>
      <w:tabs>
        <w:tab w:val="num" w:pos="1296"/>
      </w:tabs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597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597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403A2"/>
    <w:pPr>
      <w:tabs>
        <w:tab w:val="left" w:pos="284"/>
        <w:tab w:val="right" w:leader="dot" w:pos="934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9226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22">
    <w:name w:val="Body Text 2"/>
    <w:basedOn w:val="a"/>
    <w:link w:val="23"/>
    <w:rsid w:val="008771E5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1E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Plain Text"/>
    <w:basedOn w:val="a"/>
    <w:link w:val="af7"/>
    <w:uiPriority w:val="99"/>
    <w:unhideWhenUsed/>
    <w:rsid w:val="002A47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A473A"/>
    <w:rPr>
      <w:rFonts w:ascii="Consolas" w:hAnsi="Consolas"/>
      <w:sz w:val="21"/>
      <w:szCs w:val="21"/>
    </w:rPr>
  </w:style>
  <w:style w:type="paragraph" w:styleId="24">
    <w:name w:val="Body Text Indent 2"/>
    <w:basedOn w:val="a"/>
    <w:link w:val="25"/>
    <w:uiPriority w:val="99"/>
    <w:semiHidden/>
    <w:unhideWhenUsed/>
    <w:rsid w:val="00D3295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32958"/>
  </w:style>
  <w:style w:type="character" w:customStyle="1" w:styleId="30">
    <w:name w:val="Заголовок 3 Знак"/>
    <w:basedOn w:val="a0"/>
    <w:link w:val="3"/>
    <w:rsid w:val="00E659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6597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659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65972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6597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6597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0D37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item-maininfo">
    <w:name w:val="js-item-maininfo"/>
    <w:basedOn w:val="a0"/>
    <w:rsid w:val="00160070"/>
  </w:style>
  <w:style w:type="paragraph" w:styleId="af8">
    <w:name w:val="Normal (Web)"/>
    <w:basedOn w:val="a"/>
    <w:rsid w:val="000F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Title"/>
    <w:basedOn w:val="a"/>
    <w:link w:val="afa"/>
    <w:qFormat/>
    <w:rsid w:val="00631E1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631E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Body Text"/>
    <w:aliases w:val="gl"/>
    <w:basedOn w:val="a"/>
    <w:link w:val="afc"/>
    <w:rsid w:val="00C30E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 Знак"/>
    <w:aliases w:val="gl Знак"/>
    <w:basedOn w:val="a0"/>
    <w:link w:val="afb"/>
    <w:rsid w:val="00C30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80289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802890"/>
  </w:style>
  <w:style w:type="paragraph" w:customStyle="1" w:styleId="12">
    <w:name w:val="Основной текст1"/>
    <w:basedOn w:val="a"/>
    <w:rsid w:val="00802890"/>
    <w:pPr>
      <w:widowControl w:val="0"/>
      <w:shd w:val="clear" w:color="auto" w:fill="FFFFFF"/>
      <w:spacing w:after="0" w:line="0" w:lineRule="atLeast"/>
      <w:ind w:hanging="320"/>
      <w:jc w:val="both"/>
    </w:pPr>
    <w:rPr>
      <w:rFonts w:ascii="Georgia" w:eastAsia="Georgia" w:hAnsi="Georgia" w:cs="Georgia"/>
      <w:sz w:val="18"/>
      <w:szCs w:val="18"/>
    </w:rPr>
  </w:style>
  <w:style w:type="paragraph" w:customStyle="1" w:styleId="31">
    <w:name w:val="Основной текст3"/>
    <w:basedOn w:val="a"/>
    <w:rsid w:val="00802890"/>
    <w:pPr>
      <w:widowControl w:val="0"/>
      <w:shd w:val="clear" w:color="auto" w:fill="FFFFFF"/>
      <w:spacing w:after="0" w:line="0" w:lineRule="atLeast"/>
      <w:ind w:hanging="500"/>
      <w:jc w:val="both"/>
    </w:pPr>
    <w:rPr>
      <w:rFonts w:ascii="Times New Roman" w:eastAsia="Times New Roman" w:hAnsi="Times New Roman" w:cs="Times New Roman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03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16859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294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234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3977B3-AD81-412B-8994-F10DEB1D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4837</Words>
  <Characters>27574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17</cp:revision>
  <cp:lastPrinted>2024-01-29T07:42:00Z</cp:lastPrinted>
  <dcterms:created xsi:type="dcterms:W3CDTF">2023-12-04T08:48:00Z</dcterms:created>
  <dcterms:modified xsi:type="dcterms:W3CDTF">2025-03-26T08:09:00Z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