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EB7BC5" w:rsidR="00A77598" w:rsidRPr="0076129D" w:rsidRDefault="0076129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50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50B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550B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550B2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1550B2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32DA71" w:rsidR="004475DA" w:rsidRPr="0076129D" w:rsidRDefault="0076129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DC80F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C362C03" w:rsidR="00D75436" w:rsidRDefault="00964D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FFDC961" w:rsidR="00D75436" w:rsidRDefault="00964D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7D25CA" w:rsidR="00D75436" w:rsidRDefault="00964D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C7003C4" w:rsidR="00D75436" w:rsidRDefault="00964D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5D2C919" w:rsidR="00D75436" w:rsidRDefault="00964D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A57105" w:rsidR="00D75436" w:rsidRDefault="00964D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A3DAF5" w:rsidR="00D75436" w:rsidRDefault="00964D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C97E7B" w:rsidR="00D75436" w:rsidRDefault="00964D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755FBAE" w:rsidR="00D75436" w:rsidRDefault="00964D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FC5F90B" w:rsidR="00D75436" w:rsidRDefault="00964D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F20374" w:rsidR="00D75436" w:rsidRDefault="00964D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A9A4C8" w:rsidR="00D75436" w:rsidRDefault="00964D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4B26FB" w:rsidR="00D75436" w:rsidRDefault="00964D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38DB11" w:rsidR="00D75436" w:rsidRDefault="00964D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612D0BC" w:rsidR="00D75436" w:rsidRDefault="00964D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728D6E3" w:rsidR="00D75436" w:rsidRDefault="00964D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A5B6D0" w:rsidR="00D75436" w:rsidRDefault="00964D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0B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стандартов и технологий информационных систем управления современным предприятием в условиях цифровой экономики, получение практических навыков работы с интеллектуальными информационными системами управления предприятием на цифровых платформах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Интеллектуальные 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1550B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50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50B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50B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50B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50B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50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50B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50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50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ОПК-2.1 - Эффективно использует современные техники и методики сбора данных, продвинутые методы их обработки и анализа, а также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08DBB32" w:rsidR="00751095" w:rsidRPr="001550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50B2">
              <w:rPr>
                <w:rFonts w:ascii="Times New Roman" w:hAnsi="Times New Roman" w:cs="Times New Roman"/>
              </w:rPr>
              <w:t>основные понятия и направления деятельности в области больших данных, аналитики больших данных, Интернета-вещей, искусственного интеллекта и роботизации современного интеллектуального предприятия</w:t>
            </w:r>
            <w:r w:rsidR="001550B2">
              <w:rPr>
                <w:rFonts w:ascii="Times New Roman" w:hAnsi="Times New Roman" w:cs="Times New Roman"/>
              </w:rPr>
              <w:t>.</w:t>
            </w:r>
            <w:r w:rsidRPr="001550B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550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50B2">
              <w:rPr>
                <w:rFonts w:ascii="Times New Roman" w:hAnsi="Times New Roman" w:cs="Times New Roman"/>
              </w:rPr>
              <w:t>использовать технологии интеллектуальных информационно-аналитических систем для решении управленческих и исследовательских задач</w:t>
            </w:r>
            <w:r w:rsidRPr="001550B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550B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50B2">
              <w:rPr>
                <w:rFonts w:ascii="Times New Roman" w:hAnsi="Times New Roman" w:cs="Times New Roman"/>
              </w:rPr>
              <w:t>информационными технологиями построения отчетности для аналитики показателей деятельности предприятия (на примере 1С</w:t>
            </w:r>
            <w:proofErr w:type="gramStart"/>
            <w:r w:rsidR="00FD518F" w:rsidRPr="001550B2">
              <w:rPr>
                <w:rFonts w:ascii="Times New Roman" w:hAnsi="Times New Roman" w:cs="Times New Roman"/>
              </w:rPr>
              <w:t>:А</w:t>
            </w:r>
            <w:proofErr w:type="gramEnd"/>
            <w:r w:rsidR="00FD518F" w:rsidRPr="001550B2">
              <w:rPr>
                <w:rFonts w:ascii="Times New Roman" w:hAnsi="Times New Roman" w:cs="Times New Roman"/>
              </w:rPr>
              <w:t>налитика)</w:t>
            </w:r>
            <w:r w:rsidRPr="001550B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550B2" w14:paraId="5335325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6F634" w14:textId="77777777" w:rsidR="00751095" w:rsidRPr="001550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FE102" w14:textId="77777777" w:rsidR="00751095" w:rsidRPr="001550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80BCE" w14:textId="485340EF" w:rsidR="00751095" w:rsidRPr="001550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50B2">
              <w:rPr>
                <w:rFonts w:ascii="Times New Roman" w:hAnsi="Times New Roman" w:cs="Times New Roman"/>
              </w:rPr>
              <w:t>современные подходы и стандарты построения информационных систем современного интеллектуального предприятия</w:t>
            </w:r>
            <w:r w:rsidR="001550B2">
              <w:rPr>
                <w:rFonts w:ascii="Times New Roman" w:hAnsi="Times New Roman" w:cs="Times New Roman"/>
              </w:rPr>
              <w:t>.</w:t>
            </w:r>
            <w:r w:rsidRPr="001550B2">
              <w:rPr>
                <w:rFonts w:ascii="Times New Roman" w:hAnsi="Times New Roman" w:cs="Times New Roman"/>
              </w:rPr>
              <w:t xml:space="preserve"> </w:t>
            </w:r>
          </w:p>
          <w:p w14:paraId="3F399DE6" w14:textId="77777777" w:rsidR="00751095" w:rsidRPr="001550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50B2">
              <w:rPr>
                <w:rFonts w:ascii="Times New Roman" w:hAnsi="Times New Roman" w:cs="Times New Roman"/>
              </w:rPr>
              <w:t>работать в корпоративных информационных системах с бизнес-моделями (сбыт, закупки, финансы и контроллинг, производство и др.) интеллектуального предприятия</w:t>
            </w:r>
            <w:r w:rsidRPr="001550B2">
              <w:rPr>
                <w:rFonts w:ascii="Times New Roman" w:hAnsi="Times New Roman" w:cs="Times New Roman"/>
              </w:rPr>
              <w:t xml:space="preserve">. </w:t>
            </w:r>
          </w:p>
          <w:p w14:paraId="206B6603" w14:textId="77777777" w:rsidR="00751095" w:rsidRPr="001550B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1550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50B2">
              <w:rPr>
                <w:rFonts w:ascii="Times New Roman" w:hAnsi="Times New Roman" w:cs="Times New Roman"/>
              </w:rPr>
              <w:t>информационными технологиями управления современным предприятием (на примере 1С:</w:t>
            </w:r>
            <w:proofErr w:type="gramEnd"/>
            <w:r w:rsidR="00FD518F" w:rsidRPr="001550B2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1550B2">
              <w:rPr>
                <w:rFonts w:ascii="Times New Roman" w:hAnsi="Times New Roman" w:cs="Times New Roman"/>
              </w:rPr>
              <w:t xml:space="preserve"> Управление предприятием)</w:t>
            </w:r>
            <w:r w:rsidRPr="001550B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550B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50B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50B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50B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50B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>(ак</w:t>
            </w:r>
            <w:r w:rsidR="00AE2B1A" w:rsidRPr="001550B2">
              <w:rPr>
                <w:rFonts w:ascii="Times New Roman" w:hAnsi="Times New Roman" w:cs="Times New Roman"/>
                <w:b/>
              </w:rPr>
              <w:t>адемические</w:t>
            </w:r>
            <w:r w:rsidRPr="001550B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50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50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50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50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50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50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50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50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50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50B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50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550B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50B2">
              <w:rPr>
                <w:rFonts w:ascii="Times New Roman" w:hAnsi="Times New Roman" w:cs="Times New Roman"/>
                <w:b/>
                <w:lang w:bidi="ru-RU"/>
              </w:rPr>
              <w:t>Раздел I. Информационные системы управления современным предприятием.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50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Тема 1. Концепции и направления развития информационных систем управления современным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550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0B2">
              <w:rPr>
                <w:sz w:val="22"/>
                <w:szCs w:val="22"/>
                <w:lang w:bidi="ru-RU"/>
              </w:rPr>
              <w:t>Современные подходы и стандарты построения информационной системы предприятия. Концепция</w:t>
            </w:r>
            <w:r w:rsidRPr="001550B2">
              <w:rPr>
                <w:sz w:val="22"/>
                <w:szCs w:val="22"/>
                <w:lang w:val="en-US" w:bidi="ru-RU"/>
              </w:rPr>
              <w:t xml:space="preserve"> ERP, EAM (Enterprise Assets Management), FRP (Finance Requirements Planning), MRP (Material Requirement Planning), SCM (Supply Chain Management), HRM (Human Resources Management), CRM (Customer Relationship Management), PM (Project Management), BI (Business Intelligence). </w:t>
            </w:r>
            <w:r w:rsidRPr="001550B2">
              <w:rPr>
                <w:sz w:val="22"/>
                <w:szCs w:val="22"/>
                <w:lang w:bidi="ru-RU"/>
              </w:rPr>
              <w:t>Информационные системы класса ERP. Архитектура ERP систем. Основные блоки ERP. Цифровое предприятие, новые бизнес-модели процессов цифрового предприятия. ERP-система как ядро цифрового предприятия. Цифровизация и интеллектуализация бизнес-процессов в ERP-системах: бизнес-процессы в финансовом учёте; бизнес-процессы в управленческом учёте; бизнес-процесс закупки; бизнес-процесс планирования материалов; бизнес-процессы производства; управление жизненным циклом продуктов; бизнес-процессы в управлении отношениями с клиентами; бизнес-процессы в управлении программами и проектами; бизнес-процессы управления человеческим капиталом. Обзор рынка ERP-систем. Обзор лучших мировых и отечественных практик автоматизации крупных компаний. Новое поколение корпоративных управляющих систем стандарта iEM как развитие ERP-систем цифрового предприятия. Цифровая экосистема современного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50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E2FF8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D8343A" w14:textId="77777777" w:rsidR="004475DA" w:rsidRPr="001550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Тема 2. Типовые ИТ-решения для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587701" w14:textId="77777777" w:rsidR="004475DA" w:rsidRPr="001550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0B2">
              <w:rPr>
                <w:sz w:val="22"/>
                <w:szCs w:val="22"/>
                <w:lang w:bidi="ru-RU"/>
              </w:rPr>
              <w:t>Обзор типовых отечественных решений для российских компаний. Российские цифровые платформы для автоматизации процессов предприятия. Платформа 1С: Предприятие и конфигурации на базе платформы. Основные объекты платформы 1С: Предприятие: константы; справочники; регистры; документы; отчеты и др. Режимы функционирования прикладных решений на платформе 1С: Предприятие. Функциональная модель решения 1С: ERP. Информационная база предприятия. Архитектура прикладного решения: файловый вариант на основе двухуровневой архитектуры; клиент-серверный вариант на основе трехуровневой архитектуры. Клиентские приложения 1С: Предприятие 8.3: тонкий; толстый; мобильный; Web. Реляционные СУБД в основе функционирования1С: Предприятие 8.3. Ключевые преимущества 1С: ERP. Практика успешных внедрений 1С: ERP управление предприятием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DA2459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B15302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A440E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A175C5" w14:textId="77777777" w:rsidR="004475DA" w:rsidRPr="001550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10E5C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613DD5" w14:textId="77777777" w:rsidR="004475DA" w:rsidRPr="001550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Тема 3. Цифровая экосистема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8DE0F5" w14:textId="77777777" w:rsidR="004475DA" w:rsidRPr="001550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0B2">
              <w:rPr>
                <w:sz w:val="22"/>
                <w:szCs w:val="22"/>
                <w:lang w:bidi="ru-RU"/>
              </w:rPr>
              <w:t>Понятие цифровой экосистемы. Топ-10 российский цифровых экосистем. Госуслуги, как государственная цифровая экосистема. Формирование и развитие цифровой экосистемы современного предприятия. Роль цифровой экосистемы в ведении современного бизнеса. Внутренние и внешние экосистемы. Цифровые экосистемы российских компаний в условиях импортозамещения. Построение цифровой экосистемы компании на платформе 1С</w:t>
            </w:r>
            <w:proofErr w:type="gramStart"/>
            <w:r w:rsidRPr="001550B2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1550B2">
              <w:rPr>
                <w:sz w:val="22"/>
                <w:szCs w:val="22"/>
                <w:lang w:bidi="ru-RU"/>
              </w:rPr>
              <w:t>редприятие.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FBE2E9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3CB833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732ECE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D76A1C" w14:textId="77777777" w:rsidR="004475DA" w:rsidRPr="001550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241709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EFBF05F" w14:textId="77777777" w:rsidR="00313ACD" w:rsidRPr="001550B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50B2">
              <w:rPr>
                <w:rFonts w:ascii="Times New Roman" w:hAnsi="Times New Roman" w:cs="Times New Roman"/>
                <w:b/>
                <w:lang w:bidi="ru-RU"/>
              </w:rPr>
              <w:t>Раздел II. Цифровые технологии в построении современного интеллектуального предприятия.</w:t>
            </w:r>
          </w:p>
        </w:tc>
      </w:tr>
      <w:tr w:rsidR="005B37A7" w:rsidRPr="005B37A7" w14:paraId="2E9E71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89F381" w14:textId="77777777" w:rsidR="004475DA" w:rsidRPr="001550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Тема 4. Большие данные и аналитика больших данных. BI-решения для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4F65BE" w14:textId="77777777" w:rsidR="004475DA" w:rsidRPr="001550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0B2">
              <w:rPr>
                <w:sz w:val="22"/>
                <w:szCs w:val="22"/>
                <w:lang w:bidi="ru-RU"/>
              </w:rPr>
              <w:t>Большие данные: основные понятия. Аналитика больших данных и категории аналитики больших данных в российских компаниях. BI-решения для бизнес-аналитики и принятия решений. Источник данных. Модели данных. Хранилища данных. Технологии визуализации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F079C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D3C07E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8C6CEE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3BA10D" w14:textId="77777777" w:rsidR="004475DA" w:rsidRPr="001550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B671B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77E601" w14:textId="77777777" w:rsidR="004475DA" w:rsidRPr="001550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Тема 5. Искусственные интеллект и его развитие в России. Отечественные ИИ-решения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BF606D" w14:textId="77777777" w:rsidR="004475DA" w:rsidRPr="001550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0B2">
              <w:rPr>
                <w:sz w:val="22"/>
                <w:szCs w:val="22"/>
                <w:lang w:bidi="ru-RU"/>
              </w:rPr>
              <w:t>ИИ: основные понятия. Стандартизация в области ИИ. Дорожная карта по развитию ИИ в России. Направления развития ИИ. Генеративный искусственный интеллект. ИИ для интеллектуализации бизнес-процессов современного предприятия. Отечественные ИИ-решения для предприятий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E2E195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F4DC82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BC36B9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8C4CB2" w14:textId="77777777" w:rsidR="004475DA" w:rsidRPr="001550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81855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8F8CF3" w14:textId="77777777" w:rsidR="004475DA" w:rsidRPr="001550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Тема 6. Роботизация в промышленности и бизнес-процессах предприятий. RPA-технологии.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1F2BCE" w14:textId="77777777" w:rsidR="004475DA" w:rsidRPr="001550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0B2">
              <w:rPr>
                <w:sz w:val="22"/>
                <w:szCs w:val="22"/>
                <w:lang w:bidi="ru-RU"/>
              </w:rPr>
              <w:t>Автономный робот, киберсистема, программный робот: основные понятия. Промышленные роботы и роботизация промышленных предприятий. Роботы-курьеры для предприятий. RPA-технологии для роботизации бизнес-процессов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E05C78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8513E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6195B6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B926F5" w14:textId="77777777" w:rsidR="004475DA" w:rsidRPr="001550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19CDA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96E62E" w14:textId="77777777" w:rsidR="004475DA" w:rsidRPr="001550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Тема 7. Интернет-вещей и промышленный интернет-вещей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093207" w14:textId="77777777" w:rsidR="004475DA" w:rsidRPr="001550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0B2">
              <w:rPr>
                <w:sz w:val="22"/>
                <w:szCs w:val="22"/>
                <w:lang w:bidi="ru-RU"/>
              </w:rPr>
              <w:t>Интернет вещей (IoT): определение и описание технологий. Iot-датчики. Стандартизация в области Интернета вещей. Протоколы IoT. Экосистема технологий Интернета вещей: уровень устройств, уровень данных, уровень подключения и уровень пользователей. Nb-Iot сети. Развитие Интернет вещей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D0FCAD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7A534A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D9FA94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6EB82F" w14:textId="77777777" w:rsidR="004475DA" w:rsidRPr="001550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925D93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97D5B57" w14:textId="77777777" w:rsidR="00313ACD" w:rsidRPr="001550B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50B2">
              <w:rPr>
                <w:rFonts w:ascii="Times New Roman" w:hAnsi="Times New Roman" w:cs="Times New Roman"/>
                <w:b/>
                <w:lang w:bidi="ru-RU"/>
              </w:rPr>
              <w:t>Раздел III. Автоматизация бизнес-процессов современного предприятия  в системе управления предприятием в системе управления 1C: ERP на платформе 1С: Предприятие 8.3.</w:t>
            </w:r>
          </w:p>
        </w:tc>
      </w:tr>
      <w:tr w:rsidR="005B37A7" w:rsidRPr="005B37A7" w14:paraId="4B3B9B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0A1CAB" w14:textId="77777777" w:rsidR="004475DA" w:rsidRPr="001550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Тема 8. Первоначальная настройка базы организации и НСИ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FAAD3B" w14:textId="77777777" w:rsidR="004475DA" w:rsidRPr="001550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0B2">
              <w:rPr>
                <w:sz w:val="22"/>
                <w:szCs w:val="22"/>
                <w:lang w:bidi="ru-RU"/>
              </w:rPr>
              <w:t>«1С:ERP Управление предприятием» как инновационное решение для построения комплексных информационных систем управления деятельностью предприятий. Базовый функционал 1С: ERP. Информационная база организации: загрузка и выгрузка; настройка параметров учета; создание архивной копии. Общее представление об управленческом и регламентированном учете в 1С</w:t>
            </w:r>
            <w:proofErr w:type="gramStart"/>
            <w:r w:rsidRPr="001550B2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1550B2">
              <w:rPr>
                <w:sz w:val="22"/>
                <w:szCs w:val="22"/>
                <w:lang w:bidi="ru-RU"/>
              </w:rPr>
              <w:t>редприятии. Первоначальное заполнение сведений о предприятии, настройки учетной политики и других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4737E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5F986A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670D12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6D6154" w14:textId="77777777" w:rsidR="004475DA" w:rsidRPr="001550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E6111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CFEC40" w14:textId="77777777" w:rsidR="004475DA" w:rsidRPr="001550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Тема 9. Структура предприятия и управление персоналом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A73A20" w14:textId="77777777" w:rsidR="004475DA" w:rsidRPr="001550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0B2">
              <w:rPr>
                <w:sz w:val="22"/>
                <w:szCs w:val="22"/>
                <w:lang w:bidi="ru-RU"/>
              </w:rPr>
              <w:t>Технологии внесения и редактирования структуры предприятия, орг. структуры предприятия и подразделений в 1C:ERP. Базовые справочники, документы и отчеты управления персоналов в 1С:ERP. Работа с календарями. Формирование штатного расписания.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6DC687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65E7E8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7E9856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A6C1AF" w14:textId="77777777" w:rsidR="004475DA" w:rsidRPr="001550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938EF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6BA5D" w14:textId="77777777" w:rsidR="004475DA" w:rsidRPr="001550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Тема 10. Планирование, казначейство и бюджетирование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B881FE" w14:textId="77777777" w:rsidR="004475DA" w:rsidRPr="001550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0B2">
              <w:rPr>
                <w:sz w:val="22"/>
                <w:szCs w:val="22"/>
                <w:lang w:bidi="ru-RU"/>
              </w:rPr>
              <w:t xml:space="preserve">Технологии казначейства в 1С:ERP для </w:t>
            </w:r>
            <w:proofErr w:type="gramStart"/>
            <w:r w:rsidRPr="001550B2">
              <w:rPr>
                <w:sz w:val="22"/>
                <w:szCs w:val="22"/>
                <w:lang w:bidi="ru-RU"/>
              </w:rPr>
              <w:t>эффективного</w:t>
            </w:r>
            <w:proofErr w:type="gramEnd"/>
            <w:r w:rsidRPr="001550B2">
              <w:rPr>
                <w:sz w:val="22"/>
                <w:szCs w:val="22"/>
                <w:lang w:bidi="ru-RU"/>
              </w:rPr>
              <w:t xml:space="preserve"> управления денежными средствами, находящимися в кассах и на банковских счетах.  Планирование и контроль расходования движения денежных средств. Подсистема бюджетирования и планирования в 1С:ERP для производственно-финансового планирование деятельности предприятия путем составления общего бюджета предприятия и бюджетов отдельных подразделений для определения финансовых затрат и результатов. Планирование сбыта, производства 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5F98A8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704564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22D770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F8974" w14:textId="77777777" w:rsidR="004475DA" w:rsidRPr="001550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5F417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4C985B" w14:textId="77777777" w:rsidR="004475DA" w:rsidRPr="001550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Тема 11. Управление закупками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7DE66D" w14:textId="77777777" w:rsidR="004475DA" w:rsidRPr="001550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0B2">
              <w:rPr>
                <w:sz w:val="22"/>
                <w:szCs w:val="22"/>
                <w:lang w:bidi="ru-RU"/>
              </w:rPr>
              <w:t>Технологии управления закупками в 1С:ERP: подбор поставщиков товаров; условия закупок; прием товаров от поставщика; заказы поставщикам и контроль их исполнения; мониторинг цен поставщиков; оформление поставки товаров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FDB7BE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7ECD31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928A1F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C99F61" w14:textId="77777777" w:rsidR="004475DA" w:rsidRPr="001550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87860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26B8CD" w14:textId="77777777" w:rsidR="004475DA" w:rsidRPr="001550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Тема 12. Управление производством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8C7C71" w14:textId="77777777" w:rsidR="004475DA" w:rsidRPr="001550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0B2">
              <w:rPr>
                <w:sz w:val="22"/>
                <w:szCs w:val="22"/>
                <w:lang w:bidi="ru-RU"/>
              </w:rPr>
              <w:t xml:space="preserve">Основы управления </w:t>
            </w:r>
            <w:proofErr w:type="gramStart"/>
            <w:r w:rsidRPr="001550B2">
              <w:rPr>
                <w:sz w:val="22"/>
                <w:szCs w:val="22"/>
                <w:lang w:bidi="ru-RU"/>
              </w:rPr>
              <w:t>производственными</w:t>
            </w:r>
            <w:proofErr w:type="gramEnd"/>
            <w:r w:rsidRPr="001550B2">
              <w:rPr>
                <w:sz w:val="22"/>
                <w:szCs w:val="22"/>
                <w:lang w:bidi="ru-RU"/>
              </w:rPr>
              <w:t xml:space="preserve"> процессами на предприятии в 1С:ERP. Уровни производственного планирования в 1С:ERP. Межцеховое и внутрицеховое взаимодействие. Нормативно-справочная информация производственной подсистемы. Технологии работы с  ресурсными спецификациями для задания ресурсов и этапов производственного процесса изготовления продукции и полуфабрикатов. График производства. Заказы на производство. Выпуск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EF170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D12F3A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0DA03B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C8E14F" w14:textId="77777777" w:rsidR="004475DA" w:rsidRPr="001550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833DA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180F6F" w14:textId="77777777" w:rsidR="004475DA" w:rsidRPr="001550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Тема 13. Управление продажами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150D5B" w14:textId="77777777" w:rsidR="004475DA" w:rsidRPr="001550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0B2">
              <w:rPr>
                <w:sz w:val="22"/>
                <w:szCs w:val="22"/>
                <w:lang w:bidi="ru-RU"/>
              </w:rPr>
              <w:t>Технологии управления продажами в 1С:ERP. Регистрация типовых условий продажи. Установка видов цен в системе. Формирование коммерческого предложения клиенту. Заказ клиента. Управление заказами клиентов. Контроль состояния обеспечения и состояние выполнения заказа клиента в 1С:ERP.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AE5BCF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0508DC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31D901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5EE996" w14:textId="77777777" w:rsidR="004475DA" w:rsidRPr="001550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A704F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50B8D6" w14:textId="77777777" w:rsidR="004475DA" w:rsidRPr="001550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Тема 14. Мониторинг и анализ показателей деятельности предприятия в 1С</w:t>
            </w:r>
            <w:proofErr w:type="gramStart"/>
            <w:r w:rsidRPr="001550B2">
              <w:rPr>
                <w:rFonts w:ascii="Times New Roman" w:hAnsi="Times New Roman" w:cs="Times New Roman"/>
                <w:lang w:bidi="ru-RU"/>
              </w:rPr>
              <w:t>:А</w:t>
            </w:r>
            <w:proofErr w:type="gramEnd"/>
            <w:r w:rsidRPr="001550B2">
              <w:rPr>
                <w:rFonts w:ascii="Times New Roman" w:hAnsi="Times New Roman" w:cs="Times New Roman"/>
                <w:lang w:bidi="ru-RU"/>
              </w:rPr>
              <w:t>налитика.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CFA6A8" w14:textId="77777777" w:rsidR="004475DA" w:rsidRPr="001550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0B2">
              <w:rPr>
                <w:sz w:val="22"/>
                <w:szCs w:val="22"/>
                <w:lang w:bidi="ru-RU"/>
              </w:rPr>
              <w:t>Функциональные возможности мониторинга и анализа показателей деятельности предприятия в 1С</w:t>
            </w:r>
            <w:proofErr w:type="gramStart"/>
            <w:r w:rsidRPr="001550B2">
              <w:rPr>
                <w:sz w:val="22"/>
                <w:szCs w:val="22"/>
                <w:lang w:bidi="ru-RU"/>
              </w:rPr>
              <w:t>:А</w:t>
            </w:r>
            <w:proofErr w:type="gramEnd"/>
            <w:r w:rsidRPr="001550B2">
              <w:rPr>
                <w:sz w:val="22"/>
                <w:szCs w:val="22"/>
                <w:lang w:bidi="ru-RU"/>
              </w:rPr>
              <w:t>налитика. Технологии работы с диаграммами и дашбордами. Настройка цветов и цветовых схем при оформлении диаграмм. Настройка ссылок для перехода между дашбордами и диаграммами. Публикация и экспорт дашбордов и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396EB9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597410" w14:textId="77777777" w:rsidR="004475DA" w:rsidRPr="001550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6873D" w14:textId="77777777" w:rsidR="004475DA" w:rsidRPr="001550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3F320F" w14:textId="77777777" w:rsidR="004475DA" w:rsidRPr="001550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50B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50B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50B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50B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50B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50B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50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50B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50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50B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50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50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50B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08"/>
        <w:gridCol w:w="3399"/>
      </w:tblGrid>
      <w:tr w:rsidR="00262CF0" w:rsidRPr="001550B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50B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50B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50B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50B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50B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50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</w:rPr>
              <w:t>1. Информационные системы и технологии в экономике и управлении</w:t>
            </w:r>
            <w:proofErr w:type="gramStart"/>
            <w:r w:rsidRPr="001550B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50B2">
              <w:rPr>
                <w:rFonts w:ascii="Times New Roman" w:hAnsi="Times New Roman" w:cs="Times New Roman"/>
              </w:rPr>
              <w:t xml:space="preserve"> учебник для академического бакалавриата / В. В. Трофимов [и др.] ; под редакцией В. В. Трофимова. — 4-е изд., </w:t>
            </w:r>
            <w:proofErr w:type="spellStart"/>
            <w:r w:rsidRPr="001550B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550B2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1550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50B2">
              <w:rPr>
                <w:rFonts w:ascii="Times New Roman" w:hAnsi="Times New Roman" w:cs="Times New Roman"/>
              </w:rPr>
              <w:t>, 2018.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50B2" w:rsidRDefault="00964D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550B2">
                <w:rPr>
                  <w:color w:val="00008B"/>
                  <w:u w:val="single"/>
                </w:rPr>
                <w:t>https://www.urait.ru/bcode/412460</w:t>
              </w:r>
            </w:hyperlink>
          </w:p>
        </w:tc>
      </w:tr>
      <w:tr w:rsidR="00262CF0" w:rsidRPr="0076129D" w14:paraId="554968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B529E8" w14:textId="77777777" w:rsidR="00262CF0" w:rsidRPr="001550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</w:rPr>
              <w:t>2. Информационные системы управления производственной компанией</w:t>
            </w:r>
            <w:proofErr w:type="gramStart"/>
            <w:r w:rsidRPr="001550B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50B2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1550B2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1550B2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1550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50B2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15617A" w14:textId="77777777" w:rsidR="00262CF0" w:rsidRPr="001550B2" w:rsidRDefault="00964D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50B2">
                <w:rPr>
                  <w:color w:val="00008B"/>
                  <w:u w:val="single"/>
                  <w:lang w:val="en-US"/>
                </w:rPr>
                <w:t>https://www.urait.ru/book/info ... izvodstvennoy-kompaniey-468813</w:t>
              </w:r>
            </w:hyperlink>
          </w:p>
        </w:tc>
      </w:tr>
      <w:tr w:rsidR="00262CF0" w:rsidRPr="001550B2" w14:paraId="32EC17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27AA4D" w14:textId="77777777" w:rsidR="00262CF0" w:rsidRPr="001550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</w:rPr>
              <w:t>3. Сергеев, Л. И.  Цифровая экономика</w:t>
            </w:r>
            <w:proofErr w:type="gramStart"/>
            <w:r w:rsidRPr="001550B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50B2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Москва</w:t>
            </w:r>
            <w:proofErr w:type="gramStart"/>
            <w:r w:rsidRPr="001550B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50B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550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50B2">
              <w:rPr>
                <w:rFonts w:ascii="Times New Roman" w:hAnsi="Times New Roman" w:cs="Times New Roman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BD582B" w14:textId="77777777" w:rsidR="00262CF0" w:rsidRPr="001550B2" w:rsidRDefault="00964D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550B2">
                <w:rPr>
                  <w:color w:val="00008B"/>
                  <w:u w:val="single"/>
                </w:rPr>
                <w:t>https://www.urait.ru/book/cifrovaya-ekonomika-477012</w:t>
              </w:r>
            </w:hyperlink>
          </w:p>
        </w:tc>
      </w:tr>
      <w:tr w:rsidR="00262CF0" w:rsidRPr="0076129D" w14:paraId="787885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4AA396" w14:textId="77777777" w:rsidR="00262CF0" w:rsidRPr="001550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</w:rPr>
              <w:t>4. Моргунов, А. Ф.  Информационные технологии в менеджменте</w:t>
            </w:r>
            <w:proofErr w:type="gramStart"/>
            <w:r w:rsidRPr="001550B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50B2">
              <w:rPr>
                <w:rFonts w:ascii="Times New Roman" w:hAnsi="Times New Roman" w:cs="Times New Roman"/>
              </w:rPr>
              <w:t xml:space="preserve"> учебник для вузов / А. Ф. Моргунов. — 2-е изд., </w:t>
            </w:r>
            <w:proofErr w:type="spellStart"/>
            <w:r w:rsidRPr="001550B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550B2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1550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50B2">
              <w:rPr>
                <w:rFonts w:ascii="Times New Roman" w:hAnsi="Times New Roman" w:cs="Times New Roman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726AD1" w14:textId="77777777" w:rsidR="00262CF0" w:rsidRPr="001550B2" w:rsidRDefault="00964D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550B2">
                <w:rPr>
                  <w:color w:val="00008B"/>
                  <w:u w:val="single"/>
                  <w:lang w:val="en-US"/>
                </w:rPr>
                <w:t>https://www.urait.ru/book/info ... hnologii-v-menedzhmente-469762</w:t>
              </w:r>
            </w:hyperlink>
          </w:p>
        </w:tc>
      </w:tr>
      <w:tr w:rsidR="00262CF0" w:rsidRPr="0076129D" w14:paraId="7C5D03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AD2F11" w14:textId="77777777" w:rsidR="00262CF0" w:rsidRPr="001550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50B2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1550B2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1550B2">
              <w:rPr>
                <w:rFonts w:ascii="Times New Roman" w:hAnsi="Times New Roman" w:cs="Times New Roman"/>
              </w:rPr>
              <w:t>, А. Л.  Информационные системы управления производственной компанией</w:t>
            </w:r>
            <w:proofErr w:type="gramStart"/>
            <w:r w:rsidRPr="001550B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50B2">
              <w:rPr>
                <w:rFonts w:ascii="Times New Roman" w:hAnsi="Times New Roman" w:cs="Times New Roman"/>
              </w:rPr>
              <w:t xml:space="preserve"> учебник для вузов / А. Л. </w:t>
            </w:r>
            <w:proofErr w:type="spellStart"/>
            <w:r w:rsidRPr="001550B2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1550B2">
              <w:rPr>
                <w:rFonts w:ascii="Times New Roman" w:hAnsi="Times New Roman" w:cs="Times New Roman"/>
              </w:rPr>
              <w:t xml:space="preserve">, А. И. Рыбников, Н. А. </w:t>
            </w:r>
            <w:proofErr w:type="spellStart"/>
            <w:r w:rsidRPr="001550B2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1550B2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1550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50B2">
              <w:rPr>
                <w:rFonts w:ascii="Times New Roman" w:hAnsi="Times New Roman" w:cs="Times New Roman"/>
              </w:rPr>
              <w:t>, 2021.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F36457" w14:textId="77777777" w:rsidR="00262CF0" w:rsidRPr="001550B2" w:rsidRDefault="00964D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550B2">
                <w:rPr>
                  <w:color w:val="00008B"/>
                  <w:u w:val="single"/>
                  <w:lang w:val="en-US"/>
                </w:rPr>
                <w:t>https://www.urait.ru/book/info ... izvodstvennoy-kompaniey-469200</w:t>
              </w:r>
            </w:hyperlink>
          </w:p>
        </w:tc>
      </w:tr>
    </w:tbl>
    <w:p w14:paraId="570D085B" w14:textId="77777777" w:rsidR="0091168E" w:rsidRPr="001550B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7F40CB" w14:textId="77777777" w:rsidTr="007B550D">
        <w:tc>
          <w:tcPr>
            <w:tcW w:w="9345" w:type="dxa"/>
          </w:tcPr>
          <w:p w14:paraId="17685B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60356C" w14:textId="77777777" w:rsidTr="007B550D">
        <w:tc>
          <w:tcPr>
            <w:tcW w:w="9345" w:type="dxa"/>
          </w:tcPr>
          <w:p w14:paraId="41E564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77FBBF53" w14:textId="77777777" w:rsidTr="007B550D">
        <w:tc>
          <w:tcPr>
            <w:tcW w:w="9345" w:type="dxa"/>
          </w:tcPr>
          <w:p w14:paraId="3DEE3F36" w14:textId="77777777" w:rsidR="007B550D" w:rsidRPr="001550B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550B2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1550B2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1550B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49231892" w14:textId="77777777" w:rsidTr="007B550D">
        <w:tc>
          <w:tcPr>
            <w:tcW w:w="9345" w:type="dxa"/>
          </w:tcPr>
          <w:p w14:paraId="0FE7C2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5A9729" w14:textId="77777777" w:rsidTr="007B550D">
        <w:tc>
          <w:tcPr>
            <w:tcW w:w="9345" w:type="dxa"/>
          </w:tcPr>
          <w:p w14:paraId="627270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7F72C1E" w14:textId="77777777" w:rsidTr="007B550D">
        <w:tc>
          <w:tcPr>
            <w:tcW w:w="9345" w:type="dxa"/>
          </w:tcPr>
          <w:p w14:paraId="3D65DD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64DD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50B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50B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50B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50B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50B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50B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50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50B2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50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50B2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1550B2">
              <w:rPr>
                <w:sz w:val="22"/>
                <w:szCs w:val="22"/>
                <w:lang w:val="en-US"/>
              </w:rPr>
              <w:t>Intel</w:t>
            </w:r>
            <w:r w:rsidRPr="001550B2">
              <w:rPr>
                <w:sz w:val="22"/>
                <w:szCs w:val="22"/>
              </w:rPr>
              <w:t xml:space="preserve"> </w:t>
            </w:r>
            <w:r w:rsidRPr="001550B2">
              <w:rPr>
                <w:sz w:val="22"/>
                <w:szCs w:val="22"/>
                <w:lang w:val="en-US"/>
              </w:rPr>
              <w:t>Core</w:t>
            </w:r>
            <w:r w:rsidRPr="001550B2">
              <w:rPr>
                <w:sz w:val="22"/>
                <w:szCs w:val="22"/>
              </w:rPr>
              <w:t xml:space="preserve"> 2 </w:t>
            </w:r>
            <w:r w:rsidRPr="001550B2">
              <w:rPr>
                <w:sz w:val="22"/>
                <w:szCs w:val="22"/>
                <w:lang w:val="en-US"/>
              </w:rPr>
              <w:t>Duo</w:t>
            </w:r>
            <w:r w:rsidRPr="001550B2">
              <w:rPr>
                <w:sz w:val="22"/>
                <w:szCs w:val="22"/>
              </w:rPr>
              <w:t xml:space="preserve"> </w:t>
            </w:r>
            <w:r w:rsidRPr="001550B2">
              <w:rPr>
                <w:sz w:val="22"/>
                <w:szCs w:val="22"/>
                <w:lang w:val="en-US"/>
              </w:rPr>
              <w:t>E</w:t>
            </w:r>
            <w:r w:rsidRPr="001550B2">
              <w:rPr>
                <w:sz w:val="22"/>
                <w:szCs w:val="22"/>
              </w:rPr>
              <w:t>8400 3.0/2</w:t>
            </w:r>
            <w:r w:rsidRPr="001550B2">
              <w:rPr>
                <w:sz w:val="22"/>
                <w:szCs w:val="22"/>
                <w:lang w:val="en-US"/>
              </w:rPr>
              <w:t>Gb</w:t>
            </w:r>
            <w:r w:rsidRPr="001550B2">
              <w:rPr>
                <w:sz w:val="22"/>
                <w:szCs w:val="22"/>
              </w:rPr>
              <w:t>/250</w:t>
            </w:r>
            <w:r w:rsidRPr="001550B2">
              <w:rPr>
                <w:sz w:val="22"/>
                <w:szCs w:val="22"/>
                <w:lang w:val="en-US"/>
              </w:rPr>
              <w:t>Gb</w:t>
            </w:r>
            <w:r w:rsidRPr="001550B2">
              <w:rPr>
                <w:sz w:val="22"/>
                <w:szCs w:val="22"/>
              </w:rPr>
              <w:t>/</w:t>
            </w:r>
            <w:r w:rsidRPr="001550B2">
              <w:rPr>
                <w:sz w:val="22"/>
                <w:szCs w:val="22"/>
                <w:lang w:val="en-US"/>
              </w:rPr>
              <w:t>Philips</w:t>
            </w:r>
            <w:r w:rsidRPr="001550B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550B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50B2">
              <w:rPr>
                <w:sz w:val="22"/>
                <w:szCs w:val="22"/>
              </w:rPr>
              <w:t xml:space="preserve"> </w:t>
            </w:r>
            <w:r w:rsidRPr="001550B2">
              <w:rPr>
                <w:sz w:val="22"/>
                <w:szCs w:val="22"/>
                <w:lang w:val="en-US"/>
              </w:rPr>
              <w:t>EX</w:t>
            </w:r>
            <w:r w:rsidRPr="001550B2">
              <w:rPr>
                <w:sz w:val="22"/>
                <w:szCs w:val="22"/>
              </w:rPr>
              <w:t xml:space="preserve">-632 - 1 шт., Экран с электроприводом </w:t>
            </w:r>
            <w:r w:rsidRPr="001550B2">
              <w:rPr>
                <w:sz w:val="22"/>
                <w:szCs w:val="22"/>
                <w:lang w:val="en-US"/>
              </w:rPr>
              <w:t>DRAPER</w:t>
            </w:r>
            <w:r w:rsidRPr="001550B2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1550B2">
              <w:rPr>
                <w:sz w:val="22"/>
                <w:szCs w:val="22"/>
                <w:lang w:val="en-US"/>
              </w:rPr>
              <w:t>JDM</w:t>
            </w:r>
            <w:r w:rsidRPr="001550B2">
              <w:rPr>
                <w:sz w:val="22"/>
                <w:szCs w:val="22"/>
              </w:rPr>
              <w:t xml:space="preserve"> </w:t>
            </w:r>
            <w:r w:rsidRPr="001550B2">
              <w:rPr>
                <w:sz w:val="22"/>
                <w:szCs w:val="22"/>
                <w:lang w:val="en-US"/>
              </w:rPr>
              <w:t>TA</w:t>
            </w:r>
            <w:r w:rsidRPr="001550B2">
              <w:rPr>
                <w:sz w:val="22"/>
                <w:szCs w:val="22"/>
              </w:rPr>
              <w:t xml:space="preserve">-1120 - 1 шт., Звуковые колонки </w:t>
            </w:r>
            <w:r w:rsidRPr="001550B2">
              <w:rPr>
                <w:sz w:val="22"/>
                <w:szCs w:val="22"/>
                <w:lang w:val="en-US"/>
              </w:rPr>
              <w:t>JBL</w:t>
            </w:r>
            <w:r w:rsidRPr="001550B2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50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50B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550B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550B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550B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550B2" w14:paraId="4FE24BBD" w14:textId="77777777" w:rsidTr="008416EB">
        <w:tc>
          <w:tcPr>
            <w:tcW w:w="7797" w:type="dxa"/>
            <w:shd w:val="clear" w:color="auto" w:fill="auto"/>
          </w:tcPr>
          <w:p w14:paraId="306439B1" w14:textId="77777777" w:rsidR="002C735C" w:rsidRPr="001550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50B2">
              <w:rPr>
                <w:sz w:val="22"/>
                <w:szCs w:val="22"/>
              </w:rPr>
              <w:t xml:space="preserve">Ауд. 401 </w:t>
            </w:r>
            <w:proofErr w:type="spellStart"/>
            <w:r w:rsidRPr="001550B2">
              <w:rPr>
                <w:sz w:val="22"/>
                <w:szCs w:val="22"/>
              </w:rPr>
              <w:t>пом</w:t>
            </w:r>
            <w:proofErr w:type="spellEnd"/>
            <w:r w:rsidRPr="001550B2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1550B2">
              <w:rPr>
                <w:sz w:val="22"/>
                <w:szCs w:val="22"/>
              </w:rPr>
              <w:t>комплекс"</w:t>
            </w:r>
            <w:proofErr w:type="gramStart"/>
            <w:r w:rsidRPr="001550B2">
              <w:rPr>
                <w:sz w:val="22"/>
                <w:szCs w:val="22"/>
              </w:rPr>
              <w:t>.С</w:t>
            </w:r>
            <w:proofErr w:type="gramEnd"/>
            <w:r w:rsidRPr="001550B2">
              <w:rPr>
                <w:sz w:val="22"/>
                <w:szCs w:val="22"/>
              </w:rPr>
              <w:t>пециализированная</w:t>
            </w:r>
            <w:proofErr w:type="spellEnd"/>
            <w:r w:rsidRPr="001550B2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1550B2">
              <w:rPr>
                <w:sz w:val="22"/>
                <w:szCs w:val="22"/>
                <w:lang w:val="en-US"/>
              </w:rPr>
              <w:t>Intel</w:t>
            </w:r>
            <w:r w:rsidRPr="001550B2">
              <w:rPr>
                <w:sz w:val="22"/>
                <w:szCs w:val="22"/>
              </w:rPr>
              <w:t xml:space="preserve"> </w:t>
            </w:r>
            <w:r w:rsidRPr="001550B2">
              <w:rPr>
                <w:sz w:val="22"/>
                <w:szCs w:val="22"/>
                <w:lang w:val="en-US"/>
              </w:rPr>
              <w:t>Core</w:t>
            </w:r>
            <w:r w:rsidRPr="001550B2">
              <w:rPr>
                <w:sz w:val="22"/>
                <w:szCs w:val="22"/>
              </w:rPr>
              <w:t xml:space="preserve"> </w:t>
            </w:r>
            <w:proofErr w:type="spellStart"/>
            <w:r w:rsidRPr="001550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50B2">
              <w:rPr>
                <w:sz w:val="22"/>
                <w:szCs w:val="22"/>
              </w:rPr>
              <w:t xml:space="preserve">5-4460 </w:t>
            </w:r>
            <w:r w:rsidRPr="001550B2">
              <w:rPr>
                <w:sz w:val="22"/>
                <w:szCs w:val="22"/>
                <w:lang w:val="en-US"/>
              </w:rPr>
              <w:t>CPU</w:t>
            </w:r>
            <w:r w:rsidRPr="001550B2">
              <w:rPr>
                <w:sz w:val="22"/>
                <w:szCs w:val="22"/>
              </w:rPr>
              <w:t xml:space="preserve"> @ 3.2</w:t>
            </w:r>
            <w:r w:rsidRPr="001550B2">
              <w:rPr>
                <w:sz w:val="22"/>
                <w:szCs w:val="22"/>
                <w:lang w:val="en-US"/>
              </w:rPr>
              <w:t>GHz</w:t>
            </w:r>
            <w:r w:rsidRPr="001550B2">
              <w:rPr>
                <w:sz w:val="22"/>
                <w:szCs w:val="22"/>
              </w:rPr>
              <w:t>/8</w:t>
            </w:r>
            <w:r w:rsidRPr="001550B2">
              <w:rPr>
                <w:sz w:val="22"/>
                <w:szCs w:val="22"/>
                <w:lang w:val="en-US"/>
              </w:rPr>
              <w:t>Gb</w:t>
            </w:r>
            <w:r w:rsidRPr="001550B2">
              <w:rPr>
                <w:sz w:val="22"/>
                <w:szCs w:val="22"/>
              </w:rPr>
              <w:t>/1</w:t>
            </w:r>
            <w:r w:rsidRPr="001550B2">
              <w:rPr>
                <w:sz w:val="22"/>
                <w:szCs w:val="22"/>
                <w:lang w:val="en-US"/>
              </w:rPr>
              <w:t>Tb</w:t>
            </w:r>
            <w:r w:rsidRPr="001550B2">
              <w:rPr>
                <w:sz w:val="22"/>
                <w:szCs w:val="22"/>
              </w:rPr>
              <w:t>/</w:t>
            </w:r>
            <w:r w:rsidRPr="001550B2">
              <w:rPr>
                <w:sz w:val="22"/>
                <w:szCs w:val="22"/>
                <w:lang w:val="en-US"/>
              </w:rPr>
              <w:t>Samsung</w:t>
            </w:r>
            <w:r w:rsidRPr="001550B2">
              <w:rPr>
                <w:sz w:val="22"/>
                <w:szCs w:val="22"/>
              </w:rPr>
              <w:t xml:space="preserve"> </w:t>
            </w:r>
            <w:r w:rsidRPr="001550B2">
              <w:rPr>
                <w:sz w:val="22"/>
                <w:szCs w:val="22"/>
                <w:lang w:val="en-US"/>
              </w:rPr>
              <w:t>S</w:t>
            </w:r>
            <w:r w:rsidRPr="001550B2">
              <w:rPr>
                <w:sz w:val="22"/>
                <w:szCs w:val="22"/>
              </w:rPr>
              <w:t>23</w:t>
            </w:r>
            <w:r w:rsidRPr="001550B2">
              <w:rPr>
                <w:sz w:val="22"/>
                <w:szCs w:val="22"/>
                <w:lang w:val="en-US"/>
              </w:rPr>
              <w:t>E</w:t>
            </w:r>
            <w:r w:rsidRPr="001550B2">
              <w:rPr>
                <w:sz w:val="22"/>
                <w:szCs w:val="22"/>
              </w:rPr>
              <w:t xml:space="preserve">200 - 21 шт., Ноутбук </w:t>
            </w:r>
            <w:r w:rsidRPr="001550B2">
              <w:rPr>
                <w:sz w:val="22"/>
                <w:szCs w:val="22"/>
                <w:lang w:val="en-US"/>
              </w:rPr>
              <w:t>HP</w:t>
            </w:r>
            <w:r w:rsidRPr="001550B2">
              <w:rPr>
                <w:sz w:val="22"/>
                <w:szCs w:val="22"/>
              </w:rPr>
              <w:t xml:space="preserve"> 250 </w:t>
            </w:r>
            <w:r w:rsidRPr="001550B2">
              <w:rPr>
                <w:sz w:val="22"/>
                <w:szCs w:val="22"/>
                <w:lang w:val="en-US"/>
              </w:rPr>
              <w:t>G</w:t>
            </w:r>
            <w:r w:rsidRPr="001550B2">
              <w:rPr>
                <w:sz w:val="22"/>
                <w:szCs w:val="22"/>
              </w:rPr>
              <w:t>6 1</w:t>
            </w:r>
            <w:r w:rsidRPr="001550B2">
              <w:rPr>
                <w:sz w:val="22"/>
                <w:szCs w:val="22"/>
                <w:lang w:val="en-US"/>
              </w:rPr>
              <w:t>WY</w:t>
            </w:r>
            <w:r w:rsidRPr="001550B2">
              <w:rPr>
                <w:sz w:val="22"/>
                <w:szCs w:val="22"/>
              </w:rPr>
              <w:t>58</w:t>
            </w:r>
            <w:r w:rsidRPr="001550B2">
              <w:rPr>
                <w:sz w:val="22"/>
                <w:szCs w:val="22"/>
                <w:lang w:val="en-US"/>
              </w:rPr>
              <w:t>EA</w:t>
            </w:r>
            <w:r w:rsidRPr="001550B2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1550B2">
              <w:rPr>
                <w:sz w:val="22"/>
                <w:szCs w:val="22"/>
              </w:rPr>
              <w:t>доп</w:t>
            </w:r>
            <w:proofErr w:type="gramStart"/>
            <w:r w:rsidRPr="001550B2">
              <w:rPr>
                <w:sz w:val="22"/>
                <w:szCs w:val="22"/>
              </w:rPr>
              <w:t>.к</w:t>
            </w:r>
            <w:proofErr w:type="gramEnd"/>
            <w:r w:rsidRPr="001550B2">
              <w:rPr>
                <w:sz w:val="22"/>
                <w:szCs w:val="22"/>
              </w:rPr>
              <w:t>омплект</w:t>
            </w:r>
            <w:proofErr w:type="spellEnd"/>
            <w:r w:rsidRPr="001550B2">
              <w:rPr>
                <w:sz w:val="22"/>
                <w:szCs w:val="22"/>
              </w:rPr>
              <w:t xml:space="preserve">. - 1 шт., Мультимедиа-проектор РВ8250 </w:t>
            </w:r>
            <w:r w:rsidRPr="001550B2">
              <w:rPr>
                <w:sz w:val="22"/>
                <w:szCs w:val="22"/>
                <w:lang w:val="en-US"/>
              </w:rPr>
              <w:t>DLP</w:t>
            </w:r>
            <w:r w:rsidRPr="001550B2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05F706" w14:textId="77777777" w:rsidR="002C735C" w:rsidRPr="001550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50B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550B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550B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550B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50B2" w14:paraId="7848A1D2" w14:textId="77777777" w:rsidTr="001550B2">
        <w:tc>
          <w:tcPr>
            <w:tcW w:w="562" w:type="dxa"/>
          </w:tcPr>
          <w:p w14:paraId="0EBF7F2A" w14:textId="77777777" w:rsidR="001550B2" w:rsidRPr="0076129D" w:rsidRDefault="001550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37E1DC3" w14:textId="77777777" w:rsidR="001550B2" w:rsidRDefault="001550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50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0B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50B2" w14:paraId="5A1C9382" w14:textId="77777777" w:rsidTr="00801458">
        <w:tc>
          <w:tcPr>
            <w:tcW w:w="2336" w:type="dxa"/>
          </w:tcPr>
          <w:p w14:paraId="4C518DAB" w14:textId="77777777" w:rsidR="005D65A5" w:rsidRPr="001550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50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50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50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50B2" w14:paraId="07658034" w14:textId="77777777" w:rsidTr="00801458">
        <w:tc>
          <w:tcPr>
            <w:tcW w:w="2336" w:type="dxa"/>
          </w:tcPr>
          <w:p w14:paraId="1553D698" w14:textId="78F29BFB" w:rsidR="005D65A5" w:rsidRPr="001550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50B2" w:rsidRDefault="007478E0" w:rsidP="00801458">
            <w:pPr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550B2" w:rsidRDefault="007478E0" w:rsidP="00801458">
            <w:pPr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550B2" w:rsidRDefault="007478E0" w:rsidP="00801458">
            <w:pPr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1550B2" w14:paraId="12B69AAC" w14:textId="77777777" w:rsidTr="00801458">
        <w:tc>
          <w:tcPr>
            <w:tcW w:w="2336" w:type="dxa"/>
          </w:tcPr>
          <w:p w14:paraId="37807218" w14:textId="77777777" w:rsidR="005D65A5" w:rsidRPr="001550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A5D3CA" w14:textId="77777777" w:rsidR="005D65A5" w:rsidRPr="001550B2" w:rsidRDefault="007478E0" w:rsidP="00801458">
            <w:pPr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5BADAC0" w14:textId="77777777" w:rsidR="005D65A5" w:rsidRPr="001550B2" w:rsidRDefault="007478E0" w:rsidP="00801458">
            <w:pPr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66E6F1" w14:textId="77777777" w:rsidR="005D65A5" w:rsidRPr="001550B2" w:rsidRDefault="007478E0" w:rsidP="00801458">
            <w:pPr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1550B2" w14:paraId="23C86BAE" w14:textId="77777777" w:rsidTr="00801458">
        <w:tc>
          <w:tcPr>
            <w:tcW w:w="2336" w:type="dxa"/>
          </w:tcPr>
          <w:p w14:paraId="02587A5A" w14:textId="77777777" w:rsidR="005D65A5" w:rsidRPr="001550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5A7536" w14:textId="77777777" w:rsidR="005D65A5" w:rsidRPr="001550B2" w:rsidRDefault="007478E0" w:rsidP="00801458">
            <w:pPr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44F5A09" w14:textId="77777777" w:rsidR="005D65A5" w:rsidRPr="001550B2" w:rsidRDefault="007478E0" w:rsidP="00801458">
            <w:pPr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3DC556" w14:textId="77777777" w:rsidR="005D65A5" w:rsidRPr="001550B2" w:rsidRDefault="007478E0" w:rsidP="00801458">
            <w:pPr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50B2" w14:paraId="08D5A9AC" w14:textId="77777777" w:rsidTr="001550B2">
        <w:tc>
          <w:tcPr>
            <w:tcW w:w="562" w:type="dxa"/>
          </w:tcPr>
          <w:p w14:paraId="3A03FEFD" w14:textId="77777777" w:rsidR="001550B2" w:rsidRDefault="001550B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65A149D" w14:textId="77777777" w:rsidR="001550B2" w:rsidRDefault="001550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50B2" w14:paraId="0267C479" w14:textId="77777777" w:rsidTr="00801458">
        <w:tc>
          <w:tcPr>
            <w:tcW w:w="2500" w:type="pct"/>
          </w:tcPr>
          <w:p w14:paraId="37F699C9" w14:textId="77777777" w:rsidR="00B8237E" w:rsidRPr="001550B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50B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0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50B2" w14:paraId="3F240151" w14:textId="77777777" w:rsidTr="00801458">
        <w:tc>
          <w:tcPr>
            <w:tcW w:w="2500" w:type="pct"/>
          </w:tcPr>
          <w:p w14:paraId="61E91592" w14:textId="61A0874C" w:rsidR="00B8237E" w:rsidRPr="001550B2" w:rsidRDefault="00B8237E" w:rsidP="00801458">
            <w:pPr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550B2" w:rsidRDefault="005C548A" w:rsidP="00801458">
            <w:pPr>
              <w:rPr>
                <w:rFonts w:ascii="Times New Roman" w:hAnsi="Times New Roman" w:cs="Times New Roman"/>
              </w:rPr>
            </w:pPr>
            <w:r w:rsidRPr="001550B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1CC710" w14:textId="77777777" w:rsidR="00964DD8" w:rsidRDefault="00964DD8" w:rsidP="00315CA6">
      <w:pPr>
        <w:spacing w:after="0" w:line="240" w:lineRule="auto"/>
      </w:pPr>
      <w:r>
        <w:separator/>
      </w:r>
    </w:p>
  </w:endnote>
  <w:endnote w:type="continuationSeparator" w:id="0">
    <w:p w14:paraId="540F8517" w14:textId="77777777" w:rsidR="00964DD8" w:rsidRDefault="00964DD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29D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E0DD85" w14:textId="77777777" w:rsidR="00964DD8" w:rsidRDefault="00964DD8" w:rsidP="00315CA6">
      <w:pPr>
        <w:spacing w:after="0" w:line="240" w:lineRule="auto"/>
      </w:pPr>
      <w:r>
        <w:separator/>
      </w:r>
    </w:p>
  </w:footnote>
  <w:footnote w:type="continuationSeparator" w:id="0">
    <w:p w14:paraId="07290253" w14:textId="77777777" w:rsidR="00964DD8" w:rsidRDefault="00964DD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50B2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129D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4DD8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ook/informacionnye-sistemy-upravleniya-proizvodstvennoy-kompaniey-46881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1246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ook/informacionnye-sistemy-upravleniya-proizvodstvennoy-kompaniey-46920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ook/informacionnye-tehnologii-v-menedzhmente-469762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ook/cifrovaya-ekonomika-47701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55FEF7-E36A-4C5E-8611-474EE449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3812</Words>
  <Characters>21735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