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550" w:rsidRDefault="00495550" w:rsidP="00495550">
      <w:pPr>
        <w:rPr>
          <w:rFonts w:ascii="Times New Roman" w:hAnsi="Times New Roman" w:cs="Times New Roman"/>
          <w:b/>
          <w:sz w:val="20"/>
          <w:szCs w:val="20"/>
        </w:rPr>
      </w:pPr>
    </w:p>
    <w:p w:rsidR="00267F2A" w:rsidRPr="009834DB" w:rsidRDefault="00267F2A" w:rsidP="00267F2A">
      <w:pPr>
        <w:tabs>
          <w:tab w:val="center" w:pos="4677"/>
        </w:tabs>
        <w:spacing w:after="0" w:line="240" w:lineRule="auto"/>
        <w:jc w:val="center"/>
        <w:rPr>
          <w:rFonts w:ascii="Times New Roman" w:eastAsia="Times New Roman" w:hAnsi="Times New Roman" w:cs="Times New Roman"/>
          <w:sz w:val="24"/>
          <w:szCs w:val="24"/>
          <w:lang w:eastAsia="ru-RU"/>
        </w:rPr>
      </w:pPr>
      <w:r w:rsidRPr="009834DB">
        <w:rPr>
          <w:rFonts w:ascii="Times New Roman" w:eastAsia="Times New Roman" w:hAnsi="Times New Roman" w:cs="Times New Roman"/>
          <w:sz w:val="24"/>
          <w:szCs w:val="24"/>
          <w:lang w:eastAsia="ru-RU"/>
        </w:rPr>
        <w:t>Министерство науки и высшего образования Российской Федерации</w:t>
      </w:r>
    </w:p>
    <w:p w:rsidR="00267F2A" w:rsidRDefault="00267F2A" w:rsidP="00267F2A">
      <w:pPr>
        <w:spacing w:after="0" w:line="240" w:lineRule="auto"/>
        <w:ind w:left="567" w:right="284"/>
        <w:jc w:val="center"/>
        <w:rPr>
          <w:rFonts w:ascii="Times New Roman" w:eastAsia="Times New Roman" w:hAnsi="Times New Roman" w:cs="Times New Roman"/>
          <w:sz w:val="24"/>
          <w:szCs w:val="24"/>
          <w:lang w:eastAsia="ru-RU"/>
        </w:rPr>
      </w:pPr>
      <w:bookmarkStart w:id="0" w:name="z1"/>
      <w:bookmarkEnd w:id="0"/>
      <w:r w:rsidRPr="009834DB">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rsidR="00267F2A" w:rsidRPr="009834DB" w:rsidRDefault="00267F2A" w:rsidP="00267F2A">
      <w:pPr>
        <w:spacing w:after="0" w:line="240" w:lineRule="auto"/>
        <w:ind w:left="567" w:right="284"/>
        <w:jc w:val="center"/>
        <w:rPr>
          <w:rFonts w:ascii="Times New Roman" w:eastAsia="Times New Roman" w:hAnsi="Times New Roman" w:cs="Times New Roman"/>
          <w:sz w:val="24"/>
          <w:szCs w:val="24"/>
          <w:lang w:eastAsia="ru-RU"/>
        </w:rPr>
      </w:pPr>
      <w:r w:rsidRPr="009834DB">
        <w:rPr>
          <w:rFonts w:ascii="Times New Roman" w:eastAsia="Times New Roman" w:hAnsi="Times New Roman" w:cs="Times New Roman"/>
          <w:sz w:val="24"/>
          <w:szCs w:val="24"/>
          <w:lang w:eastAsia="ru-RU"/>
        </w:rPr>
        <w:t xml:space="preserve"> высшего образования</w:t>
      </w:r>
    </w:p>
    <w:p w:rsidR="00267F2A" w:rsidRPr="009834DB" w:rsidRDefault="00267F2A" w:rsidP="00267F2A">
      <w:pPr>
        <w:spacing w:after="0" w:line="240" w:lineRule="auto"/>
        <w:jc w:val="center"/>
        <w:rPr>
          <w:rFonts w:ascii="Times New Roman" w:eastAsia="Times New Roman" w:hAnsi="Times New Roman" w:cs="Times New Roman"/>
          <w:sz w:val="24"/>
          <w:szCs w:val="24"/>
          <w:lang w:eastAsia="ru-RU"/>
        </w:rPr>
      </w:pPr>
      <w:bookmarkStart w:id="1" w:name="z2"/>
      <w:bookmarkEnd w:id="1"/>
      <w:r w:rsidRPr="009834DB">
        <w:rPr>
          <w:rFonts w:ascii="Times New Roman" w:eastAsia="Times New Roman" w:hAnsi="Times New Roman" w:cs="Times New Roman"/>
          <w:sz w:val="24"/>
          <w:szCs w:val="24"/>
          <w:lang w:eastAsia="ru-RU"/>
        </w:rPr>
        <w:t>«Уфимский государственный нефтяной технический университет»</w:t>
      </w:r>
    </w:p>
    <w:p w:rsidR="00267F2A" w:rsidRDefault="00267F2A" w:rsidP="00267F2A">
      <w:pPr>
        <w:spacing w:after="0" w:line="240" w:lineRule="auto"/>
        <w:jc w:val="center"/>
        <w:rPr>
          <w:rFonts w:ascii="Times New Roman" w:eastAsia="Times New Roman" w:hAnsi="Times New Roman" w:cs="Times New Roman"/>
          <w:sz w:val="24"/>
          <w:szCs w:val="24"/>
          <w:lang w:eastAsia="ru-RU"/>
        </w:rPr>
      </w:pPr>
      <w:bookmarkStart w:id="2" w:name="z4"/>
      <w:bookmarkEnd w:id="2"/>
    </w:p>
    <w:p w:rsidR="00495550" w:rsidRPr="007E6725" w:rsidRDefault="00495550" w:rsidP="00495550">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495550" w:rsidRPr="007E6725" w:rsidTr="00807065">
        <w:tc>
          <w:tcPr>
            <w:tcW w:w="5103" w:type="dxa"/>
            <w:hideMark/>
          </w:tcPr>
          <w:p w:rsidR="00495550" w:rsidRPr="007E6725" w:rsidRDefault="00495550" w:rsidP="00807065">
            <w:pPr>
              <w:rPr>
                <w:rFonts w:ascii="Times New Roman" w:hAnsi="Times New Roman" w:cs="Times New Roman"/>
                <w:sz w:val="24"/>
                <w:szCs w:val="24"/>
                <w:lang w:bidi="ru-RU"/>
              </w:rPr>
            </w:pPr>
          </w:p>
        </w:tc>
        <w:tc>
          <w:tcPr>
            <w:tcW w:w="4395" w:type="dxa"/>
          </w:tcPr>
          <w:p w:rsidR="00B10302" w:rsidRDefault="00495550" w:rsidP="00B10302">
            <w:pPr>
              <w:rPr>
                <w:rFonts w:ascii="Times New Roman" w:eastAsia="Times New Roman" w:hAnsi="Times New Roman" w:cs="Times New Roman"/>
                <w:sz w:val="24"/>
                <w:szCs w:val="24"/>
                <w:lang w:eastAsia="ru-RU"/>
              </w:rPr>
            </w:pPr>
            <w:r w:rsidRPr="007E6725">
              <w:rPr>
                <w:rFonts w:ascii="Times New Roman" w:hAnsi="Times New Roman" w:cs="Times New Roman"/>
                <w:sz w:val="24"/>
                <w:szCs w:val="24"/>
                <w:lang w:bidi="ru-RU"/>
              </w:rPr>
              <w:t xml:space="preserve"> </w:t>
            </w:r>
            <w:r w:rsidR="00B10302">
              <w:rPr>
                <w:rFonts w:ascii="Times New Roman" w:eastAsia="Times New Roman" w:hAnsi="Times New Roman" w:cs="Times New Roman"/>
                <w:sz w:val="24"/>
                <w:szCs w:val="24"/>
                <w:lang w:eastAsia="ru-RU"/>
              </w:rPr>
              <w:t>УТВЕРЖДАЮ</w:t>
            </w:r>
          </w:p>
          <w:p w:rsidR="00B10302" w:rsidRDefault="00B10302" w:rsidP="00B10302">
            <w:pPr>
              <w:spacing w:after="0" w:line="240" w:lineRule="auto"/>
              <w:rPr>
                <w:rFonts w:ascii="Times New Roman" w:eastAsia="Times New Roman" w:hAnsi="Times New Roman" w:cs="Times New Roman"/>
                <w:sz w:val="24"/>
                <w:szCs w:val="24"/>
                <w:lang w:eastAsia="ru-RU"/>
              </w:rPr>
            </w:pPr>
            <w:bookmarkStart w:id="3" w:name="ConfirmTeacher1"/>
            <w:bookmarkEnd w:id="3"/>
            <w:r>
              <w:rPr>
                <w:rFonts w:ascii="Times New Roman" w:eastAsia="Times New Roman" w:hAnsi="Times New Roman" w:cs="Times New Roman"/>
                <w:sz w:val="24"/>
                <w:szCs w:val="24"/>
                <w:lang w:eastAsia="ru-RU"/>
              </w:rPr>
              <w:t xml:space="preserve">Проректор по учебно-методической работе </w:t>
            </w:r>
          </w:p>
          <w:p w:rsidR="00B10302" w:rsidRDefault="00B10302" w:rsidP="00B1030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w:t>
            </w:r>
            <w:bookmarkStart w:id="4" w:name="FioConfirmTeacher1"/>
            <w:bookmarkEnd w:id="4"/>
            <w:r>
              <w:rPr>
                <w:rFonts w:ascii="Times New Roman" w:eastAsia="Times New Roman" w:hAnsi="Times New Roman" w:cs="Times New Roman"/>
                <w:sz w:val="24"/>
                <w:szCs w:val="24"/>
                <w:lang w:eastAsia="ru-RU"/>
              </w:rPr>
              <w:t xml:space="preserve">А.И. Могучев </w:t>
            </w:r>
          </w:p>
          <w:p w:rsidR="00B10302" w:rsidRDefault="00B10302" w:rsidP="00B1030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 20__ г.</w:t>
            </w:r>
          </w:p>
          <w:p w:rsidR="00495550" w:rsidRPr="007E6725" w:rsidRDefault="00495550" w:rsidP="00807065">
            <w:pPr>
              <w:jc w:val="center"/>
              <w:rPr>
                <w:rFonts w:ascii="Times New Roman" w:hAnsi="Times New Roman" w:cs="Times New Roman"/>
                <w:sz w:val="24"/>
                <w:szCs w:val="24"/>
                <w:lang w:bidi="ru-RU"/>
              </w:rPr>
            </w:pPr>
          </w:p>
        </w:tc>
      </w:tr>
    </w:tbl>
    <w:p w:rsidR="00807065" w:rsidRDefault="00495550" w:rsidP="00495550">
      <w:pPr>
        <w:jc w:val="center"/>
        <w:rPr>
          <w:rFonts w:ascii="Times New Roman" w:hAnsi="Times New Roman" w:cs="Times New Roman"/>
          <w:b/>
          <w:bCs/>
          <w:i/>
          <w:sz w:val="32"/>
          <w:szCs w:val="32"/>
        </w:rPr>
      </w:pPr>
      <w:proofErr w:type="spellStart"/>
      <w:r w:rsidRPr="00495550">
        <w:rPr>
          <w:rFonts w:ascii="Times New Roman" w:hAnsi="Times New Roman" w:cs="Times New Roman"/>
          <w:b/>
          <w:bCs/>
          <w:i/>
          <w:sz w:val="32"/>
          <w:szCs w:val="32"/>
        </w:rPr>
        <w:t>Ресурсо</w:t>
      </w:r>
      <w:proofErr w:type="spellEnd"/>
      <w:r w:rsidRPr="00495550">
        <w:rPr>
          <w:rFonts w:ascii="Times New Roman" w:hAnsi="Times New Roman" w:cs="Times New Roman"/>
          <w:b/>
          <w:bCs/>
          <w:i/>
          <w:sz w:val="32"/>
          <w:szCs w:val="32"/>
        </w:rPr>
        <w:t>- и энергосберегающие технологии транспорта и хранения нефти и газа</w:t>
      </w:r>
    </w:p>
    <w:p w:rsidR="00495550" w:rsidRPr="007E6725" w:rsidRDefault="00495550" w:rsidP="00495550">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tbl>
      <w:tblPr>
        <w:tblW w:w="9606" w:type="dxa"/>
        <w:tblLook w:val="04A0" w:firstRow="1" w:lastRow="0" w:firstColumn="1" w:lastColumn="0" w:noHBand="0" w:noVBand="1"/>
      </w:tblPr>
      <w:tblGrid>
        <w:gridCol w:w="3369"/>
        <w:gridCol w:w="6237"/>
      </w:tblGrid>
      <w:tr w:rsidR="00495550" w:rsidRPr="007E6725" w:rsidTr="00807065">
        <w:tc>
          <w:tcPr>
            <w:tcW w:w="3369" w:type="dxa"/>
            <w:vAlign w:val="center"/>
            <w:hideMark/>
          </w:tcPr>
          <w:p w:rsidR="00495550" w:rsidRPr="007E6725" w:rsidRDefault="00495550" w:rsidP="00807065">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tcPr>
          <w:p w:rsidR="00495550" w:rsidRPr="00352B6F" w:rsidRDefault="00495550" w:rsidP="00807065">
            <w:pPr>
              <w:widowControl w:val="0"/>
              <w:autoSpaceDE w:val="0"/>
              <w:autoSpaceDN w:val="0"/>
              <w:rPr>
                <w:rFonts w:ascii="Times New Roman" w:hAnsi="Times New Roman" w:cs="Times New Roman"/>
                <w:i/>
                <w:sz w:val="18"/>
                <w:szCs w:val="18"/>
                <w:lang w:bidi="ru-RU"/>
              </w:rPr>
            </w:pPr>
            <w:r w:rsidRPr="00ED3A2C">
              <w:rPr>
                <w:rFonts w:ascii="Times New Roman" w:hAnsi="Times New Roman" w:cs="Times New Roman"/>
                <w:i/>
                <w:sz w:val="18"/>
                <w:szCs w:val="18"/>
              </w:rPr>
              <w:t>38.04.02</w:t>
            </w:r>
            <w:r>
              <w:rPr>
                <w:rFonts w:ascii="Times New Roman" w:hAnsi="Times New Roman" w:cs="Times New Roman"/>
                <w:i/>
                <w:sz w:val="18"/>
                <w:szCs w:val="18"/>
              </w:rPr>
              <w:t xml:space="preserve"> </w:t>
            </w:r>
            <w:r w:rsidRPr="00ED3A2C">
              <w:rPr>
                <w:rFonts w:ascii="Times New Roman" w:hAnsi="Times New Roman" w:cs="Times New Roman"/>
                <w:i/>
                <w:sz w:val="18"/>
                <w:szCs w:val="18"/>
              </w:rPr>
              <w:t>Менеджмент</w:t>
            </w:r>
          </w:p>
        </w:tc>
      </w:tr>
      <w:tr w:rsidR="00495550" w:rsidRPr="007E6725" w:rsidTr="00807065">
        <w:tc>
          <w:tcPr>
            <w:tcW w:w="3369" w:type="dxa"/>
            <w:hideMark/>
          </w:tcPr>
          <w:p w:rsidR="00495550" w:rsidRPr="007E6725" w:rsidRDefault="00495550" w:rsidP="00807065">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495550" w:rsidRPr="007E6725" w:rsidRDefault="00495550" w:rsidP="00807065">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tcPr>
          <w:p w:rsidR="00495550" w:rsidRPr="00352B6F" w:rsidRDefault="00495550" w:rsidP="00807065">
            <w:pPr>
              <w:widowControl w:val="0"/>
              <w:autoSpaceDE w:val="0"/>
              <w:autoSpaceDN w:val="0"/>
              <w:spacing w:line="276" w:lineRule="auto"/>
              <w:rPr>
                <w:rFonts w:ascii="Times New Roman" w:hAnsi="Times New Roman" w:cs="Times New Roman"/>
                <w:i/>
                <w:sz w:val="18"/>
                <w:szCs w:val="18"/>
                <w:lang w:bidi="ru-RU"/>
              </w:rPr>
            </w:pPr>
            <w:r w:rsidRPr="00ED3A2C">
              <w:rPr>
                <w:rFonts w:ascii="Times New Roman" w:hAnsi="Times New Roman" w:cs="Times New Roman"/>
                <w:i/>
                <w:sz w:val="18"/>
                <w:szCs w:val="18"/>
              </w:rPr>
              <w:t>Логистические технологии управления нефтегазовым бизнесом</w:t>
            </w:r>
          </w:p>
        </w:tc>
      </w:tr>
      <w:tr w:rsidR="00495550" w:rsidRPr="007E6725" w:rsidTr="00807065">
        <w:trPr>
          <w:trHeight w:val="283"/>
        </w:trPr>
        <w:tc>
          <w:tcPr>
            <w:tcW w:w="3369" w:type="dxa"/>
            <w:hideMark/>
          </w:tcPr>
          <w:p w:rsidR="00495550" w:rsidRPr="007E6725" w:rsidRDefault="00495550" w:rsidP="00807065">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tcPr>
          <w:p w:rsidR="00495550" w:rsidRPr="00352B6F" w:rsidRDefault="00495550" w:rsidP="00807065">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495550" w:rsidRPr="007E6725" w:rsidTr="00807065">
        <w:trPr>
          <w:trHeight w:val="80"/>
        </w:trPr>
        <w:tc>
          <w:tcPr>
            <w:tcW w:w="3369" w:type="dxa"/>
          </w:tcPr>
          <w:p w:rsidR="00495550" w:rsidRPr="007E6725" w:rsidRDefault="00495550" w:rsidP="00807065">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495550" w:rsidRPr="00352B6F" w:rsidRDefault="00495550" w:rsidP="00807065">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495550" w:rsidRPr="007E6725" w:rsidTr="00807065">
        <w:trPr>
          <w:trHeight w:val="80"/>
        </w:trPr>
        <w:tc>
          <w:tcPr>
            <w:tcW w:w="3369" w:type="dxa"/>
          </w:tcPr>
          <w:p w:rsidR="00495550" w:rsidRPr="007E6725" w:rsidRDefault="00495550" w:rsidP="00807065">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495550" w:rsidRPr="000A5546" w:rsidRDefault="00495550" w:rsidP="00807065">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98742F">
              <w:rPr>
                <w:rFonts w:ascii="Times New Roman" w:hAnsi="Times New Roman" w:cs="Times New Roman"/>
                <w:i/>
                <w:sz w:val="18"/>
                <w:szCs w:val="18"/>
              </w:rPr>
              <w:t>5</w:t>
            </w:r>
          </w:p>
        </w:tc>
      </w:tr>
    </w:tbl>
    <w:p w:rsidR="00495550" w:rsidRPr="00E00C94" w:rsidRDefault="00495550" w:rsidP="00495550">
      <w:pPr>
        <w:spacing w:after="0"/>
        <w:rPr>
          <w:rFonts w:ascii="Times New Roman" w:hAnsi="Times New Roman" w:cs="Times New Roman"/>
          <w:bCs/>
          <w:sz w:val="4"/>
          <w:szCs w:val="4"/>
          <w:lang w:bidi="ru-RU"/>
        </w:rPr>
      </w:pPr>
    </w:p>
    <w:p w:rsidR="00495550" w:rsidRPr="007E6725" w:rsidRDefault="00495550" w:rsidP="00807065">
      <w:pPr>
        <w:widowControl w:val="0"/>
        <w:tabs>
          <w:tab w:val="left" w:pos="1418"/>
          <w:tab w:val="left" w:pos="2127"/>
          <w:tab w:val="left" w:pos="6379"/>
        </w:tabs>
        <w:autoSpaceDE w:val="0"/>
        <w:autoSpaceDN w:val="0"/>
        <w:spacing w:after="0" w:line="240" w:lineRule="auto"/>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495550" w:rsidRPr="007A7979" w:rsidTr="00807065">
        <w:tc>
          <w:tcPr>
            <w:tcW w:w="9345" w:type="dxa"/>
          </w:tcPr>
          <w:p w:rsidR="00495550" w:rsidRPr="00B15E44" w:rsidRDefault="00267F2A" w:rsidP="00807065">
            <w:pPr>
              <w:rPr>
                <w:rFonts w:ascii="Times New Roman" w:hAnsi="Times New Roman" w:cs="Times New Roman"/>
                <w:sz w:val="20"/>
                <w:szCs w:val="20"/>
              </w:rPr>
            </w:pPr>
            <w:proofErr w:type="spellStart"/>
            <w:r w:rsidRPr="00267F2A">
              <w:rPr>
                <w:rFonts w:ascii="Times New Roman" w:hAnsi="Times New Roman" w:cs="Times New Roman"/>
                <w:i/>
                <w:sz w:val="20"/>
                <w:szCs w:val="20"/>
              </w:rPr>
              <w:t>д</w:t>
            </w:r>
            <w:r w:rsidR="00495550" w:rsidRPr="00267F2A">
              <w:rPr>
                <w:rFonts w:ascii="Times New Roman" w:hAnsi="Times New Roman" w:cs="Times New Roman"/>
                <w:i/>
                <w:sz w:val="20"/>
                <w:szCs w:val="20"/>
              </w:rPr>
              <w:t>.</w:t>
            </w:r>
            <w:r w:rsidR="000F0C0A" w:rsidRPr="00267F2A">
              <w:rPr>
                <w:rFonts w:ascii="Times New Roman" w:hAnsi="Times New Roman" w:cs="Times New Roman"/>
                <w:i/>
                <w:sz w:val="20"/>
                <w:szCs w:val="20"/>
              </w:rPr>
              <w:t>т</w:t>
            </w:r>
            <w:r w:rsidR="00495550" w:rsidRPr="00267F2A">
              <w:rPr>
                <w:rFonts w:ascii="Times New Roman" w:hAnsi="Times New Roman" w:cs="Times New Roman"/>
                <w:i/>
                <w:sz w:val="20"/>
                <w:szCs w:val="20"/>
              </w:rPr>
              <w:t>.н</w:t>
            </w:r>
            <w:proofErr w:type="spellEnd"/>
            <w:r w:rsidR="00495550" w:rsidRPr="00267F2A">
              <w:rPr>
                <w:rFonts w:ascii="Times New Roman" w:hAnsi="Times New Roman" w:cs="Times New Roman"/>
                <w:i/>
                <w:sz w:val="20"/>
                <w:szCs w:val="20"/>
              </w:rPr>
              <w:t>,</w:t>
            </w:r>
            <w:r w:rsidR="00495550" w:rsidRPr="00B15E44">
              <w:rPr>
                <w:rFonts w:ascii="Times New Roman" w:hAnsi="Times New Roman" w:cs="Times New Roman"/>
                <w:sz w:val="20"/>
                <w:szCs w:val="20"/>
              </w:rPr>
              <w:t xml:space="preserve"> </w:t>
            </w:r>
            <w:r w:rsidR="00807065" w:rsidRPr="00807065">
              <w:rPr>
                <w:rFonts w:ascii="Times New Roman" w:hAnsi="Times New Roman" w:cs="Times New Roman"/>
                <w:sz w:val="20"/>
                <w:szCs w:val="20"/>
              </w:rPr>
              <w:t>Коробков Г.Е.</w:t>
            </w:r>
          </w:p>
        </w:tc>
      </w:tr>
      <w:tr w:rsidR="00495550" w:rsidRPr="007A7979" w:rsidTr="00807065">
        <w:tc>
          <w:tcPr>
            <w:tcW w:w="9345" w:type="dxa"/>
          </w:tcPr>
          <w:p w:rsidR="00495550" w:rsidRPr="00B15E44" w:rsidRDefault="000F0C0A" w:rsidP="00807065">
            <w:pPr>
              <w:rPr>
                <w:rFonts w:ascii="Times New Roman" w:hAnsi="Times New Roman" w:cs="Times New Roman"/>
                <w:sz w:val="20"/>
                <w:szCs w:val="20"/>
              </w:rPr>
            </w:pPr>
            <w:proofErr w:type="spellStart"/>
            <w:r w:rsidRPr="00267F2A">
              <w:rPr>
                <w:rFonts w:ascii="Times New Roman" w:hAnsi="Times New Roman" w:cs="Times New Roman"/>
                <w:i/>
                <w:sz w:val="20"/>
                <w:szCs w:val="20"/>
              </w:rPr>
              <w:t>к.т.н</w:t>
            </w:r>
            <w:proofErr w:type="spellEnd"/>
            <w:r w:rsidRPr="00267F2A">
              <w:rPr>
                <w:rFonts w:ascii="Times New Roman" w:hAnsi="Times New Roman" w:cs="Times New Roman"/>
                <w:i/>
                <w:sz w:val="20"/>
                <w:szCs w:val="20"/>
              </w:rPr>
              <w:t>,</w:t>
            </w:r>
            <w:r w:rsidRPr="00B15E44">
              <w:rPr>
                <w:rFonts w:ascii="Times New Roman" w:hAnsi="Times New Roman" w:cs="Times New Roman"/>
                <w:sz w:val="20"/>
                <w:szCs w:val="20"/>
              </w:rPr>
              <w:t xml:space="preserve"> </w:t>
            </w:r>
            <w:proofErr w:type="spellStart"/>
            <w:r w:rsidR="00807065" w:rsidRPr="00807065">
              <w:rPr>
                <w:rFonts w:ascii="Times New Roman" w:hAnsi="Times New Roman" w:cs="Times New Roman"/>
                <w:sz w:val="20"/>
                <w:szCs w:val="20"/>
              </w:rPr>
              <w:t>Барахнина</w:t>
            </w:r>
            <w:proofErr w:type="spellEnd"/>
            <w:r w:rsidR="00807065" w:rsidRPr="00807065">
              <w:rPr>
                <w:rFonts w:ascii="Times New Roman" w:hAnsi="Times New Roman" w:cs="Times New Roman"/>
                <w:sz w:val="20"/>
                <w:szCs w:val="20"/>
              </w:rPr>
              <w:t xml:space="preserve"> В.Б.</w:t>
            </w:r>
          </w:p>
        </w:tc>
      </w:tr>
    </w:tbl>
    <w:p w:rsidR="00495550" w:rsidRPr="007E6725" w:rsidRDefault="00495550" w:rsidP="00495550">
      <w:pPr>
        <w:rPr>
          <w:rFonts w:ascii="Times New Roman" w:hAnsi="Times New Roman" w:cs="Times New Roman"/>
          <w:sz w:val="20"/>
          <w:szCs w:val="20"/>
        </w:rPr>
      </w:pPr>
    </w:p>
    <w:tbl>
      <w:tblPr>
        <w:tblStyle w:val="a5"/>
        <w:tblW w:w="0" w:type="auto"/>
        <w:tblLook w:val="04A0" w:firstRow="1" w:lastRow="0" w:firstColumn="1" w:lastColumn="0" w:noHBand="0" w:noVBand="1"/>
      </w:tblPr>
      <w:tblGrid>
        <w:gridCol w:w="3115"/>
        <w:gridCol w:w="566"/>
        <w:gridCol w:w="5160"/>
      </w:tblGrid>
      <w:tr w:rsidR="00495550" w:rsidRPr="00606FAA" w:rsidTr="00807065">
        <w:tc>
          <w:tcPr>
            <w:tcW w:w="3115" w:type="dxa"/>
          </w:tcPr>
          <w:p w:rsidR="00495550" w:rsidRPr="007E6725" w:rsidRDefault="00495550" w:rsidP="00807065">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95550" w:rsidRPr="00794852" w:rsidRDefault="00495550" w:rsidP="00807065">
            <w:pPr>
              <w:rPr>
                <w:rFonts w:ascii="Times New Roman" w:hAnsi="Times New Roman" w:cs="Times New Roman"/>
                <w:sz w:val="20"/>
                <w:szCs w:val="20"/>
                <w:lang w:val="en-US"/>
              </w:rPr>
            </w:pPr>
            <w:r>
              <w:rPr>
                <w:rFonts w:ascii="Times New Roman" w:hAnsi="Times New Roman" w:cs="Times New Roman"/>
                <w:sz w:val="20"/>
                <w:szCs w:val="20"/>
                <w:lang w:val="en-US"/>
              </w:rPr>
              <w:t>216</w:t>
            </w:r>
          </w:p>
        </w:tc>
        <w:tc>
          <w:tcPr>
            <w:tcW w:w="5160" w:type="dxa"/>
            <w:vMerge w:val="restart"/>
          </w:tcPr>
          <w:p w:rsidR="00495550" w:rsidRPr="007E6725" w:rsidRDefault="00495550" w:rsidP="00807065">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95550" w:rsidRPr="007E6725" w:rsidRDefault="00495550" w:rsidP="00807065">
            <w:pPr>
              <w:ind w:left="884"/>
              <w:contextualSpacing/>
              <w:rPr>
                <w:rFonts w:ascii="Times New Roman" w:hAnsi="Times New Roman" w:cs="Times New Roman"/>
              </w:rPr>
            </w:pPr>
          </w:p>
          <w:tbl>
            <w:tblPr>
              <w:tblStyle w:val="a5"/>
              <w:tblW w:w="0" w:type="auto"/>
              <w:tblLook w:val="04A0" w:firstRow="1" w:lastRow="0" w:firstColumn="1" w:lastColumn="0" w:noHBand="0" w:noVBand="1"/>
            </w:tblPr>
            <w:tblGrid>
              <w:gridCol w:w="4276"/>
            </w:tblGrid>
            <w:tr w:rsidR="00495550" w:rsidRPr="00606FAA" w:rsidTr="00807065">
              <w:tc>
                <w:tcPr>
                  <w:tcW w:w="4276" w:type="dxa"/>
                  <w:tcBorders>
                    <w:top w:val="nil"/>
                    <w:left w:val="nil"/>
                    <w:bottom w:val="nil"/>
                    <w:right w:val="nil"/>
                  </w:tcBorders>
                </w:tcPr>
                <w:p w:rsidR="00495550" w:rsidRPr="004606F3" w:rsidRDefault="00495550" w:rsidP="00807065">
                  <w:pPr>
                    <w:contextualSpacing/>
                    <w:rPr>
                      <w:rFonts w:ascii="Times New Roman" w:hAnsi="Times New Roman" w:cs="Times New Roman"/>
                      <w:sz w:val="20"/>
                      <w:szCs w:val="20"/>
                    </w:rPr>
                  </w:pPr>
                  <w:r w:rsidRPr="00F57C58">
                    <w:rPr>
                      <w:rFonts w:ascii="Times New Roman" w:hAnsi="Times New Roman" w:cs="Times New Roman"/>
                      <w:sz w:val="20"/>
                      <w:szCs w:val="20"/>
                    </w:rPr>
                    <w:t>Экзамен</w:t>
                  </w:r>
                  <w:r w:rsidRPr="004606F3">
                    <w:rPr>
                      <w:rFonts w:ascii="Times New Roman" w:hAnsi="Times New Roman" w:cs="Times New Roman"/>
                      <w:sz w:val="20"/>
                      <w:szCs w:val="20"/>
                    </w:rPr>
                    <w:t xml:space="preserve">: </w:t>
                  </w:r>
                  <w:r>
                    <w:rPr>
                      <w:rFonts w:ascii="Times New Roman" w:hAnsi="Times New Roman" w:cs="Times New Roman"/>
                      <w:sz w:val="20"/>
                      <w:szCs w:val="20"/>
                    </w:rPr>
                    <w:t>семестр</w:t>
                  </w:r>
                  <w:r w:rsidRPr="004606F3">
                    <w:rPr>
                      <w:rFonts w:ascii="Times New Roman" w:hAnsi="Times New Roman" w:cs="Times New Roman"/>
                      <w:sz w:val="20"/>
                      <w:szCs w:val="20"/>
                    </w:rPr>
                    <w:t xml:space="preserve"> 2</w:t>
                  </w:r>
                </w:p>
              </w:tc>
            </w:tr>
          </w:tbl>
          <w:p w:rsidR="00495550" w:rsidRPr="004606F3" w:rsidRDefault="00495550" w:rsidP="00807065">
            <w:pPr>
              <w:ind w:left="884"/>
              <w:contextualSpacing/>
              <w:rPr>
                <w:rFonts w:ascii="Times New Roman" w:hAnsi="Times New Roman" w:cs="Times New Roman"/>
                <w:sz w:val="20"/>
                <w:szCs w:val="20"/>
              </w:rPr>
            </w:pPr>
          </w:p>
        </w:tc>
      </w:tr>
      <w:tr w:rsidR="00495550" w:rsidRPr="007E6725" w:rsidTr="00807065">
        <w:tc>
          <w:tcPr>
            <w:tcW w:w="3115" w:type="dxa"/>
          </w:tcPr>
          <w:p w:rsidR="00495550" w:rsidRPr="007E6725" w:rsidRDefault="00495550" w:rsidP="00807065">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95550" w:rsidRPr="007E6725" w:rsidRDefault="00495550" w:rsidP="00807065">
            <w:pPr>
              <w:rPr>
                <w:rFonts w:ascii="Times New Roman" w:hAnsi="Times New Roman" w:cs="Times New Roman"/>
                <w:sz w:val="20"/>
                <w:szCs w:val="20"/>
              </w:rPr>
            </w:pPr>
          </w:p>
        </w:tc>
        <w:tc>
          <w:tcPr>
            <w:tcW w:w="5664" w:type="dxa"/>
            <w:vMerge/>
          </w:tcPr>
          <w:p w:rsidR="00495550" w:rsidRPr="007E6725" w:rsidRDefault="00495550" w:rsidP="00807065">
            <w:pPr>
              <w:rPr>
                <w:rFonts w:ascii="Times New Roman" w:hAnsi="Times New Roman" w:cs="Times New Roman"/>
                <w:sz w:val="20"/>
                <w:szCs w:val="20"/>
              </w:rPr>
            </w:pPr>
          </w:p>
        </w:tc>
      </w:tr>
      <w:tr w:rsidR="00495550" w:rsidRPr="007E6725" w:rsidTr="00807065">
        <w:tc>
          <w:tcPr>
            <w:tcW w:w="3115" w:type="dxa"/>
          </w:tcPr>
          <w:p w:rsidR="00495550" w:rsidRPr="007E6725" w:rsidRDefault="00495550" w:rsidP="00807065">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95550" w:rsidRPr="00794852" w:rsidRDefault="00495550" w:rsidP="00807065">
            <w:pPr>
              <w:rPr>
                <w:rFonts w:ascii="Times New Roman" w:hAnsi="Times New Roman" w:cs="Times New Roman"/>
                <w:sz w:val="20"/>
                <w:szCs w:val="20"/>
                <w:lang w:val="en-US"/>
              </w:rPr>
            </w:pPr>
            <w:r>
              <w:rPr>
                <w:rFonts w:ascii="Times New Roman" w:hAnsi="Times New Roman" w:cs="Times New Roman"/>
                <w:sz w:val="20"/>
                <w:szCs w:val="20"/>
                <w:lang w:val="en-US"/>
              </w:rPr>
              <w:t>48</w:t>
            </w:r>
          </w:p>
        </w:tc>
        <w:tc>
          <w:tcPr>
            <w:tcW w:w="5664" w:type="dxa"/>
            <w:vMerge/>
          </w:tcPr>
          <w:p w:rsidR="00495550" w:rsidRPr="007E6725" w:rsidRDefault="00495550" w:rsidP="00807065">
            <w:pPr>
              <w:rPr>
                <w:rFonts w:ascii="Times New Roman" w:hAnsi="Times New Roman" w:cs="Times New Roman"/>
                <w:sz w:val="20"/>
                <w:szCs w:val="20"/>
              </w:rPr>
            </w:pPr>
          </w:p>
        </w:tc>
      </w:tr>
      <w:tr w:rsidR="00495550" w:rsidRPr="007E6725" w:rsidTr="00807065">
        <w:tc>
          <w:tcPr>
            <w:tcW w:w="3115" w:type="dxa"/>
          </w:tcPr>
          <w:p w:rsidR="00495550" w:rsidRPr="007E6725" w:rsidRDefault="00495550" w:rsidP="00807065">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95550" w:rsidRPr="00794852" w:rsidRDefault="00495550" w:rsidP="00807065">
            <w:pPr>
              <w:rPr>
                <w:rFonts w:ascii="Times New Roman" w:hAnsi="Times New Roman" w:cs="Times New Roman"/>
                <w:sz w:val="20"/>
                <w:szCs w:val="20"/>
                <w:lang w:val="en-US"/>
              </w:rPr>
            </w:pPr>
            <w:r>
              <w:rPr>
                <w:rFonts w:ascii="Times New Roman" w:hAnsi="Times New Roman" w:cs="Times New Roman"/>
                <w:sz w:val="20"/>
                <w:szCs w:val="20"/>
                <w:lang w:val="en-US"/>
              </w:rPr>
              <w:t>132</w:t>
            </w:r>
          </w:p>
        </w:tc>
        <w:tc>
          <w:tcPr>
            <w:tcW w:w="5664" w:type="dxa"/>
            <w:vMerge/>
          </w:tcPr>
          <w:p w:rsidR="00495550" w:rsidRPr="007E6725" w:rsidRDefault="00495550" w:rsidP="00807065">
            <w:pPr>
              <w:rPr>
                <w:rFonts w:ascii="Times New Roman" w:hAnsi="Times New Roman" w:cs="Times New Roman"/>
                <w:sz w:val="20"/>
                <w:szCs w:val="20"/>
              </w:rPr>
            </w:pPr>
          </w:p>
        </w:tc>
      </w:tr>
      <w:tr w:rsidR="00495550" w:rsidRPr="007E6725" w:rsidTr="00807065">
        <w:tc>
          <w:tcPr>
            <w:tcW w:w="3115" w:type="dxa"/>
          </w:tcPr>
          <w:p w:rsidR="00495550" w:rsidRPr="007E6725" w:rsidRDefault="00495550" w:rsidP="00807065">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95550" w:rsidRPr="003817FD" w:rsidRDefault="00495550" w:rsidP="00807065">
            <w:pPr>
              <w:rPr>
                <w:rFonts w:ascii="Times New Roman" w:hAnsi="Times New Roman" w:cs="Times New Roman"/>
                <w:sz w:val="20"/>
                <w:szCs w:val="20"/>
              </w:rPr>
            </w:pPr>
            <w:r>
              <w:rPr>
                <w:rFonts w:ascii="Times New Roman" w:hAnsi="Times New Roman" w:cs="Times New Roman"/>
              </w:rPr>
              <w:t>0</w:t>
            </w:r>
          </w:p>
        </w:tc>
        <w:tc>
          <w:tcPr>
            <w:tcW w:w="5664" w:type="dxa"/>
            <w:vMerge/>
          </w:tcPr>
          <w:p w:rsidR="00495550" w:rsidRPr="007E6725" w:rsidRDefault="00495550" w:rsidP="00807065">
            <w:pPr>
              <w:rPr>
                <w:rFonts w:ascii="Times New Roman" w:hAnsi="Times New Roman" w:cs="Times New Roman"/>
                <w:sz w:val="20"/>
                <w:szCs w:val="20"/>
              </w:rPr>
            </w:pPr>
          </w:p>
        </w:tc>
      </w:tr>
      <w:tr w:rsidR="00495550" w:rsidRPr="007E6725" w:rsidTr="00807065">
        <w:tc>
          <w:tcPr>
            <w:tcW w:w="3115" w:type="dxa"/>
          </w:tcPr>
          <w:p w:rsidR="00495550" w:rsidRPr="007E6725" w:rsidRDefault="00495550" w:rsidP="00807065">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95550" w:rsidRPr="00794852" w:rsidRDefault="00495550" w:rsidP="00807065">
            <w:pPr>
              <w:rPr>
                <w:rFonts w:ascii="Times New Roman" w:hAnsi="Times New Roman" w:cs="Times New Roman"/>
                <w:sz w:val="20"/>
                <w:szCs w:val="20"/>
                <w:lang w:val="en-US"/>
              </w:rPr>
            </w:pPr>
            <w:r>
              <w:rPr>
                <w:rFonts w:ascii="Times New Roman" w:hAnsi="Times New Roman" w:cs="Times New Roman"/>
                <w:sz w:val="20"/>
                <w:szCs w:val="20"/>
                <w:lang w:val="en-US"/>
              </w:rPr>
              <w:t>36</w:t>
            </w:r>
          </w:p>
        </w:tc>
        <w:tc>
          <w:tcPr>
            <w:tcW w:w="5664" w:type="dxa"/>
            <w:vMerge/>
          </w:tcPr>
          <w:p w:rsidR="00495550" w:rsidRPr="007E6725" w:rsidRDefault="00495550" w:rsidP="00807065">
            <w:pPr>
              <w:rPr>
                <w:rFonts w:ascii="Times New Roman" w:hAnsi="Times New Roman" w:cs="Times New Roman"/>
                <w:sz w:val="20"/>
                <w:szCs w:val="20"/>
              </w:rPr>
            </w:pPr>
          </w:p>
        </w:tc>
      </w:tr>
    </w:tbl>
    <w:p w:rsidR="00495550" w:rsidRPr="007E6725" w:rsidRDefault="00495550" w:rsidP="00495550">
      <w:pPr>
        <w:spacing w:after="0"/>
        <w:rPr>
          <w:rFonts w:ascii="Times New Roman" w:hAnsi="Times New Roman" w:cs="Times New Roman"/>
          <w:sz w:val="20"/>
          <w:szCs w:val="20"/>
        </w:rPr>
      </w:pPr>
    </w:p>
    <w:p w:rsidR="00495550" w:rsidRPr="007E6725" w:rsidRDefault="00495550" w:rsidP="00495550">
      <w:pPr>
        <w:jc w:val="both"/>
        <w:rPr>
          <w:rFonts w:ascii="Times New Roman" w:hAnsi="Times New Roman" w:cs="Times New Roman"/>
          <w:b/>
        </w:rPr>
      </w:pPr>
      <w:r w:rsidRPr="007E6725">
        <w:rPr>
          <w:rFonts w:ascii="Times New Roman" w:hAnsi="Times New Roman" w:cs="Times New Roman"/>
          <w:b/>
        </w:rPr>
        <w:t>Распределение часов дисциплины:</w:t>
      </w:r>
    </w:p>
    <w:tbl>
      <w:tblPr>
        <w:tblStyle w:val="a5"/>
        <w:tblW w:w="5000" w:type="pct"/>
        <w:tblLook w:val="04A0" w:firstRow="1" w:lastRow="0" w:firstColumn="1" w:lastColumn="0" w:noHBand="0" w:noVBand="1"/>
      </w:tblPr>
      <w:tblGrid>
        <w:gridCol w:w="6736"/>
        <w:gridCol w:w="2835"/>
      </w:tblGrid>
      <w:tr w:rsidR="00495550" w:rsidRPr="007E6725" w:rsidTr="00807065">
        <w:tc>
          <w:tcPr>
            <w:tcW w:w="3519" w:type="pct"/>
            <w:shd w:val="clear" w:color="auto" w:fill="auto"/>
          </w:tcPr>
          <w:p w:rsidR="00495550" w:rsidRPr="007E6725" w:rsidRDefault="00495550" w:rsidP="00807065">
            <w:pPr>
              <w:jc w:val="center"/>
              <w:rPr>
                <w:rFonts w:ascii="Times New Roman" w:hAnsi="Times New Roman" w:cs="Times New Roman"/>
              </w:rPr>
            </w:pPr>
            <w:r w:rsidRPr="007E6725">
              <w:rPr>
                <w:rFonts w:ascii="Times New Roman" w:hAnsi="Times New Roman" w:cs="Times New Roman"/>
              </w:rPr>
              <w:t>Семестр:</w:t>
            </w:r>
          </w:p>
        </w:tc>
        <w:tc>
          <w:tcPr>
            <w:tcW w:w="1481" w:type="pct"/>
            <w:shd w:val="clear" w:color="auto" w:fill="auto"/>
          </w:tcPr>
          <w:p w:rsidR="00495550" w:rsidRPr="008A2742" w:rsidRDefault="00495550" w:rsidP="00807065">
            <w:pPr>
              <w:jc w:val="center"/>
              <w:rPr>
                <w:rFonts w:ascii="Times New Roman" w:hAnsi="Times New Roman" w:cs="Times New Roman"/>
                <w:lang w:val="en-US"/>
              </w:rPr>
            </w:pPr>
            <w:r>
              <w:rPr>
                <w:rFonts w:ascii="Times New Roman" w:hAnsi="Times New Roman" w:cs="Times New Roman"/>
                <w:lang w:val="en-US"/>
              </w:rPr>
              <w:t>2</w:t>
            </w:r>
          </w:p>
        </w:tc>
      </w:tr>
      <w:tr w:rsidR="00495550" w:rsidRPr="007E6725" w:rsidTr="00807065">
        <w:tc>
          <w:tcPr>
            <w:tcW w:w="3519" w:type="pct"/>
            <w:shd w:val="clear" w:color="auto" w:fill="auto"/>
          </w:tcPr>
          <w:p w:rsidR="00495550" w:rsidRPr="007E6725" w:rsidRDefault="00495550" w:rsidP="00807065">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495550" w:rsidRPr="007E6725" w:rsidRDefault="00495550" w:rsidP="00807065">
            <w:pPr>
              <w:jc w:val="center"/>
              <w:rPr>
                <w:rFonts w:ascii="Times New Roman" w:hAnsi="Times New Roman" w:cs="Times New Roman"/>
              </w:rPr>
            </w:pPr>
            <w:r w:rsidRPr="007E6725">
              <w:rPr>
                <w:rFonts w:ascii="Times New Roman" w:hAnsi="Times New Roman" w:cs="Times New Roman"/>
              </w:rPr>
              <w:t>Часы</w:t>
            </w:r>
          </w:p>
        </w:tc>
      </w:tr>
      <w:tr w:rsidR="00495550" w:rsidRPr="007E6725" w:rsidTr="00807065">
        <w:tc>
          <w:tcPr>
            <w:tcW w:w="3519" w:type="pct"/>
            <w:shd w:val="clear" w:color="auto" w:fill="auto"/>
          </w:tcPr>
          <w:p w:rsidR="00495550" w:rsidRPr="007E6725" w:rsidRDefault="00495550" w:rsidP="00807065">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495550" w:rsidRPr="00794852" w:rsidRDefault="00495550" w:rsidP="00807065">
            <w:pPr>
              <w:jc w:val="both"/>
              <w:rPr>
                <w:rFonts w:ascii="Times New Roman" w:hAnsi="Times New Roman" w:cs="Times New Roman"/>
                <w:lang w:val="en-US"/>
              </w:rPr>
            </w:pPr>
            <w:r>
              <w:rPr>
                <w:rFonts w:ascii="Times New Roman" w:hAnsi="Times New Roman" w:cs="Times New Roman"/>
                <w:lang w:val="en-US"/>
              </w:rPr>
              <w:t>20</w:t>
            </w:r>
          </w:p>
        </w:tc>
      </w:tr>
      <w:tr w:rsidR="00495550" w:rsidRPr="007E6725" w:rsidTr="00807065">
        <w:tc>
          <w:tcPr>
            <w:tcW w:w="3519" w:type="pct"/>
            <w:shd w:val="clear" w:color="auto" w:fill="auto"/>
          </w:tcPr>
          <w:p w:rsidR="00495550" w:rsidRPr="007E6725" w:rsidRDefault="00495550" w:rsidP="00807065">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495550" w:rsidRPr="00794852" w:rsidRDefault="00495550" w:rsidP="00807065">
            <w:pPr>
              <w:jc w:val="both"/>
              <w:rPr>
                <w:rFonts w:ascii="Times New Roman" w:hAnsi="Times New Roman" w:cs="Times New Roman"/>
                <w:lang w:val="en-US"/>
              </w:rPr>
            </w:pPr>
            <w:r>
              <w:rPr>
                <w:rFonts w:ascii="Times New Roman" w:hAnsi="Times New Roman" w:cs="Times New Roman"/>
                <w:lang w:val="en-US"/>
              </w:rPr>
              <w:t>28</w:t>
            </w:r>
          </w:p>
        </w:tc>
      </w:tr>
      <w:tr w:rsidR="00495550" w:rsidRPr="007E6725" w:rsidTr="00807065">
        <w:tc>
          <w:tcPr>
            <w:tcW w:w="3519" w:type="pct"/>
            <w:shd w:val="clear" w:color="auto" w:fill="auto"/>
          </w:tcPr>
          <w:p w:rsidR="00495550" w:rsidRPr="007E6725" w:rsidRDefault="00495550" w:rsidP="00807065">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495550" w:rsidRPr="007E6725" w:rsidRDefault="00495550" w:rsidP="00807065">
            <w:pPr>
              <w:jc w:val="both"/>
              <w:rPr>
                <w:rFonts w:ascii="Times New Roman" w:hAnsi="Times New Roman" w:cs="Times New Roman"/>
              </w:rPr>
            </w:pPr>
          </w:p>
        </w:tc>
      </w:tr>
      <w:tr w:rsidR="00495550" w:rsidRPr="007E6725" w:rsidTr="00807065">
        <w:tc>
          <w:tcPr>
            <w:tcW w:w="3519" w:type="pct"/>
            <w:shd w:val="clear" w:color="auto" w:fill="auto"/>
          </w:tcPr>
          <w:p w:rsidR="00495550" w:rsidRPr="007E6725" w:rsidRDefault="00495550" w:rsidP="00807065">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495550" w:rsidRPr="00794852" w:rsidRDefault="00495550" w:rsidP="00807065">
            <w:pPr>
              <w:jc w:val="both"/>
              <w:rPr>
                <w:rFonts w:ascii="Times New Roman" w:hAnsi="Times New Roman" w:cs="Times New Roman"/>
                <w:b/>
                <w:lang w:val="en-US"/>
              </w:rPr>
            </w:pPr>
            <w:r>
              <w:rPr>
                <w:rFonts w:ascii="Times New Roman" w:hAnsi="Times New Roman" w:cs="Times New Roman"/>
                <w:b/>
                <w:lang w:val="en-US"/>
              </w:rPr>
              <w:t>48</w:t>
            </w:r>
          </w:p>
        </w:tc>
      </w:tr>
      <w:tr w:rsidR="00495550" w:rsidRPr="007E6725" w:rsidTr="00807065">
        <w:tc>
          <w:tcPr>
            <w:tcW w:w="3519" w:type="pct"/>
            <w:shd w:val="clear" w:color="auto" w:fill="auto"/>
          </w:tcPr>
          <w:p w:rsidR="00495550" w:rsidRPr="007E6725" w:rsidRDefault="00495550" w:rsidP="00807065">
            <w:pPr>
              <w:jc w:val="both"/>
              <w:rPr>
                <w:rFonts w:ascii="Times New Roman" w:hAnsi="Times New Roman" w:cs="Times New Roman"/>
              </w:rPr>
            </w:pPr>
            <w:r w:rsidRPr="007E6725">
              <w:rPr>
                <w:rFonts w:ascii="Times New Roman" w:hAnsi="Times New Roman" w:cs="Times New Roman"/>
              </w:rPr>
              <w:t>Самостоятельная работа</w:t>
            </w:r>
          </w:p>
        </w:tc>
        <w:tc>
          <w:tcPr>
            <w:tcW w:w="1481" w:type="pct"/>
            <w:shd w:val="clear" w:color="auto" w:fill="auto"/>
          </w:tcPr>
          <w:p w:rsidR="00495550" w:rsidRPr="00794852" w:rsidRDefault="00495550" w:rsidP="00807065">
            <w:pPr>
              <w:jc w:val="both"/>
              <w:rPr>
                <w:rFonts w:ascii="Times New Roman" w:hAnsi="Times New Roman" w:cs="Times New Roman"/>
                <w:lang w:val="en-US"/>
              </w:rPr>
            </w:pPr>
            <w:r>
              <w:rPr>
                <w:rFonts w:ascii="Times New Roman" w:hAnsi="Times New Roman" w:cs="Times New Roman"/>
                <w:lang w:val="en-US"/>
              </w:rPr>
              <w:t>132</w:t>
            </w:r>
          </w:p>
        </w:tc>
      </w:tr>
      <w:tr w:rsidR="00495550" w:rsidRPr="007E6725" w:rsidTr="00807065">
        <w:tc>
          <w:tcPr>
            <w:tcW w:w="3519" w:type="pct"/>
            <w:shd w:val="clear" w:color="auto" w:fill="auto"/>
          </w:tcPr>
          <w:p w:rsidR="00495550" w:rsidRPr="007E6725" w:rsidRDefault="00495550" w:rsidP="00807065">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495550" w:rsidRPr="00794852" w:rsidRDefault="00495550" w:rsidP="00807065">
            <w:pPr>
              <w:jc w:val="both"/>
              <w:rPr>
                <w:rFonts w:ascii="Times New Roman" w:hAnsi="Times New Roman" w:cs="Times New Roman"/>
                <w:lang w:val="en-US"/>
              </w:rPr>
            </w:pPr>
            <w:r>
              <w:rPr>
                <w:rFonts w:ascii="Times New Roman" w:hAnsi="Times New Roman" w:cs="Times New Roman"/>
                <w:lang w:val="en-US"/>
              </w:rPr>
              <w:t>36</w:t>
            </w:r>
          </w:p>
        </w:tc>
      </w:tr>
      <w:tr w:rsidR="00495550" w:rsidRPr="007E6725" w:rsidTr="00807065">
        <w:tc>
          <w:tcPr>
            <w:tcW w:w="3519" w:type="pct"/>
            <w:shd w:val="clear" w:color="auto" w:fill="auto"/>
          </w:tcPr>
          <w:p w:rsidR="00495550" w:rsidRPr="007E6725" w:rsidRDefault="00495550" w:rsidP="00807065">
            <w:pPr>
              <w:jc w:val="both"/>
              <w:rPr>
                <w:rFonts w:ascii="Times New Roman" w:hAnsi="Times New Roman" w:cs="Times New Roman"/>
                <w:b/>
              </w:rPr>
            </w:pPr>
            <w:r w:rsidRPr="007E6725">
              <w:rPr>
                <w:rFonts w:ascii="Times New Roman" w:hAnsi="Times New Roman" w:cs="Times New Roman"/>
                <w:b/>
              </w:rPr>
              <w:t xml:space="preserve">Итого </w:t>
            </w:r>
            <w:r w:rsidRPr="007E6725">
              <w:rPr>
                <w:rFonts w:ascii="Times New Roman" w:hAnsi="Times New Roman" w:cs="Times New Roman"/>
                <w:b/>
                <w:lang w:bidi="ru-RU"/>
              </w:rPr>
              <w:t>академических часов</w:t>
            </w:r>
          </w:p>
        </w:tc>
        <w:tc>
          <w:tcPr>
            <w:tcW w:w="1481" w:type="pct"/>
            <w:shd w:val="clear" w:color="auto" w:fill="auto"/>
          </w:tcPr>
          <w:p w:rsidR="00495550" w:rsidRPr="00794852" w:rsidRDefault="00495550" w:rsidP="00807065">
            <w:pPr>
              <w:jc w:val="both"/>
              <w:rPr>
                <w:rFonts w:ascii="Times New Roman" w:hAnsi="Times New Roman" w:cs="Times New Roman"/>
                <w:b/>
                <w:lang w:val="en-US"/>
              </w:rPr>
            </w:pPr>
            <w:r>
              <w:rPr>
                <w:rFonts w:ascii="Times New Roman" w:hAnsi="Times New Roman" w:cs="Times New Roman"/>
                <w:b/>
                <w:lang w:val="en-US"/>
              </w:rPr>
              <w:t>216</w:t>
            </w:r>
          </w:p>
        </w:tc>
      </w:tr>
      <w:tr w:rsidR="00495550" w:rsidRPr="007E6725" w:rsidTr="00807065">
        <w:tc>
          <w:tcPr>
            <w:tcW w:w="3519" w:type="pct"/>
            <w:shd w:val="clear" w:color="auto" w:fill="auto"/>
          </w:tcPr>
          <w:p w:rsidR="00495550" w:rsidRPr="007E6725" w:rsidRDefault="00495550" w:rsidP="00807065">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495550" w:rsidRPr="007E6725" w:rsidRDefault="00495550" w:rsidP="00807065">
            <w:pPr>
              <w:jc w:val="both"/>
              <w:rPr>
                <w:rFonts w:ascii="Times New Roman" w:hAnsi="Times New Roman" w:cs="Times New Roman"/>
                <w:b/>
                <w:lang w:val="en-US"/>
              </w:rPr>
            </w:pPr>
            <w:r>
              <w:rPr>
                <w:rFonts w:ascii="Times New Roman" w:hAnsi="Times New Roman" w:cs="Times New Roman"/>
                <w:b/>
                <w:lang w:val="en-US"/>
              </w:rPr>
              <w:t>6</w:t>
            </w:r>
          </w:p>
        </w:tc>
      </w:tr>
    </w:tbl>
    <w:p w:rsidR="00495550" w:rsidRPr="007E6725" w:rsidRDefault="00495550" w:rsidP="00495550">
      <w:pPr>
        <w:contextualSpacing/>
        <w:jc w:val="center"/>
        <w:rPr>
          <w:rFonts w:ascii="Times New Roman" w:hAnsi="Times New Roman" w:cs="Times New Roman"/>
        </w:rPr>
      </w:pPr>
    </w:p>
    <w:p w:rsidR="00495550" w:rsidRPr="007E6725" w:rsidRDefault="00267F2A" w:rsidP="00495550">
      <w:pPr>
        <w:contextualSpacing/>
        <w:jc w:val="center"/>
        <w:rPr>
          <w:rFonts w:ascii="Times New Roman" w:hAnsi="Times New Roman" w:cs="Times New Roman"/>
        </w:rPr>
      </w:pPr>
      <w:r>
        <w:rPr>
          <w:rFonts w:ascii="Times New Roman" w:hAnsi="Times New Roman" w:cs="Times New Roman"/>
        </w:rPr>
        <w:t>Уфа</w:t>
      </w:r>
    </w:p>
    <w:p w:rsidR="00495550" w:rsidRPr="000A5546" w:rsidRDefault="00495550" w:rsidP="00495550">
      <w:pPr>
        <w:contextualSpacing/>
        <w:jc w:val="center"/>
        <w:rPr>
          <w:rFonts w:ascii="Times New Roman" w:hAnsi="Times New Roman" w:cs="Times New Roman"/>
        </w:rPr>
      </w:pPr>
      <w:r>
        <w:rPr>
          <w:rFonts w:ascii="Times New Roman" w:hAnsi="Times New Roman" w:cs="Times New Roman"/>
          <w:lang w:val="en-US"/>
        </w:rPr>
        <w:t>202</w:t>
      </w:r>
      <w:r w:rsidR="0098742F">
        <w:rPr>
          <w:rFonts w:ascii="Times New Roman" w:hAnsi="Times New Roman" w:cs="Times New Roman"/>
        </w:rPr>
        <w:t>5</w:t>
      </w:r>
      <w:bookmarkStart w:id="5" w:name="_GoBack"/>
      <w:bookmarkEnd w:id="5"/>
    </w:p>
    <w:p w:rsidR="00495550" w:rsidRPr="007E6725" w:rsidRDefault="00495550" w:rsidP="00495550">
      <w:pPr>
        <w:rPr>
          <w:rFonts w:ascii="Times New Roman" w:hAnsi="Times New Roman" w:cs="Times New Roman"/>
        </w:rPr>
      </w:pPr>
      <w:r w:rsidRPr="007E6725">
        <w:rPr>
          <w:rFonts w:ascii="Times New Roman" w:hAnsi="Times New Roman" w:cs="Times New Roman"/>
        </w:rPr>
        <w:br w:type="page"/>
      </w:r>
    </w:p>
    <w:p w:rsidR="00495550" w:rsidRPr="007E6725" w:rsidRDefault="00495550" w:rsidP="00495550">
      <w:pPr>
        <w:contextualSpacing/>
        <w:jc w:val="center"/>
        <w:rPr>
          <w:rFonts w:ascii="Times New Roman" w:hAnsi="Times New Roman" w:cs="Times New Roman"/>
        </w:rPr>
      </w:pPr>
    </w:p>
    <w:p w:rsidR="00495550" w:rsidRPr="007E6725" w:rsidRDefault="00495550" w:rsidP="00495550">
      <w:pPr>
        <w:contextualSpacing/>
        <w:jc w:val="center"/>
        <w:rPr>
          <w:rFonts w:ascii="Times New Roman" w:hAnsi="Times New Roman" w:cs="Times New Roman"/>
        </w:rPr>
      </w:pPr>
    </w:p>
    <w:p w:rsidR="00495550" w:rsidRDefault="00495550" w:rsidP="00495550">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p w:rsidR="00C52FB4" w:rsidRDefault="00C52FB4" w:rsidP="001400FE">
      <w:pPr>
        <w:rPr>
          <w:rFonts w:ascii="Times New Roman" w:hAnsi="Times New Roman" w:cs="Times New Roman"/>
          <w:b/>
          <w:sz w:val="20"/>
          <w:szCs w:val="20"/>
        </w:rPr>
      </w:pPr>
    </w:p>
    <w:sdt>
      <w:sdtPr>
        <w:rPr>
          <w:rFonts w:asciiTheme="minorHAnsi" w:eastAsiaTheme="minorHAnsi" w:hAnsiTheme="minorHAnsi" w:cstheme="minorBidi"/>
          <w:color w:val="auto"/>
          <w:sz w:val="22"/>
          <w:szCs w:val="22"/>
          <w:highlight w:val="yellow"/>
          <w:lang w:eastAsia="en-US"/>
        </w:rPr>
        <w:id w:val="1809578040"/>
        <w:docPartObj>
          <w:docPartGallery w:val="Table of Contents"/>
          <w:docPartUnique/>
        </w:docPartObj>
      </w:sdtPr>
      <w:sdtEndPr>
        <w:rPr>
          <w:b/>
          <w:bCs/>
          <w:highlight w:val="none"/>
        </w:rPr>
      </w:sdtEndPr>
      <w:sdtContent>
        <w:p w:rsidR="00511619" w:rsidRPr="001C15EC" w:rsidRDefault="00511619">
          <w:pPr>
            <w:pStyle w:val="aa"/>
            <w:rPr>
              <w:highlight w:val="yellow"/>
            </w:rPr>
          </w:pPr>
        </w:p>
        <w:p w:rsidR="00F531F7" w:rsidRDefault="008F26DF">
          <w:pPr>
            <w:pStyle w:val="11"/>
            <w:tabs>
              <w:tab w:val="left" w:pos="440"/>
              <w:tab w:val="right" w:leader="dot" w:pos="9345"/>
            </w:tabs>
            <w:rPr>
              <w:rFonts w:eastAsiaTheme="minorEastAsia"/>
              <w:noProof/>
              <w:lang w:eastAsia="ru-RU"/>
            </w:rPr>
          </w:pPr>
          <w:r w:rsidRPr="005832F7">
            <w:rPr>
              <w:rFonts w:ascii="Times New Roman" w:hAnsi="Times New Roman" w:cs="Times New Roman"/>
              <w:sz w:val="24"/>
              <w:szCs w:val="24"/>
            </w:rPr>
            <w:fldChar w:fldCharType="begin"/>
          </w:r>
          <w:r w:rsidR="00511619" w:rsidRPr="005832F7">
            <w:rPr>
              <w:rFonts w:ascii="Times New Roman" w:hAnsi="Times New Roman" w:cs="Times New Roman"/>
              <w:sz w:val="24"/>
              <w:szCs w:val="24"/>
            </w:rPr>
            <w:instrText xml:space="preserve"> TOC \o "1-3" \h \z \u </w:instrText>
          </w:r>
          <w:r w:rsidRPr="005832F7">
            <w:rPr>
              <w:rFonts w:ascii="Times New Roman" w:hAnsi="Times New Roman" w:cs="Times New Roman"/>
              <w:sz w:val="24"/>
              <w:szCs w:val="24"/>
            </w:rPr>
            <w:fldChar w:fldCharType="separate"/>
          </w:r>
          <w:hyperlink w:anchor="_Toc152604246" w:history="1">
            <w:r w:rsidR="00F531F7" w:rsidRPr="00EC5D97">
              <w:rPr>
                <w:rStyle w:val="a9"/>
                <w:rFonts w:ascii="Times New Roman" w:hAnsi="Times New Roman" w:cs="Times New Roman"/>
                <w:b/>
                <w:noProof/>
              </w:rPr>
              <w:t>1.</w:t>
            </w:r>
            <w:r w:rsidR="000F0C0A">
              <w:rPr>
                <w:rFonts w:eastAsiaTheme="minorEastAsia"/>
                <w:noProof/>
                <w:lang w:eastAsia="ru-RU"/>
              </w:rPr>
              <w:t xml:space="preserve"> </w:t>
            </w:r>
            <w:r w:rsidR="00F531F7" w:rsidRPr="00EC5D97">
              <w:rPr>
                <w:rStyle w:val="a9"/>
                <w:rFonts w:ascii="Times New Roman" w:hAnsi="Times New Roman" w:cs="Times New Roman"/>
                <w:b/>
                <w:noProof/>
              </w:rPr>
              <w:t>ЦЕЛИ ОСВОЕНИЯ ДИСЦИПЛИНЫ</w:t>
            </w:r>
            <w:r w:rsidR="00F531F7">
              <w:rPr>
                <w:noProof/>
                <w:webHidden/>
              </w:rPr>
              <w:tab/>
            </w:r>
            <w:r w:rsidR="00F531F7">
              <w:rPr>
                <w:noProof/>
                <w:webHidden/>
              </w:rPr>
              <w:fldChar w:fldCharType="begin"/>
            </w:r>
            <w:r w:rsidR="00F531F7">
              <w:rPr>
                <w:noProof/>
                <w:webHidden/>
              </w:rPr>
              <w:instrText xml:space="preserve"> PAGEREF _Toc152604246 \h </w:instrText>
            </w:r>
            <w:r w:rsidR="00F531F7">
              <w:rPr>
                <w:noProof/>
                <w:webHidden/>
              </w:rPr>
            </w:r>
            <w:r w:rsidR="00F531F7">
              <w:rPr>
                <w:noProof/>
                <w:webHidden/>
              </w:rPr>
              <w:fldChar w:fldCharType="separate"/>
            </w:r>
            <w:r w:rsidR="000A5546">
              <w:rPr>
                <w:noProof/>
                <w:webHidden/>
              </w:rPr>
              <w:t>3</w:t>
            </w:r>
            <w:r w:rsidR="00F531F7">
              <w:rPr>
                <w:noProof/>
                <w:webHidden/>
              </w:rPr>
              <w:fldChar w:fldCharType="end"/>
            </w:r>
          </w:hyperlink>
        </w:p>
        <w:p w:rsidR="00F531F7" w:rsidRDefault="00501F77">
          <w:pPr>
            <w:pStyle w:val="11"/>
            <w:tabs>
              <w:tab w:val="right" w:leader="dot" w:pos="9345"/>
            </w:tabs>
            <w:rPr>
              <w:rFonts w:eastAsiaTheme="minorEastAsia"/>
              <w:noProof/>
              <w:lang w:eastAsia="ru-RU"/>
            </w:rPr>
          </w:pPr>
          <w:hyperlink w:anchor="_Toc152604247" w:history="1">
            <w:r w:rsidR="00F531F7" w:rsidRPr="00EC5D97">
              <w:rPr>
                <w:rStyle w:val="a9"/>
                <w:rFonts w:ascii="Times New Roman" w:hAnsi="Times New Roman" w:cs="Times New Roman"/>
                <w:b/>
                <w:noProof/>
              </w:rPr>
              <w:t>2. МЕСТО ДИСЦИПЛИНЫ В СТРУКТУРЕ ОБРАЗОВАТЕЛЬНОЙ ПРОГРАММЫ</w:t>
            </w:r>
            <w:r w:rsidR="00F531F7">
              <w:rPr>
                <w:noProof/>
                <w:webHidden/>
              </w:rPr>
              <w:tab/>
            </w:r>
            <w:r w:rsidR="00F531F7">
              <w:rPr>
                <w:noProof/>
                <w:webHidden/>
              </w:rPr>
              <w:fldChar w:fldCharType="begin"/>
            </w:r>
            <w:r w:rsidR="00F531F7">
              <w:rPr>
                <w:noProof/>
                <w:webHidden/>
              </w:rPr>
              <w:instrText xml:space="preserve"> PAGEREF _Toc152604247 \h </w:instrText>
            </w:r>
            <w:r w:rsidR="00F531F7">
              <w:rPr>
                <w:noProof/>
                <w:webHidden/>
              </w:rPr>
            </w:r>
            <w:r w:rsidR="00F531F7">
              <w:rPr>
                <w:noProof/>
                <w:webHidden/>
              </w:rPr>
              <w:fldChar w:fldCharType="separate"/>
            </w:r>
            <w:r w:rsidR="000A5546">
              <w:rPr>
                <w:noProof/>
                <w:webHidden/>
              </w:rPr>
              <w:t>3</w:t>
            </w:r>
            <w:r w:rsidR="00F531F7">
              <w:rPr>
                <w:noProof/>
                <w:webHidden/>
              </w:rPr>
              <w:fldChar w:fldCharType="end"/>
            </w:r>
          </w:hyperlink>
        </w:p>
        <w:p w:rsidR="00F531F7" w:rsidRDefault="00501F77">
          <w:pPr>
            <w:pStyle w:val="11"/>
            <w:tabs>
              <w:tab w:val="right" w:leader="dot" w:pos="9345"/>
            </w:tabs>
            <w:rPr>
              <w:rFonts w:eastAsiaTheme="minorEastAsia"/>
              <w:noProof/>
              <w:lang w:eastAsia="ru-RU"/>
            </w:rPr>
          </w:pPr>
          <w:hyperlink w:anchor="_Toc152604248" w:history="1">
            <w:r w:rsidR="00F531F7" w:rsidRPr="00EC5D97">
              <w:rPr>
                <w:rStyle w:val="a9"/>
                <w:rFonts w:ascii="Times New Roman" w:hAnsi="Times New Roman" w:cs="Times New Roman"/>
                <w:b/>
                <w:noProof/>
              </w:rPr>
              <w:t>3. ПЛАНИРУЕМЫЕ РЕЗУЛЬТАТЫ ОБУЧЕНИЯ ПО ДИСЦИПЛИНЕ</w:t>
            </w:r>
            <w:r w:rsidR="00F531F7">
              <w:rPr>
                <w:noProof/>
                <w:webHidden/>
              </w:rPr>
              <w:tab/>
            </w:r>
            <w:r w:rsidR="00F531F7">
              <w:rPr>
                <w:noProof/>
                <w:webHidden/>
              </w:rPr>
              <w:fldChar w:fldCharType="begin"/>
            </w:r>
            <w:r w:rsidR="00F531F7">
              <w:rPr>
                <w:noProof/>
                <w:webHidden/>
              </w:rPr>
              <w:instrText xml:space="preserve"> PAGEREF _Toc152604248 \h </w:instrText>
            </w:r>
            <w:r w:rsidR="00F531F7">
              <w:rPr>
                <w:noProof/>
                <w:webHidden/>
              </w:rPr>
            </w:r>
            <w:r w:rsidR="00F531F7">
              <w:rPr>
                <w:noProof/>
                <w:webHidden/>
              </w:rPr>
              <w:fldChar w:fldCharType="separate"/>
            </w:r>
            <w:r w:rsidR="000A5546">
              <w:rPr>
                <w:noProof/>
                <w:webHidden/>
              </w:rPr>
              <w:t>3</w:t>
            </w:r>
            <w:r w:rsidR="00F531F7">
              <w:rPr>
                <w:noProof/>
                <w:webHidden/>
              </w:rPr>
              <w:fldChar w:fldCharType="end"/>
            </w:r>
          </w:hyperlink>
        </w:p>
        <w:p w:rsidR="00F531F7" w:rsidRDefault="00501F77">
          <w:pPr>
            <w:pStyle w:val="11"/>
            <w:tabs>
              <w:tab w:val="right" w:leader="dot" w:pos="9345"/>
            </w:tabs>
            <w:rPr>
              <w:rFonts w:eastAsiaTheme="minorEastAsia"/>
              <w:noProof/>
              <w:lang w:eastAsia="ru-RU"/>
            </w:rPr>
          </w:pPr>
          <w:hyperlink w:anchor="_Toc152604249" w:history="1">
            <w:r w:rsidR="00F531F7" w:rsidRPr="00EC5D97">
              <w:rPr>
                <w:rStyle w:val="a9"/>
                <w:rFonts w:ascii="Times New Roman" w:hAnsi="Times New Roman" w:cs="Times New Roman"/>
                <w:b/>
                <w:noProof/>
              </w:rPr>
              <w:t>4. СТРУКТУРА И СОДЕРЖАНИЕ ДИСЦИПЛИНЫ*</w:t>
            </w:r>
            <w:r w:rsidR="00F531F7">
              <w:rPr>
                <w:noProof/>
                <w:webHidden/>
              </w:rPr>
              <w:tab/>
            </w:r>
            <w:r w:rsidR="00F531F7">
              <w:rPr>
                <w:noProof/>
                <w:webHidden/>
              </w:rPr>
              <w:fldChar w:fldCharType="begin"/>
            </w:r>
            <w:r w:rsidR="00F531F7">
              <w:rPr>
                <w:noProof/>
                <w:webHidden/>
              </w:rPr>
              <w:instrText xml:space="preserve"> PAGEREF _Toc152604249 \h </w:instrText>
            </w:r>
            <w:r w:rsidR="00F531F7">
              <w:rPr>
                <w:noProof/>
                <w:webHidden/>
              </w:rPr>
            </w:r>
            <w:r w:rsidR="00F531F7">
              <w:rPr>
                <w:noProof/>
                <w:webHidden/>
              </w:rPr>
              <w:fldChar w:fldCharType="separate"/>
            </w:r>
            <w:r w:rsidR="000A5546">
              <w:rPr>
                <w:noProof/>
                <w:webHidden/>
              </w:rPr>
              <w:t>5</w:t>
            </w:r>
            <w:r w:rsidR="00F531F7">
              <w:rPr>
                <w:noProof/>
                <w:webHidden/>
              </w:rPr>
              <w:fldChar w:fldCharType="end"/>
            </w:r>
          </w:hyperlink>
        </w:p>
        <w:p w:rsidR="00F531F7" w:rsidRDefault="00501F77">
          <w:pPr>
            <w:pStyle w:val="11"/>
            <w:tabs>
              <w:tab w:val="right" w:leader="dot" w:pos="9345"/>
            </w:tabs>
            <w:rPr>
              <w:rFonts w:eastAsiaTheme="minorEastAsia"/>
              <w:noProof/>
              <w:lang w:eastAsia="ru-RU"/>
            </w:rPr>
          </w:pPr>
          <w:hyperlink w:anchor="_Toc152604250" w:history="1">
            <w:r w:rsidR="00F531F7" w:rsidRPr="00EC5D97">
              <w:rPr>
                <w:rStyle w:val="a9"/>
                <w:rFonts w:ascii="Times New Roman" w:hAnsi="Times New Roman" w:cs="Times New Roman"/>
                <w:b/>
                <w:noProof/>
              </w:rPr>
              <w:t>5. УЧЕБНО-МЕТОДИЧЕСКОЕ И ИНФОРМАЦИОННОЕ ОБЕСПЕЧЕНИЕ ДИСЦИПЛИНЫ</w:t>
            </w:r>
            <w:r w:rsidR="00F531F7">
              <w:rPr>
                <w:noProof/>
                <w:webHidden/>
              </w:rPr>
              <w:tab/>
            </w:r>
            <w:r w:rsidR="00F531F7">
              <w:rPr>
                <w:noProof/>
                <w:webHidden/>
              </w:rPr>
              <w:fldChar w:fldCharType="begin"/>
            </w:r>
            <w:r w:rsidR="00F531F7">
              <w:rPr>
                <w:noProof/>
                <w:webHidden/>
              </w:rPr>
              <w:instrText xml:space="preserve"> PAGEREF _Toc152604250 \h </w:instrText>
            </w:r>
            <w:r w:rsidR="00F531F7">
              <w:rPr>
                <w:noProof/>
                <w:webHidden/>
              </w:rPr>
            </w:r>
            <w:r w:rsidR="00F531F7">
              <w:rPr>
                <w:noProof/>
                <w:webHidden/>
              </w:rPr>
              <w:fldChar w:fldCharType="separate"/>
            </w:r>
            <w:r w:rsidR="000A5546">
              <w:rPr>
                <w:noProof/>
                <w:webHidden/>
              </w:rPr>
              <w:t>13</w:t>
            </w:r>
            <w:r w:rsidR="00F531F7">
              <w:rPr>
                <w:noProof/>
                <w:webHidden/>
              </w:rPr>
              <w:fldChar w:fldCharType="end"/>
            </w:r>
          </w:hyperlink>
        </w:p>
        <w:p w:rsidR="00F531F7" w:rsidRDefault="00501F77">
          <w:pPr>
            <w:pStyle w:val="21"/>
            <w:tabs>
              <w:tab w:val="right" w:leader="dot" w:pos="9345"/>
            </w:tabs>
            <w:rPr>
              <w:rFonts w:eastAsiaTheme="minorEastAsia"/>
              <w:noProof/>
              <w:lang w:eastAsia="ru-RU"/>
            </w:rPr>
          </w:pPr>
          <w:hyperlink w:anchor="_Toc152604251" w:history="1">
            <w:r w:rsidR="00F531F7" w:rsidRPr="00EC5D97">
              <w:rPr>
                <w:rStyle w:val="a9"/>
                <w:rFonts w:ascii="Times New Roman" w:hAnsi="Times New Roman" w:cs="Times New Roman"/>
                <w:b/>
                <w:noProof/>
              </w:rPr>
              <w:t>5.1 Рекомендуемая литература</w:t>
            </w:r>
            <w:r w:rsidR="00F531F7">
              <w:rPr>
                <w:noProof/>
                <w:webHidden/>
              </w:rPr>
              <w:tab/>
            </w:r>
            <w:r w:rsidR="00F531F7">
              <w:rPr>
                <w:noProof/>
                <w:webHidden/>
              </w:rPr>
              <w:fldChar w:fldCharType="begin"/>
            </w:r>
            <w:r w:rsidR="00F531F7">
              <w:rPr>
                <w:noProof/>
                <w:webHidden/>
              </w:rPr>
              <w:instrText xml:space="preserve"> PAGEREF _Toc152604251 \h </w:instrText>
            </w:r>
            <w:r w:rsidR="00F531F7">
              <w:rPr>
                <w:noProof/>
                <w:webHidden/>
              </w:rPr>
            </w:r>
            <w:r w:rsidR="00F531F7">
              <w:rPr>
                <w:noProof/>
                <w:webHidden/>
              </w:rPr>
              <w:fldChar w:fldCharType="separate"/>
            </w:r>
            <w:r w:rsidR="000A5546">
              <w:rPr>
                <w:noProof/>
                <w:webHidden/>
              </w:rPr>
              <w:t>13</w:t>
            </w:r>
            <w:r w:rsidR="00F531F7">
              <w:rPr>
                <w:noProof/>
                <w:webHidden/>
              </w:rPr>
              <w:fldChar w:fldCharType="end"/>
            </w:r>
          </w:hyperlink>
        </w:p>
        <w:p w:rsidR="00F531F7" w:rsidRDefault="00501F77">
          <w:pPr>
            <w:pStyle w:val="21"/>
            <w:tabs>
              <w:tab w:val="right" w:leader="dot" w:pos="9345"/>
            </w:tabs>
            <w:rPr>
              <w:rFonts w:eastAsiaTheme="minorEastAsia"/>
              <w:noProof/>
              <w:lang w:eastAsia="ru-RU"/>
            </w:rPr>
          </w:pPr>
          <w:hyperlink w:anchor="_Toc152604252" w:history="1">
            <w:r w:rsidR="00F531F7" w:rsidRPr="00EC5D97">
              <w:rPr>
                <w:rStyle w:val="a9"/>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F531F7">
              <w:rPr>
                <w:noProof/>
                <w:webHidden/>
              </w:rPr>
              <w:tab/>
            </w:r>
            <w:r w:rsidR="00F531F7">
              <w:rPr>
                <w:noProof/>
                <w:webHidden/>
              </w:rPr>
              <w:fldChar w:fldCharType="begin"/>
            </w:r>
            <w:r w:rsidR="00F531F7">
              <w:rPr>
                <w:noProof/>
                <w:webHidden/>
              </w:rPr>
              <w:instrText xml:space="preserve"> PAGEREF _Toc152604252 \h </w:instrText>
            </w:r>
            <w:r w:rsidR="00F531F7">
              <w:rPr>
                <w:noProof/>
                <w:webHidden/>
              </w:rPr>
            </w:r>
            <w:r w:rsidR="00F531F7">
              <w:rPr>
                <w:noProof/>
                <w:webHidden/>
              </w:rPr>
              <w:fldChar w:fldCharType="separate"/>
            </w:r>
            <w:r w:rsidR="000A5546">
              <w:rPr>
                <w:noProof/>
                <w:webHidden/>
              </w:rPr>
              <w:t>13</w:t>
            </w:r>
            <w:r w:rsidR="00F531F7">
              <w:rPr>
                <w:noProof/>
                <w:webHidden/>
              </w:rPr>
              <w:fldChar w:fldCharType="end"/>
            </w:r>
          </w:hyperlink>
        </w:p>
        <w:p w:rsidR="00F531F7" w:rsidRDefault="00501F77">
          <w:pPr>
            <w:pStyle w:val="21"/>
            <w:tabs>
              <w:tab w:val="right" w:leader="dot" w:pos="9345"/>
            </w:tabs>
            <w:rPr>
              <w:rFonts w:eastAsiaTheme="minorEastAsia"/>
              <w:noProof/>
              <w:lang w:eastAsia="ru-RU"/>
            </w:rPr>
          </w:pPr>
          <w:hyperlink w:anchor="_Toc152604253" w:history="1">
            <w:r w:rsidR="00F531F7" w:rsidRPr="00EC5D97">
              <w:rPr>
                <w:rStyle w:val="a9"/>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F531F7">
              <w:rPr>
                <w:noProof/>
                <w:webHidden/>
              </w:rPr>
              <w:tab/>
            </w:r>
            <w:r w:rsidR="00F531F7">
              <w:rPr>
                <w:noProof/>
                <w:webHidden/>
              </w:rPr>
              <w:fldChar w:fldCharType="begin"/>
            </w:r>
            <w:r w:rsidR="00F531F7">
              <w:rPr>
                <w:noProof/>
                <w:webHidden/>
              </w:rPr>
              <w:instrText xml:space="preserve"> PAGEREF _Toc152604253 \h </w:instrText>
            </w:r>
            <w:r w:rsidR="00F531F7">
              <w:rPr>
                <w:noProof/>
                <w:webHidden/>
              </w:rPr>
            </w:r>
            <w:r w:rsidR="00F531F7">
              <w:rPr>
                <w:noProof/>
                <w:webHidden/>
              </w:rPr>
              <w:fldChar w:fldCharType="separate"/>
            </w:r>
            <w:r w:rsidR="000A5546">
              <w:rPr>
                <w:noProof/>
                <w:webHidden/>
              </w:rPr>
              <w:t>14</w:t>
            </w:r>
            <w:r w:rsidR="00F531F7">
              <w:rPr>
                <w:noProof/>
                <w:webHidden/>
              </w:rPr>
              <w:fldChar w:fldCharType="end"/>
            </w:r>
          </w:hyperlink>
        </w:p>
        <w:p w:rsidR="00F531F7" w:rsidRDefault="00501F77">
          <w:pPr>
            <w:pStyle w:val="11"/>
            <w:tabs>
              <w:tab w:val="right" w:leader="dot" w:pos="9345"/>
            </w:tabs>
            <w:rPr>
              <w:rFonts w:eastAsiaTheme="minorEastAsia"/>
              <w:noProof/>
              <w:lang w:eastAsia="ru-RU"/>
            </w:rPr>
          </w:pPr>
          <w:hyperlink w:anchor="_Toc152604254" w:history="1">
            <w:r w:rsidR="00F531F7" w:rsidRPr="00EC5D97">
              <w:rPr>
                <w:rStyle w:val="a9"/>
                <w:rFonts w:ascii="Times New Roman" w:hAnsi="Times New Roman" w:cs="Times New Roman"/>
                <w:b/>
                <w:noProof/>
              </w:rPr>
              <w:t>6. МАТЕРИАЛЬНО-ТЕХНИЧЕСКОЕ ОБЕСПЕЧЕНИЕ ДИСЦИПЛИНЫ</w:t>
            </w:r>
            <w:r w:rsidR="00F531F7">
              <w:rPr>
                <w:noProof/>
                <w:webHidden/>
              </w:rPr>
              <w:tab/>
            </w:r>
            <w:r w:rsidR="00F531F7">
              <w:rPr>
                <w:noProof/>
                <w:webHidden/>
              </w:rPr>
              <w:fldChar w:fldCharType="begin"/>
            </w:r>
            <w:r w:rsidR="00F531F7">
              <w:rPr>
                <w:noProof/>
                <w:webHidden/>
              </w:rPr>
              <w:instrText xml:space="preserve"> PAGEREF _Toc152604254 \h </w:instrText>
            </w:r>
            <w:r w:rsidR="00F531F7">
              <w:rPr>
                <w:noProof/>
                <w:webHidden/>
              </w:rPr>
            </w:r>
            <w:r w:rsidR="00F531F7">
              <w:rPr>
                <w:noProof/>
                <w:webHidden/>
              </w:rPr>
              <w:fldChar w:fldCharType="separate"/>
            </w:r>
            <w:r w:rsidR="000A5546">
              <w:rPr>
                <w:noProof/>
                <w:webHidden/>
              </w:rPr>
              <w:t>14</w:t>
            </w:r>
            <w:r w:rsidR="00F531F7">
              <w:rPr>
                <w:noProof/>
                <w:webHidden/>
              </w:rPr>
              <w:fldChar w:fldCharType="end"/>
            </w:r>
          </w:hyperlink>
        </w:p>
        <w:p w:rsidR="00F531F7" w:rsidRDefault="00501F77">
          <w:pPr>
            <w:pStyle w:val="11"/>
            <w:tabs>
              <w:tab w:val="right" w:leader="dot" w:pos="9345"/>
            </w:tabs>
            <w:rPr>
              <w:rFonts w:eastAsiaTheme="minorEastAsia"/>
              <w:noProof/>
              <w:lang w:eastAsia="ru-RU"/>
            </w:rPr>
          </w:pPr>
          <w:hyperlink w:anchor="_Toc152604255" w:history="1">
            <w:r w:rsidR="00F531F7" w:rsidRPr="00EC5D97">
              <w:rPr>
                <w:rStyle w:val="a9"/>
                <w:rFonts w:ascii="Times New Roman" w:hAnsi="Times New Roman" w:cs="Times New Roman"/>
                <w:b/>
                <w:noProof/>
              </w:rPr>
              <w:t>7. МЕТОДИЧЕСКИЕ УКАЗАНИЯ ДЛЯ ОБУЧАЮЩЕГОСЯ ПО ОСВОЕНИЮ ДИСЦИПЛИНЫ</w:t>
            </w:r>
            <w:r w:rsidR="00F531F7">
              <w:rPr>
                <w:noProof/>
                <w:webHidden/>
              </w:rPr>
              <w:tab/>
            </w:r>
            <w:r w:rsidR="00F531F7">
              <w:rPr>
                <w:noProof/>
                <w:webHidden/>
              </w:rPr>
              <w:fldChar w:fldCharType="begin"/>
            </w:r>
            <w:r w:rsidR="00F531F7">
              <w:rPr>
                <w:noProof/>
                <w:webHidden/>
              </w:rPr>
              <w:instrText xml:space="preserve"> PAGEREF _Toc152604255 \h </w:instrText>
            </w:r>
            <w:r w:rsidR="00F531F7">
              <w:rPr>
                <w:noProof/>
                <w:webHidden/>
              </w:rPr>
            </w:r>
            <w:r w:rsidR="00F531F7">
              <w:rPr>
                <w:noProof/>
                <w:webHidden/>
              </w:rPr>
              <w:fldChar w:fldCharType="separate"/>
            </w:r>
            <w:r w:rsidR="000A5546">
              <w:rPr>
                <w:noProof/>
                <w:webHidden/>
              </w:rPr>
              <w:t>15</w:t>
            </w:r>
            <w:r w:rsidR="00F531F7">
              <w:rPr>
                <w:noProof/>
                <w:webHidden/>
              </w:rPr>
              <w:fldChar w:fldCharType="end"/>
            </w:r>
          </w:hyperlink>
        </w:p>
        <w:p w:rsidR="00F531F7" w:rsidRDefault="00501F77">
          <w:pPr>
            <w:pStyle w:val="11"/>
            <w:tabs>
              <w:tab w:val="right" w:leader="dot" w:pos="9345"/>
            </w:tabs>
            <w:rPr>
              <w:rFonts w:eastAsiaTheme="minorEastAsia"/>
              <w:noProof/>
              <w:lang w:eastAsia="ru-RU"/>
            </w:rPr>
          </w:pPr>
          <w:hyperlink w:anchor="_Toc152604256" w:history="1">
            <w:r w:rsidR="00F531F7" w:rsidRPr="00EC5D97">
              <w:rPr>
                <w:rStyle w:val="a9"/>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F531F7">
              <w:rPr>
                <w:noProof/>
                <w:webHidden/>
              </w:rPr>
              <w:tab/>
            </w:r>
            <w:r w:rsidR="00F531F7">
              <w:rPr>
                <w:noProof/>
                <w:webHidden/>
              </w:rPr>
              <w:fldChar w:fldCharType="begin"/>
            </w:r>
            <w:r w:rsidR="00F531F7">
              <w:rPr>
                <w:noProof/>
                <w:webHidden/>
              </w:rPr>
              <w:instrText xml:space="preserve"> PAGEREF _Toc152604256 \h </w:instrText>
            </w:r>
            <w:r w:rsidR="00F531F7">
              <w:rPr>
                <w:noProof/>
                <w:webHidden/>
              </w:rPr>
            </w:r>
            <w:r w:rsidR="00F531F7">
              <w:rPr>
                <w:noProof/>
                <w:webHidden/>
              </w:rPr>
              <w:fldChar w:fldCharType="separate"/>
            </w:r>
            <w:r w:rsidR="000A5546">
              <w:rPr>
                <w:noProof/>
                <w:webHidden/>
              </w:rPr>
              <w:t>16</w:t>
            </w:r>
            <w:r w:rsidR="00F531F7">
              <w:rPr>
                <w:noProof/>
                <w:webHidden/>
              </w:rPr>
              <w:fldChar w:fldCharType="end"/>
            </w:r>
          </w:hyperlink>
        </w:p>
        <w:p w:rsidR="00F531F7" w:rsidRDefault="00501F77">
          <w:pPr>
            <w:pStyle w:val="11"/>
            <w:tabs>
              <w:tab w:val="right" w:leader="dot" w:pos="9345"/>
            </w:tabs>
            <w:rPr>
              <w:rFonts w:eastAsiaTheme="minorEastAsia"/>
              <w:noProof/>
              <w:lang w:eastAsia="ru-RU"/>
            </w:rPr>
          </w:pPr>
          <w:hyperlink w:anchor="_Toc152604257" w:history="1">
            <w:r w:rsidR="00F531F7" w:rsidRPr="00EC5D97">
              <w:rPr>
                <w:rStyle w:val="a9"/>
                <w:rFonts w:ascii="Times New Roman" w:hAnsi="Times New Roman" w:cs="Times New Roman"/>
                <w:b/>
                <w:noProof/>
              </w:rPr>
              <w:t>ФОНД ОЦЕНОЧНЫХ СРЕДСТВ</w:t>
            </w:r>
            <w:r w:rsidR="00F531F7">
              <w:rPr>
                <w:noProof/>
                <w:webHidden/>
              </w:rPr>
              <w:tab/>
            </w:r>
            <w:r w:rsidR="00F531F7">
              <w:rPr>
                <w:noProof/>
                <w:webHidden/>
              </w:rPr>
              <w:fldChar w:fldCharType="begin"/>
            </w:r>
            <w:r w:rsidR="00F531F7">
              <w:rPr>
                <w:noProof/>
                <w:webHidden/>
              </w:rPr>
              <w:instrText xml:space="preserve"> PAGEREF _Toc152604257 \h </w:instrText>
            </w:r>
            <w:r w:rsidR="00F531F7">
              <w:rPr>
                <w:noProof/>
                <w:webHidden/>
              </w:rPr>
            </w:r>
            <w:r w:rsidR="00F531F7">
              <w:rPr>
                <w:noProof/>
                <w:webHidden/>
              </w:rPr>
              <w:fldChar w:fldCharType="separate"/>
            </w:r>
            <w:r w:rsidR="000A5546">
              <w:rPr>
                <w:noProof/>
                <w:webHidden/>
              </w:rPr>
              <w:t>18</w:t>
            </w:r>
            <w:r w:rsidR="00F531F7">
              <w:rPr>
                <w:noProof/>
                <w:webHidden/>
              </w:rPr>
              <w:fldChar w:fldCharType="end"/>
            </w:r>
          </w:hyperlink>
        </w:p>
        <w:p w:rsidR="00F531F7" w:rsidRDefault="00501F77">
          <w:pPr>
            <w:pStyle w:val="21"/>
            <w:tabs>
              <w:tab w:val="right" w:leader="dot" w:pos="9345"/>
            </w:tabs>
            <w:rPr>
              <w:rFonts w:eastAsiaTheme="minorEastAsia"/>
              <w:noProof/>
              <w:lang w:eastAsia="ru-RU"/>
            </w:rPr>
          </w:pPr>
          <w:hyperlink w:anchor="_Toc152604258" w:history="1">
            <w:r w:rsidR="00F531F7" w:rsidRPr="00EC5D97">
              <w:rPr>
                <w:rStyle w:val="a9"/>
                <w:rFonts w:ascii="Times New Roman" w:hAnsi="Times New Roman" w:cs="Times New Roman"/>
                <w:b/>
                <w:noProof/>
              </w:rPr>
              <w:t>1.1 Контрольные вопросы и задания к промежуточной аттестации</w:t>
            </w:r>
            <w:r w:rsidR="00F531F7">
              <w:rPr>
                <w:noProof/>
                <w:webHidden/>
              </w:rPr>
              <w:tab/>
            </w:r>
            <w:r w:rsidR="00F531F7">
              <w:rPr>
                <w:noProof/>
                <w:webHidden/>
              </w:rPr>
              <w:fldChar w:fldCharType="begin"/>
            </w:r>
            <w:r w:rsidR="00F531F7">
              <w:rPr>
                <w:noProof/>
                <w:webHidden/>
              </w:rPr>
              <w:instrText xml:space="preserve"> PAGEREF _Toc152604258 \h </w:instrText>
            </w:r>
            <w:r w:rsidR="00F531F7">
              <w:rPr>
                <w:noProof/>
                <w:webHidden/>
              </w:rPr>
            </w:r>
            <w:r w:rsidR="00F531F7">
              <w:rPr>
                <w:noProof/>
                <w:webHidden/>
              </w:rPr>
              <w:fldChar w:fldCharType="separate"/>
            </w:r>
            <w:r w:rsidR="000A5546">
              <w:rPr>
                <w:noProof/>
                <w:webHidden/>
              </w:rPr>
              <w:t>18</w:t>
            </w:r>
            <w:r w:rsidR="00F531F7">
              <w:rPr>
                <w:noProof/>
                <w:webHidden/>
              </w:rPr>
              <w:fldChar w:fldCharType="end"/>
            </w:r>
          </w:hyperlink>
        </w:p>
        <w:p w:rsidR="00F531F7" w:rsidRDefault="00501F77">
          <w:pPr>
            <w:pStyle w:val="21"/>
            <w:tabs>
              <w:tab w:val="right" w:leader="dot" w:pos="9345"/>
            </w:tabs>
            <w:rPr>
              <w:rFonts w:eastAsiaTheme="minorEastAsia"/>
              <w:noProof/>
              <w:lang w:eastAsia="ru-RU"/>
            </w:rPr>
          </w:pPr>
          <w:hyperlink w:anchor="_Toc152604259" w:history="1">
            <w:r w:rsidR="00F531F7" w:rsidRPr="00EC5D97">
              <w:rPr>
                <w:rStyle w:val="a9"/>
                <w:rFonts w:ascii="Times New Roman" w:hAnsi="Times New Roman" w:cs="Times New Roman"/>
                <w:b/>
                <w:noProof/>
              </w:rPr>
              <w:t>1.2 Темы письменных работ</w:t>
            </w:r>
            <w:r w:rsidR="00F531F7">
              <w:rPr>
                <w:noProof/>
                <w:webHidden/>
              </w:rPr>
              <w:tab/>
            </w:r>
            <w:r w:rsidR="00F531F7">
              <w:rPr>
                <w:noProof/>
                <w:webHidden/>
              </w:rPr>
              <w:fldChar w:fldCharType="begin"/>
            </w:r>
            <w:r w:rsidR="00F531F7">
              <w:rPr>
                <w:noProof/>
                <w:webHidden/>
              </w:rPr>
              <w:instrText xml:space="preserve"> PAGEREF _Toc152604259 \h </w:instrText>
            </w:r>
            <w:r w:rsidR="00F531F7">
              <w:rPr>
                <w:noProof/>
                <w:webHidden/>
              </w:rPr>
            </w:r>
            <w:r w:rsidR="00F531F7">
              <w:rPr>
                <w:noProof/>
                <w:webHidden/>
              </w:rPr>
              <w:fldChar w:fldCharType="separate"/>
            </w:r>
            <w:r w:rsidR="000A5546">
              <w:rPr>
                <w:noProof/>
                <w:webHidden/>
              </w:rPr>
              <w:t>18</w:t>
            </w:r>
            <w:r w:rsidR="00F531F7">
              <w:rPr>
                <w:noProof/>
                <w:webHidden/>
              </w:rPr>
              <w:fldChar w:fldCharType="end"/>
            </w:r>
          </w:hyperlink>
        </w:p>
        <w:p w:rsidR="00F531F7" w:rsidRDefault="00501F77">
          <w:pPr>
            <w:pStyle w:val="21"/>
            <w:tabs>
              <w:tab w:val="right" w:leader="dot" w:pos="9345"/>
            </w:tabs>
            <w:rPr>
              <w:rFonts w:eastAsiaTheme="minorEastAsia"/>
              <w:noProof/>
              <w:lang w:eastAsia="ru-RU"/>
            </w:rPr>
          </w:pPr>
          <w:hyperlink w:anchor="_Toc152604260" w:history="1">
            <w:r w:rsidR="00F531F7" w:rsidRPr="00EC5D97">
              <w:rPr>
                <w:rStyle w:val="a9"/>
                <w:rFonts w:ascii="Times New Roman" w:hAnsi="Times New Roman" w:cs="Times New Roman"/>
                <w:b/>
                <w:noProof/>
              </w:rPr>
              <w:t>1.3 Контрольные точки</w:t>
            </w:r>
            <w:r w:rsidR="00F531F7">
              <w:rPr>
                <w:noProof/>
                <w:webHidden/>
              </w:rPr>
              <w:tab/>
            </w:r>
            <w:r w:rsidR="00F531F7">
              <w:rPr>
                <w:noProof/>
                <w:webHidden/>
              </w:rPr>
              <w:fldChar w:fldCharType="begin"/>
            </w:r>
            <w:r w:rsidR="00F531F7">
              <w:rPr>
                <w:noProof/>
                <w:webHidden/>
              </w:rPr>
              <w:instrText xml:space="preserve"> PAGEREF _Toc152604260 \h </w:instrText>
            </w:r>
            <w:r w:rsidR="00F531F7">
              <w:rPr>
                <w:noProof/>
                <w:webHidden/>
              </w:rPr>
            </w:r>
            <w:r w:rsidR="00F531F7">
              <w:rPr>
                <w:noProof/>
                <w:webHidden/>
              </w:rPr>
              <w:fldChar w:fldCharType="separate"/>
            </w:r>
            <w:r w:rsidR="000A5546">
              <w:rPr>
                <w:noProof/>
                <w:webHidden/>
              </w:rPr>
              <w:t>19</w:t>
            </w:r>
            <w:r w:rsidR="00F531F7">
              <w:rPr>
                <w:noProof/>
                <w:webHidden/>
              </w:rPr>
              <w:fldChar w:fldCharType="end"/>
            </w:r>
          </w:hyperlink>
        </w:p>
        <w:p w:rsidR="00F531F7" w:rsidRDefault="00501F77">
          <w:pPr>
            <w:pStyle w:val="21"/>
            <w:tabs>
              <w:tab w:val="right" w:leader="dot" w:pos="9345"/>
            </w:tabs>
            <w:rPr>
              <w:rFonts w:eastAsiaTheme="minorEastAsia"/>
              <w:noProof/>
              <w:lang w:eastAsia="ru-RU"/>
            </w:rPr>
          </w:pPr>
          <w:hyperlink w:anchor="_Toc152604261" w:history="1">
            <w:r w:rsidR="00F531F7" w:rsidRPr="00EC5D97">
              <w:rPr>
                <w:rStyle w:val="a9"/>
                <w:rFonts w:ascii="Times New Roman" w:hAnsi="Times New Roman" w:cs="Times New Roman"/>
                <w:b/>
                <w:noProof/>
              </w:rPr>
              <w:t>1.4 Другие объекты оценивания</w:t>
            </w:r>
            <w:r w:rsidR="00F531F7">
              <w:rPr>
                <w:noProof/>
                <w:webHidden/>
              </w:rPr>
              <w:tab/>
            </w:r>
            <w:r w:rsidR="00F531F7">
              <w:rPr>
                <w:noProof/>
                <w:webHidden/>
              </w:rPr>
              <w:fldChar w:fldCharType="begin"/>
            </w:r>
            <w:r w:rsidR="00F531F7">
              <w:rPr>
                <w:noProof/>
                <w:webHidden/>
              </w:rPr>
              <w:instrText xml:space="preserve"> PAGEREF _Toc152604261 \h </w:instrText>
            </w:r>
            <w:r w:rsidR="00F531F7">
              <w:rPr>
                <w:noProof/>
                <w:webHidden/>
              </w:rPr>
            </w:r>
            <w:r w:rsidR="00F531F7">
              <w:rPr>
                <w:noProof/>
                <w:webHidden/>
              </w:rPr>
              <w:fldChar w:fldCharType="separate"/>
            </w:r>
            <w:r w:rsidR="000A5546">
              <w:rPr>
                <w:noProof/>
                <w:webHidden/>
              </w:rPr>
              <w:t>19</w:t>
            </w:r>
            <w:r w:rsidR="00F531F7">
              <w:rPr>
                <w:noProof/>
                <w:webHidden/>
              </w:rPr>
              <w:fldChar w:fldCharType="end"/>
            </w:r>
          </w:hyperlink>
        </w:p>
        <w:p w:rsidR="00F531F7" w:rsidRDefault="00501F77">
          <w:pPr>
            <w:pStyle w:val="21"/>
            <w:tabs>
              <w:tab w:val="right" w:leader="dot" w:pos="9345"/>
            </w:tabs>
            <w:rPr>
              <w:rFonts w:eastAsiaTheme="minorEastAsia"/>
              <w:noProof/>
              <w:lang w:eastAsia="ru-RU"/>
            </w:rPr>
          </w:pPr>
          <w:hyperlink w:anchor="_Toc152604262" w:history="1">
            <w:r w:rsidR="00F531F7" w:rsidRPr="00EC5D97">
              <w:rPr>
                <w:rStyle w:val="a9"/>
                <w:rFonts w:ascii="Times New Roman" w:hAnsi="Times New Roman" w:cs="Times New Roman"/>
                <w:b/>
                <w:noProof/>
              </w:rPr>
              <w:t>1.5 Самостоятельная работа обучающегося</w:t>
            </w:r>
            <w:r w:rsidR="00F531F7">
              <w:rPr>
                <w:noProof/>
                <w:webHidden/>
              </w:rPr>
              <w:tab/>
            </w:r>
            <w:r w:rsidR="00F531F7">
              <w:rPr>
                <w:noProof/>
                <w:webHidden/>
              </w:rPr>
              <w:fldChar w:fldCharType="begin"/>
            </w:r>
            <w:r w:rsidR="00F531F7">
              <w:rPr>
                <w:noProof/>
                <w:webHidden/>
              </w:rPr>
              <w:instrText xml:space="preserve"> PAGEREF _Toc152604262 \h </w:instrText>
            </w:r>
            <w:r w:rsidR="00F531F7">
              <w:rPr>
                <w:noProof/>
                <w:webHidden/>
              </w:rPr>
            </w:r>
            <w:r w:rsidR="00F531F7">
              <w:rPr>
                <w:noProof/>
                <w:webHidden/>
              </w:rPr>
              <w:fldChar w:fldCharType="separate"/>
            </w:r>
            <w:r w:rsidR="000A5546">
              <w:rPr>
                <w:noProof/>
                <w:webHidden/>
              </w:rPr>
              <w:t>19</w:t>
            </w:r>
            <w:r w:rsidR="00F531F7">
              <w:rPr>
                <w:noProof/>
                <w:webHidden/>
              </w:rPr>
              <w:fldChar w:fldCharType="end"/>
            </w:r>
          </w:hyperlink>
        </w:p>
        <w:p w:rsidR="00F531F7" w:rsidRDefault="00501F77">
          <w:pPr>
            <w:pStyle w:val="21"/>
            <w:tabs>
              <w:tab w:val="right" w:leader="dot" w:pos="9345"/>
            </w:tabs>
            <w:rPr>
              <w:rFonts w:eastAsiaTheme="minorEastAsia"/>
              <w:noProof/>
              <w:lang w:eastAsia="ru-RU"/>
            </w:rPr>
          </w:pPr>
          <w:hyperlink w:anchor="_Toc152604263" w:history="1">
            <w:r w:rsidR="00F531F7" w:rsidRPr="00EC5D97">
              <w:rPr>
                <w:rStyle w:val="a9"/>
                <w:rFonts w:ascii="Times New Roman" w:hAnsi="Times New Roman" w:cs="Times New Roman"/>
                <w:b/>
                <w:noProof/>
              </w:rPr>
              <w:t>1.6 Шкала оценивания результата</w:t>
            </w:r>
            <w:r w:rsidR="00F531F7">
              <w:rPr>
                <w:noProof/>
                <w:webHidden/>
              </w:rPr>
              <w:tab/>
            </w:r>
            <w:r w:rsidR="00F531F7">
              <w:rPr>
                <w:noProof/>
                <w:webHidden/>
              </w:rPr>
              <w:fldChar w:fldCharType="begin"/>
            </w:r>
            <w:r w:rsidR="00F531F7">
              <w:rPr>
                <w:noProof/>
                <w:webHidden/>
              </w:rPr>
              <w:instrText xml:space="preserve"> PAGEREF _Toc152604263 \h </w:instrText>
            </w:r>
            <w:r w:rsidR="00F531F7">
              <w:rPr>
                <w:noProof/>
                <w:webHidden/>
              </w:rPr>
            </w:r>
            <w:r w:rsidR="00F531F7">
              <w:rPr>
                <w:noProof/>
                <w:webHidden/>
              </w:rPr>
              <w:fldChar w:fldCharType="separate"/>
            </w:r>
            <w:r w:rsidR="000A5546">
              <w:rPr>
                <w:noProof/>
                <w:webHidden/>
              </w:rPr>
              <w:t>19</w:t>
            </w:r>
            <w:r w:rsidR="00F531F7">
              <w:rPr>
                <w:noProof/>
                <w:webHidden/>
              </w:rPr>
              <w:fldChar w:fldCharType="end"/>
            </w:r>
          </w:hyperlink>
        </w:p>
        <w:p w:rsidR="00511619" w:rsidRPr="007E6725" w:rsidRDefault="008F26DF">
          <w:r w:rsidRPr="005832F7">
            <w:rPr>
              <w:rFonts w:ascii="Times New Roman" w:hAnsi="Times New Roman" w:cs="Times New Roman"/>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807065" w:rsidRDefault="00807065" w:rsidP="00807065">
      <w:pPr>
        <w:pStyle w:val="1"/>
        <w:ind w:left="720"/>
        <w:rPr>
          <w:rFonts w:ascii="Times New Roman" w:hAnsi="Times New Roman" w:cs="Times New Roman"/>
          <w:b/>
          <w:color w:val="auto"/>
          <w:sz w:val="28"/>
          <w:szCs w:val="28"/>
        </w:rPr>
      </w:pPr>
      <w:bookmarkStart w:id="6" w:name="_Toc83656871"/>
      <w:bookmarkStart w:id="7" w:name="_Toc151995540"/>
    </w:p>
    <w:p w:rsidR="00807065" w:rsidRDefault="00807065" w:rsidP="00807065">
      <w:pPr>
        <w:pStyle w:val="1"/>
        <w:numPr>
          <w:ilvl w:val="0"/>
          <w:numId w:val="22"/>
        </w:numPr>
        <w:jc w:val="center"/>
        <w:rPr>
          <w:rFonts w:ascii="Times New Roman" w:hAnsi="Times New Roman" w:cs="Times New Roman"/>
          <w:b/>
          <w:color w:val="auto"/>
          <w:sz w:val="28"/>
          <w:szCs w:val="28"/>
        </w:rPr>
      </w:pPr>
      <w:bookmarkStart w:id="8" w:name="_Toc152583087"/>
      <w:bookmarkStart w:id="9" w:name="_Toc152604246"/>
      <w:r w:rsidRPr="007E6725">
        <w:rPr>
          <w:rFonts w:ascii="Times New Roman" w:hAnsi="Times New Roman" w:cs="Times New Roman"/>
          <w:b/>
          <w:color w:val="auto"/>
          <w:sz w:val="28"/>
          <w:szCs w:val="28"/>
        </w:rPr>
        <w:t>ЦЕЛИ ОСВОЕНИЯ ДИСЦИПЛИНЫ</w:t>
      </w:r>
      <w:bookmarkEnd w:id="6"/>
      <w:bookmarkEnd w:id="7"/>
      <w:bookmarkEnd w:id="8"/>
      <w:bookmarkEnd w:id="9"/>
    </w:p>
    <w:p w:rsidR="00807065" w:rsidRPr="00B15E44" w:rsidRDefault="00807065" w:rsidP="00807065"/>
    <w:tbl>
      <w:tblPr>
        <w:tblStyle w:val="a5"/>
        <w:tblW w:w="0" w:type="auto"/>
        <w:tblInd w:w="-714" w:type="dxa"/>
        <w:tblLook w:val="04A0" w:firstRow="1" w:lastRow="0" w:firstColumn="1" w:lastColumn="0" w:noHBand="0" w:noVBand="1"/>
      </w:tblPr>
      <w:tblGrid>
        <w:gridCol w:w="1702"/>
        <w:gridCol w:w="8357"/>
      </w:tblGrid>
      <w:tr w:rsidR="00807065" w:rsidRPr="007E6725" w:rsidTr="00807065">
        <w:tc>
          <w:tcPr>
            <w:tcW w:w="1702" w:type="dxa"/>
            <w:shd w:val="clear" w:color="auto" w:fill="auto"/>
          </w:tcPr>
          <w:p w:rsidR="00807065" w:rsidRPr="007E6725" w:rsidRDefault="00807065" w:rsidP="00807065">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807065" w:rsidRPr="0049287B" w:rsidRDefault="00807065" w:rsidP="00807065">
            <w:pPr>
              <w:rPr>
                <w:rFonts w:ascii="Times New Roman" w:hAnsi="Times New Roman" w:cs="Times New Roman"/>
                <w:sz w:val="24"/>
                <w:szCs w:val="28"/>
              </w:rPr>
            </w:pPr>
            <w:r>
              <w:rPr>
                <w:rFonts w:ascii="Times New Roman" w:hAnsi="Times New Roman" w:cs="Times New Roman"/>
                <w:sz w:val="24"/>
                <w:szCs w:val="28"/>
              </w:rPr>
              <w:t>Ф</w:t>
            </w:r>
            <w:r w:rsidRPr="0049287B">
              <w:rPr>
                <w:rFonts w:ascii="Times New Roman" w:hAnsi="Times New Roman" w:cs="Times New Roman"/>
                <w:sz w:val="24"/>
                <w:szCs w:val="28"/>
              </w:rPr>
              <w:t>ормирование знаний:</w:t>
            </w:r>
          </w:p>
          <w:p w:rsidR="00807065" w:rsidRPr="00807065" w:rsidRDefault="00807065" w:rsidP="00807065">
            <w:pPr>
              <w:numPr>
                <w:ilvl w:val="0"/>
                <w:numId w:val="23"/>
              </w:numPr>
              <w:tabs>
                <w:tab w:val="left" w:pos="289"/>
              </w:tabs>
              <w:ind w:left="6" w:firstLine="0"/>
              <w:jc w:val="both"/>
              <w:rPr>
                <w:rFonts w:ascii="Times New Roman" w:eastAsia="MS Mincho" w:hAnsi="Times New Roman" w:cs="Times New Roman"/>
                <w:sz w:val="24"/>
                <w:szCs w:val="24"/>
              </w:rPr>
            </w:pPr>
            <w:r w:rsidRPr="00807065">
              <w:rPr>
                <w:rFonts w:ascii="Times New Roman" w:eastAsia="MS Mincho" w:hAnsi="Times New Roman" w:cs="Times New Roman"/>
                <w:sz w:val="24"/>
                <w:szCs w:val="24"/>
              </w:rPr>
              <w:t>об источниках загрязнения окружающей среды (ОС) на магистральном нефтепроводе (МТ, магистральном нефтепродуктопроводе (МНПП);</w:t>
            </w:r>
          </w:p>
          <w:p w:rsidR="00807065" w:rsidRPr="00807065" w:rsidRDefault="00807065" w:rsidP="00807065">
            <w:pPr>
              <w:numPr>
                <w:ilvl w:val="0"/>
                <w:numId w:val="23"/>
              </w:numPr>
              <w:tabs>
                <w:tab w:val="left" w:pos="289"/>
              </w:tabs>
              <w:ind w:left="6" w:firstLine="0"/>
              <w:jc w:val="both"/>
              <w:rPr>
                <w:rFonts w:ascii="Times New Roman" w:eastAsia="MS Mincho" w:hAnsi="Times New Roman" w:cs="Times New Roman"/>
                <w:sz w:val="24"/>
                <w:szCs w:val="24"/>
              </w:rPr>
            </w:pPr>
            <w:r w:rsidRPr="00807065">
              <w:rPr>
                <w:rFonts w:ascii="Times New Roman" w:eastAsia="MS Mincho" w:hAnsi="Times New Roman" w:cs="Times New Roman"/>
                <w:sz w:val="24"/>
                <w:szCs w:val="24"/>
              </w:rPr>
              <w:t xml:space="preserve">об экологической безопасности объектов МТ; </w:t>
            </w:r>
          </w:p>
          <w:p w:rsidR="00807065" w:rsidRPr="00807065" w:rsidRDefault="00807065" w:rsidP="00807065">
            <w:pPr>
              <w:numPr>
                <w:ilvl w:val="0"/>
                <w:numId w:val="23"/>
              </w:numPr>
              <w:tabs>
                <w:tab w:val="left" w:pos="289"/>
              </w:tabs>
              <w:ind w:left="6" w:firstLine="0"/>
              <w:jc w:val="both"/>
              <w:rPr>
                <w:rFonts w:ascii="Times New Roman" w:eastAsia="MS Mincho" w:hAnsi="Times New Roman" w:cs="Times New Roman"/>
                <w:sz w:val="24"/>
                <w:szCs w:val="24"/>
              </w:rPr>
            </w:pPr>
            <w:r w:rsidRPr="00807065">
              <w:rPr>
                <w:rFonts w:ascii="Times New Roman" w:eastAsia="MS Mincho" w:hAnsi="Times New Roman" w:cs="Times New Roman"/>
                <w:sz w:val="24"/>
                <w:szCs w:val="24"/>
              </w:rPr>
              <w:t>о методах и способах защиты окружающей среды от загрязнений на МТ (МНПП);</w:t>
            </w:r>
          </w:p>
          <w:p w:rsidR="00807065" w:rsidRPr="00807065" w:rsidRDefault="00807065" w:rsidP="00807065">
            <w:pPr>
              <w:numPr>
                <w:ilvl w:val="0"/>
                <w:numId w:val="23"/>
              </w:numPr>
              <w:tabs>
                <w:tab w:val="left" w:pos="289"/>
              </w:tabs>
              <w:ind w:left="6" w:firstLine="0"/>
              <w:jc w:val="both"/>
              <w:rPr>
                <w:rFonts w:ascii="Times New Roman" w:eastAsia="MS Mincho" w:hAnsi="Times New Roman" w:cs="Times New Roman"/>
                <w:sz w:val="24"/>
                <w:szCs w:val="24"/>
              </w:rPr>
            </w:pPr>
            <w:r w:rsidRPr="00807065">
              <w:rPr>
                <w:rFonts w:ascii="Times New Roman" w:eastAsia="MS Mincho" w:hAnsi="Times New Roman" w:cs="Times New Roman"/>
                <w:sz w:val="24"/>
                <w:szCs w:val="24"/>
              </w:rPr>
              <w:t>о нормировании загрязняющих веществ в окружающей среде;</w:t>
            </w:r>
          </w:p>
          <w:p w:rsidR="00807065" w:rsidRPr="001371DC" w:rsidRDefault="00807065" w:rsidP="00807065">
            <w:pPr>
              <w:numPr>
                <w:ilvl w:val="0"/>
                <w:numId w:val="23"/>
              </w:numPr>
              <w:tabs>
                <w:tab w:val="left" w:pos="289"/>
              </w:tabs>
              <w:ind w:left="6" w:firstLine="0"/>
              <w:jc w:val="both"/>
              <w:rPr>
                <w:rFonts w:ascii="Times New Roman" w:eastAsia="Times New Roman" w:hAnsi="Times New Roman"/>
                <w:i/>
                <w:color w:val="E36C0A"/>
                <w:sz w:val="24"/>
                <w:szCs w:val="24"/>
                <w:lang w:eastAsia="ru-RU"/>
              </w:rPr>
            </w:pPr>
            <w:r w:rsidRPr="00807065">
              <w:rPr>
                <w:rFonts w:ascii="Times New Roman" w:eastAsia="MS Mincho" w:hAnsi="Times New Roman" w:cs="Times New Roman"/>
                <w:sz w:val="24"/>
                <w:szCs w:val="24"/>
              </w:rPr>
              <w:t>о технологических схемах, оборудовании и установках очистки отходящих газов от вредных и ценных компонентов, технологических схем и установок очистки сточных вод, малоотходных технологий утилизации твердых отходов</w:t>
            </w:r>
            <w:r w:rsidRPr="00B954A1">
              <w:rPr>
                <w:rFonts w:ascii="Times New Roman" w:eastAsia="Times New Roman" w:hAnsi="Times New Roman"/>
                <w:iCs/>
                <w:color w:val="000000" w:themeColor="text1"/>
                <w:sz w:val="24"/>
                <w:szCs w:val="24"/>
                <w:lang w:eastAsia="ru-RU"/>
              </w:rPr>
              <w:t>.</w:t>
            </w:r>
          </w:p>
        </w:tc>
      </w:tr>
    </w:tbl>
    <w:p w:rsidR="00807065" w:rsidRPr="007E6725" w:rsidRDefault="00807065" w:rsidP="00807065">
      <w:pPr>
        <w:rPr>
          <w:rFonts w:ascii="Times New Roman" w:hAnsi="Times New Roman" w:cs="Times New Roman"/>
          <w:b/>
          <w:sz w:val="28"/>
          <w:szCs w:val="28"/>
        </w:rPr>
      </w:pPr>
    </w:p>
    <w:p w:rsidR="00807065" w:rsidRPr="007E6725" w:rsidRDefault="00807065" w:rsidP="00807065">
      <w:pPr>
        <w:pStyle w:val="1"/>
        <w:jc w:val="center"/>
        <w:rPr>
          <w:rFonts w:ascii="Times New Roman" w:hAnsi="Times New Roman" w:cs="Times New Roman"/>
          <w:b/>
          <w:sz w:val="28"/>
          <w:szCs w:val="28"/>
        </w:rPr>
      </w:pPr>
      <w:bookmarkStart w:id="10" w:name="_Toc83656872"/>
      <w:bookmarkStart w:id="11" w:name="_Toc151995541"/>
      <w:bookmarkStart w:id="12" w:name="_Toc152583088"/>
      <w:bookmarkStart w:id="13" w:name="_Toc152604247"/>
      <w:r w:rsidRPr="007E6725">
        <w:rPr>
          <w:rFonts w:ascii="Times New Roman" w:hAnsi="Times New Roman" w:cs="Times New Roman"/>
          <w:b/>
          <w:color w:val="auto"/>
          <w:sz w:val="28"/>
          <w:szCs w:val="28"/>
        </w:rPr>
        <w:t>2. МЕСТО ДИСЦИПЛИНЫ В СТРУКТУРЕ ОБРАЗОВАТЕЛЬНОЙ ПРОГРАММЫ</w:t>
      </w:r>
      <w:bookmarkEnd w:id="10"/>
      <w:bookmarkEnd w:id="11"/>
      <w:bookmarkEnd w:id="12"/>
      <w:bookmarkEnd w:id="13"/>
    </w:p>
    <w:p w:rsidR="00807065" w:rsidRPr="007E6725" w:rsidRDefault="00807065" w:rsidP="00807065">
      <w:pPr>
        <w:pStyle w:val="Style5"/>
        <w:widowControl/>
        <w:rPr>
          <w:sz w:val="28"/>
          <w:szCs w:val="28"/>
        </w:rPr>
      </w:pPr>
    </w:p>
    <w:p w:rsidR="00807065" w:rsidRPr="00352B6F" w:rsidRDefault="00807065" w:rsidP="00807065">
      <w:pPr>
        <w:pStyle w:val="Style5"/>
        <w:widowControl/>
        <w:jc w:val="left"/>
      </w:pPr>
      <w:r w:rsidRPr="00352B6F">
        <w:rPr>
          <w:sz w:val="28"/>
          <w:szCs w:val="28"/>
        </w:rPr>
        <w:t>Дисциплина Б1.</w:t>
      </w:r>
      <w:r>
        <w:rPr>
          <w:sz w:val="28"/>
          <w:szCs w:val="28"/>
        </w:rPr>
        <w:t>В</w:t>
      </w:r>
      <w:r w:rsidRPr="00352B6F">
        <w:rPr>
          <w:sz w:val="28"/>
          <w:szCs w:val="28"/>
        </w:rPr>
        <w:t xml:space="preserve"> </w:t>
      </w:r>
      <w:proofErr w:type="spellStart"/>
      <w:r w:rsidRPr="00807065">
        <w:rPr>
          <w:sz w:val="28"/>
          <w:szCs w:val="28"/>
        </w:rPr>
        <w:t>Ресурс</w:t>
      </w:r>
      <w:proofErr w:type="gramStart"/>
      <w:r w:rsidRPr="00807065">
        <w:rPr>
          <w:sz w:val="28"/>
          <w:szCs w:val="28"/>
        </w:rPr>
        <w:t>о</w:t>
      </w:r>
      <w:proofErr w:type="spellEnd"/>
      <w:r w:rsidRPr="00807065">
        <w:rPr>
          <w:sz w:val="28"/>
          <w:szCs w:val="28"/>
        </w:rPr>
        <w:t>-</w:t>
      </w:r>
      <w:proofErr w:type="gramEnd"/>
      <w:r w:rsidRPr="00807065">
        <w:rPr>
          <w:sz w:val="28"/>
          <w:szCs w:val="28"/>
        </w:rPr>
        <w:t xml:space="preserve"> и энергосберегающие технологии транспорта и хранения нефти и газа</w:t>
      </w:r>
      <w:r>
        <w:rPr>
          <w:sz w:val="28"/>
          <w:szCs w:val="28"/>
        </w:rPr>
        <w:t xml:space="preserve"> </w:t>
      </w:r>
      <w:r w:rsidRPr="00352B6F">
        <w:rPr>
          <w:sz w:val="28"/>
          <w:szCs w:val="28"/>
        </w:rPr>
        <w:t>относится к части, формируемой участниками образовательных отношений Блока 1.</w:t>
      </w:r>
    </w:p>
    <w:p w:rsidR="00807065" w:rsidRPr="007E6725" w:rsidRDefault="00807065" w:rsidP="00807065">
      <w:pPr>
        <w:pStyle w:val="Style5"/>
        <w:widowControl/>
        <w:ind w:firstLine="709"/>
        <w:rPr>
          <w:rFonts w:eastAsia="Calibri"/>
          <w:i/>
          <w:iCs/>
          <w:color w:val="000000"/>
        </w:rPr>
      </w:pPr>
    </w:p>
    <w:p w:rsidR="00443242" w:rsidRDefault="00807065" w:rsidP="00F531F7">
      <w:pPr>
        <w:pStyle w:val="1"/>
        <w:jc w:val="center"/>
        <w:rPr>
          <w:rFonts w:ascii="Times New Roman" w:hAnsi="Times New Roman" w:cs="Times New Roman"/>
          <w:b/>
          <w:color w:val="auto"/>
          <w:sz w:val="28"/>
          <w:szCs w:val="28"/>
        </w:rPr>
      </w:pPr>
      <w:bookmarkStart w:id="14" w:name="_Toc152604248"/>
      <w:r w:rsidRPr="007E6725">
        <w:rPr>
          <w:rFonts w:ascii="Times New Roman" w:hAnsi="Times New Roman" w:cs="Times New Roman"/>
          <w:b/>
          <w:color w:val="auto"/>
          <w:sz w:val="28"/>
          <w:szCs w:val="28"/>
        </w:rPr>
        <w:t xml:space="preserve">3. </w:t>
      </w:r>
      <w:bookmarkStart w:id="15" w:name="_Toc83656873"/>
      <w:bookmarkStart w:id="16" w:name="_Toc151995542"/>
      <w:bookmarkStart w:id="17" w:name="_Toc152583089"/>
      <w:r w:rsidRPr="007E6725">
        <w:rPr>
          <w:rFonts w:ascii="Times New Roman" w:hAnsi="Times New Roman" w:cs="Times New Roman"/>
          <w:b/>
          <w:color w:val="auto"/>
          <w:sz w:val="28"/>
          <w:szCs w:val="28"/>
        </w:rPr>
        <w:t>ПЛАНИРУЕМЫЕ РЕЗУЛЬТАТЫ ОБУЧЕНИЯ ПО ДИСЦИПЛИНЕ</w:t>
      </w:r>
      <w:bookmarkEnd w:id="14"/>
      <w:bookmarkEnd w:id="15"/>
      <w:bookmarkEnd w:id="16"/>
      <w:bookmarkEnd w:id="17"/>
    </w:p>
    <w:p w:rsidR="00F531F7" w:rsidRPr="00F531F7" w:rsidRDefault="00F531F7" w:rsidP="00F531F7"/>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4"/>
        <w:gridCol w:w="2338"/>
        <w:gridCol w:w="5998"/>
      </w:tblGrid>
      <w:tr w:rsidR="00807065" w:rsidRPr="007E6725" w:rsidTr="00807065">
        <w:trPr>
          <w:trHeight w:val="848"/>
          <w:tblHeader/>
        </w:trPr>
        <w:tc>
          <w:tcPr>
            <w:tcW w:w="957" w:type="pct"/>
            <w:tcBorders>
              <w:top w:val="single" w:sz="4" w:space="0" w:color="auto"/>
              <w:left w:val="single" w:sz="4" w:space="0" w:color="auto"/>
              <w:bottom w:val="single" w:sz="4" w:space="0" w:color="auto"/>
              <w:right w:val="single" w:sz="4" w:space="0" w:color="auto"/>
            </w:tcBorders>
            <w:shd w:val="clear" w:color="auto" w:fill="auto"/>
            <w:hideMark/>
          </w:tcPr>
          <w:p w:rsidR="00807065" w:rsidRPr="00B16F9B" w:rsidRDefault="00807065" w:rsidP="00807065">
            <w:pPr>
              <w:widowControl w:val="0"/>
              <w:tabs>
                <w:tab w:val="left" w:pos="0"/>
              </w:tabs>
              <w:autoSpaceDE w:val="0"/>
              <w:autoSpaceDN w:val="0"/>
              <w:jc w:val="center"/>
              <w:rPr>
                <w:rFonts w:ascii="Times New Roman" w:hAnsi="Times New Roman" w:cs="Times New Roman"/>
                <w:b/>
                <w:sz w:val="24"/>
                <w:szCs w:val="24"/>
                <w:lang w:bidi="ru-RU"/>
              </w:rPr>
            </w:pPr>
            <w:r w:rsidRPr="00B16F9B">
              <w:rPr>
                <w:rFonts w:ascii="Times New Roman" w:hAnsi="Times New Roman" w:cs="Times New Roman"/>
                <w:b/>
                <w:sz w:val="24"/>
                <w:szCs w:val="24"/>
              </w:rPr>
              <w:t>Код и наименование компетенции выпускника</w:t>
            </w:r>
          </w:p>
        </w:tc>
        <w:tc>
          <w:tcPr>
            <w:tcW w:w="11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07065" w:rsidRPr="00B16F9B" w:rsidRDefault="00807065" w:rsidP="00807065">
            <w:pPr>
              <w:widowControl w:val="0"/>
              <w:tabs>
                <w:tab w:val="left" w:pos="0"/>
              </w:tabs>
              <w:autoSpaceDE w:val="0"/>
              <w:autoSpaceDN w:val="0"/>
              <w:spacing w:line="240" w:lineRule="auto"/>
              <w:jc w:val="center"/>
              <w:rPr>
                <w:rFonts w:ascii="Times New Roman" w:hAnsi="Times New Roman" w:cs="Times New Roman"/>
                <w:b/>
                <w:sz w:val="24"/>
                <w:szCs w:val="24"/>
                <w:lang w:bidi="ru-RU"/>
              </w:rPr>
            </w:pPr>
            <w:r w:rsidRPr="00B16F9B">
              <w:rPr>
                <w:rFonts w:ascii="Times New Roman" w:hAnsi="Times New Roman" w:cs="Times New Roman"/>
                <w:b/>
                <w:sz w:val="24"/>
                <w:szCs w:val="24"/>
              </w:rPr>
              <w:t>Код и наименование индикатора достижения компетенций</w:t>
            </w:r>
          </w:p>
        </w:tc>
        <w:tc>
          <w:tcPr>
            <w:tcW w:w="290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07065" w:rsidRPr="00B16F9B" w:rsidRDefault="00807065" w:rsidP="00807065">
            <w:pPr>
              <w:tabs>
                <w:tab w:val="left" w:pos="0"/>
              </w:tabs>
              <w:jc w:val="center"/>
              <w:rPr>
                <w:rFonts w:ascii="Times New Roman" w:hAnsi="Times New Roman" w:cs="Times New Roman"/>
                <w:sz w:val="24"/>
                <w:szCs w:val="24"/>
                <w:lang w:bidi="ru-RU"/>
              </w:rPr>
            </w:pPr>
            <w:r w:rsidRPr="00B16F9B">
              <w:rPr>
                <w:rFonts w:ascii="Times New Roman" w:hAnsi="Times New Roman" w:cs="Times New Roman"/>
                <w:b/>
                <w:sz w:val="24"/>
                <w:szCs w:val="24"/>
              </w:rPr>
              <w:t>Планируемые результаты обучения по дисциплине</w:t>
            </w:r>
          </w:p>
          <w:p w:rsidR="00807065" w:rsidRPr="00B16F9B" w:rsidRDefault="00807065" w:rsidP="00807065">
            <w:pPr>
              <w:widowControl w:val="0"/>
              <w:tabs>
                <w:tab w:val="left" w:pos="0"/>
              </w:tabs>
              <w:autoSpaceDE w:val="0"/>
              <w:autoSpaceDN w:val="0"/>
              <w:jc w:val="center"/>
              <w:rPr>
                <w:rFonts w:ascii="Times New Roman" w:hAnsi="Times New Roman" w:cs="Times New Roman"/>
                <w:sz w:val="24"/>
                <w:szCs w:val="24"/>
                <w:lang w:bidi="ru-RU"/>
              </w:rPr>
            </w:pPr>
          </w:p>
        </w:tc>
      </w:tr>
      <w:tr w:rsidR="00807065" w:rsidRPr="00606FAA" w:rsidTr="00807065">
        <w:tc>
          <w:tcPr>
            <w:tcW w:w="957" w:type="pct"/>
            <w:tcBorders>
              <w:top w:val="single" w:sz="4" w:space="0" w:color="auto"/>
              <w:left w:val="single" w:sz="4" w:space="0" w:color="auto"/>
              <w:bottom w:val="single" w:sz="4" w:space="0" w:color="auto"/>
              <w:right w:val="single" w:sz="4" w:space="0" w:color="auto"/>
            </w:tcBorders>
            <w:shd w:val="clear" w:color="auto" w:fill="auto"/>
            <w:hideMark/>
          </w:tcPr>
          <w:p w:rsidR="00807065" w:rsidRPr="00B16F9B" w:rsidRDefault="00807065" w:rsidP="00807065">
            <w:pPr>
              <w:widowControl w:val="0"/>
              <w:tabs>
                <w:tab w:val="left" w:pos="0"/>
              </w:tabs>
              <w:autoSpaceDE w:val="0"/>
              <w:autoSpaceDN w:val="0"/>
              <w:spacing w:after="0"/>
              <w:rPr>
                <w:rFonts w:ascii="Times New Roman" w:hAnsi="Times New Roman" w:cs="Times New Roman"/>
                <w:sz w:val="24"/>
                <w:szCs w:val="24"/>
              </w:rPr>
            </w:pPr>
            <w:r w:rsidRPr="00B16F9B">
              <w:rPr>
                <w:rFonts w:ascii="Times New Roman" w:hAnsi="Times New Roman" w:cs="Times New Roman"/>
                <w:sz w:val="24"/>
                <w:szCs w:val="24"/>
              </w:rPr>
              <w:t>ПК-1 - Способен проводить экспертизу выполненных закупок и осуществлять текущий контроль за их выполнением</w:t>
            </w:r>
          </w:p>
        </w:tc>
        <w:tc>
          <w:tcPr>
            <w:tcW w:w="1134" w:type="pct"/>
            <w:tcBorders>
              <w:top w:val="single" w:sz="4" w:space="0" w:color="auto"/>
              <w:left w:val="single" w:sz="4" w:space="0" w:color="auto"/>
              <w:bottom w:val="single" w:sz="4" w:space="0" w:color="auto"/>
              <w:right w:val="single" w:sz="4" w:space="0" w:color="auto"/>
            </w:tcBorders>
            <w:shd w:val="clear" w:color="auto" w:fill="auto"/>
            <w:hideMark/>
          </w:tcPr>
          <w:p w:rsidR="00807065" w:rsidRPr="00B16F9B" w:rsidRDefault="00807065" w:rsidP="00807065">
            <w:pPr>
              <w:widowControl w:val="0"/>
              <w:tabs>
                <w:tab w:val="left" w:pos="0"/>
              </w:tabs>
              <w:autoSpaceDE w:val="0"/>
              <w:autoSpaceDN w:val="0"/>
              <w:spacing w:after="0"/>
              <w:rPr>
                <w:rFonts w:ascii="Times New Roman" w:hAnsi="Times New Roman" w:cs="Times New Roman"/>
                <w:sz w:val="24"/>
                <w:szCs w:val="24"/>
                <w:lang w:bidi="ru-RU"/>
              </w:rPr>
            </w:pPr>
            <w:r w:rsidRPr="00B16F9B">
              <w:rPr>
                <w:rFonts w:ascii="Times New Roman" w:hAnsi="Times New Roman" w:cs="Times New Roman"/>
                <w:sz w:val="24"/>
                <w:szCs w:val="24"/>
                <w:lang w:bidi="ru-RU"/>
              </w:rPr>
              <w:t>ПК-1.1 - Применяет современные информационные технологии для осуществления мониторинга в сфере закупок для материально-технического обеспечения деятельности в нефтегазовой отрасли</w:t>
            </w:r>
          </w:p>
        </w:tc>
        <w:tc>
          <w:tcPr>
            <w:tcW w:w="2909" w:type="pct"/>
            <w:tcBorders>
              <w:top w:val="single" w:sz="4" w:space="0" w:color="auto"/>
              <w:left w:val="single" w:sz="4" w:space="0" w:color="auto"/>
              <w:bottom w:val="single" w:sz="4" w:space="0" w:color="auto"/>
              <w:right w:val="single" w:sz="4" w:space="0" w:color="auto"/>
            </w:tcBorders>
            <w:shd w:val="clear" w:color="auto" w:fill="auto"/>
            <w:hideMark/>
          </w:tcPr>
          <w:p w:rsidR="00807065" w:rsidRPr="00B16F9B" w:rsidRDefault="00807065" w:rsidP="00807065">
            <w:pPr>
              <w:autoSpaceDE w:val="0"/>
              <w:autoSpaceDN w:val="0"/>
              <w:adjustRightInd w:val="0"/>
              <w:spacing w:after="0" w:line="240" w:lineRule="auto"/>
              <w:jc w:val="both"/>
              <w:rPr>
                <w:rFonts w:ascii="Times New Roman" w:hAnsi="Times New Roman" w:cs="Times New Roman"/>
                <w:sz w:val="24"/>
                <w:szCs w:val="24"/>
                <w:lang w:bidi="ru-RU"/>
              </w:rPr>
            </w:pPr>
            <w:r w:rsidRPr="00B16F9B">
              <w:rPr>
                <w:rFonts w:ascii="Times New Roman" w:hAnsi="Times New Roman" w:cs="Times New Roman"/>
                <w:sz w:val="24"/>
                <w:szCs w:val="24"/>
                <w:lang w:bidi="ru-RU"/>
              </w:rPr>
              <w:t xml:space="preserve">Знать: </w:t>
            </w:r>
          </w:p>
          <w:p w:rsidR="00807065" w:rsidRPr="00B16F9B" w:rsidRDefault="00807065" w:rsidP="00807065">
            <w:pPr>
              <w:pStyle w:val="a3"/>
              <w:numPr>
                <w:ilvl w:val="0"/>
                <w:numId w:val="6"/>
              </w:numPr>
              <w:tabs>
                <w:tab w:val="left" w:pos="225"/>
              </w:tabs>
              <w:spacing w:after="0" w:line="240" w:lineRule="auto"/>
              <w:ind w:left="225" w:hanging="225"/>
              <w:jc w:val="both"/>
              <w:rPr>
                <w:rFonts w:ascii="Times New Roman" w:eastAsiaTheme="minorHAnsi" w:hAnsi="Times New Roman"/>
                <w:sz w:val="24"/>
                <w:szCs w:val="24"/>
                <w:lang w:bidi="ru-RU"/>
              </w:rPr>
            </w:pPr>
            <w:r w:rsidRPr="00B16F9B">
              <w:rPr>
                <w:rFonts w:ascii="Times New Roman" w:eastAsiaTheme="minorHAnsi" w:hAnsi="Times New Roman"/>
                <w:sz w:val="24"/>
                <w:szCs w:val="24"/>
                <w:lang w:bidi="ru-RU"/>
              </w:rPr>
              <w:t>о последствиях профессиональной деятельности специалиста по диспетчерско-технологическому управлению нефтегазовой отрасли с точки зрения ООС; принципы обеспечения экологической безопасности при эксплуатации объектов МГ;</w:t>
            </w:r>
          </w:p>
          <w:p w:rsidR="00807065" w:rsidRPr="00B16F9B" w:rsidRDefault="00807065" w:rsidP="00807065">
            <w:pPr>
              <w:pStyle w:val="a3"/>
              <w:numPr>
                <w:ilvl w:val="0"/>
                <w:numId w:val="6"/>
              </w:numPr>
              <w:tabs>
                <w:tab w:val="left" w:pos="225"/>
              </w:tabs>
              <w:spacing w:after="0" w:line="240" w:lineRule="auto"/>
              <w:ind w:left="225" w:hanging="225"/>
              <w:jc w:val="both"/>
              <w:rPr>
                <w:rFonts w:ascii="Times New Roman" w:eastAsiaTheme="minorHAnsi" w:hAnsi="Times New Roman"/>
                <w:sz w:val="24"/>
                <w:szCs w:val="24"/>
                <w:lang w:bidi="ru-RU"/>
              </w:rPr>
            </w:pPr>
            <w:r w:rsidRPr="00B16F9B">
              <w:rPr>
                <w:rFonts w:ascii="Times New Roman" w:eastAsiaTheme="minorHAnsi" w:hAnsi="Times New Roman"/>
                <w:sz w:val="24"/>
                <w:szCs w:val="24"/>
                <w:lang w:bidi="ru-RU"/>
              </w:rPr>
              <w:t>основные загрязнители ОС на МГ;</w:t>
            </w:r>
          </w:p>
          <w:p w:rsidR="00807065" w:rsidRPr="00B16F9B" w:rsidRDefault="00807065" w:rsidP="00807065">
            <w:pPr>
              <w:pStyle w:val="a3"/>
              <w:numPr>
                <w:ilvl w:val="0"/>
                <w:numId w:val="6"/>
              </w:numPr>
              <w:tabs>
                <w:tab w:val="left" w:pos="225"/>
              </w:tabs>
              <w:spacing w:after="0" w:line="240" w:lineRule="auto"/>
              <w:ind w:left="225" w:hanging="225"/>
              <w:jc w:val="both"/>
              <w:rPr>
                <w:rFonts w:ascii="Times New Roman" w:eastAsiaTheme="minorHAnsi" w:hAnsi="Times New Roman"/>
                <w:sz w:val="24"/>
                <w:szCs w:val="24"/>
                <w:lang w:bidi="ru-RU"/>
              </w:rPr>
            </w:pPr>
            <w:r w:rsidRPr="00B16F9B">
              <w:rPr>
                <w:rFonts w:ascii="Times New Roman" w:eastAsiaTheme="minorHAnsi" w:hAnsi="Times New Roman"/>
                <w:sz w:val="24"/>
                <w:szCs w:val="24"/>
                <w:lang w:bidi="ru-RU"/>
              </w:rPr>
              <w:t>основные термины, понятия и законы экологической безопасности ЕСГ;</w:t>
            </w:r>
          </w:p>
          <w:p w:rsidR="00807065" w:rsidRPr="00B16F9B" w:rsidRDefault="00807065" w:rsidP="00807065">
            <w:pPr>
              <w:pStyle w:val="a3"/>
              <w:numPr>
                <w:ilvl w:val="0"/>
                <w:numId w:val="6"/>
              </w:numPr>
              <w:tabs>
                <w:tab w:val="left" w:pos="225"/>
              </w:tabs>
              <w:spacing w:after="0" w:line="240" w:lineRule="auto"/>
              <w:ind w:left="225" w:hanging="225"/>
              <w:jc w:val="both"/>
              <w:rPr>
                <w:rFonts w:ascii="Times New Roman" w:eastAsiaTheme="minorHAnsi" w:hAnsi="Times New Roman"/>
                <w:sz w:val="24"/>
                <w:szCs w:val="24"/>
                <w:lang w:bidi="ru-RU"/>
              </w:rPr>
            </w:pPr>
            <w:r w:rsidRPr="00B16F9B">
              <w:rPr>
                <w:rFonts w:ascii="Times New Roman" w:eastAsiaTheme="minorHAnsi" w:hAnsi="Times New Roman"/>
                <w:sz w:val="24"/>
                <w:szCs w:val="24"/>
                <w:lang w:bidi="ru-RU"/>
              </w:rPr>
              <w:t>о последствиях профессиональной деятельности специалиста по диспетчерско-технологическому управлению ЕСГ с точки зрения ООС.</w:t>
            </w:r>
          </w:p>
          <w:p w:rsidR="00807065" w:rsidRPr="00B16F9B" w:rsidRDefault="00807065" w:rsidP="00807065">
            <w:pPr>
              <w:autoSpaceDE w:val="0"/>
              <w:autoSpaceDN w:val="0"/>
              <w:adjustRightInd w:val="0"/>
              <w:spacing w:after="0" w:line="240" w:lineRule="auto"/>
              <w:jc w:val="both"/>
              <w:rPr>
                <w:rFonts w:ascii="Times New Roman" w:hAnsi="Times New Roman" w:cs="Times New Roman"/>
                <w:sz w:val="24"/>
                <w:szCs w:val="24"/>
                <w:lang w:bidi="ru-RU"/>
              </w:rPr>
            </w:pPr>
            <w:r w:rsidRPr="00B16F9B">
              <w:rPr>
                <w:rFonts w:ascii="Times New Roman" w:hAnsi="Times New Roman" w:cs="Times New Roman"/>
                <w:sz w:val="24"/>
                <w:szCs w:val="24"/>
                <w:lang w:bidi="ru-RU"/>
              </w:rPr>
              <w:t xml:space="preserve">Уметь: </w:t>
            </w:r>
          </w:p>
          <w:p w:rsidR="00807065" w:rsidRPr="009D3496" w:rsidRDefault="00807065" w:rsidP="009D3496">
            <w:pPr>
              <w:pStyle w:val="a3"/>
              <w:numPr>
                <w:ilvl w:val="0"/>
                <w:numId w:val="6"/>
              </w:numPr>
              <w:tabs>
                <w:tab w:val="left" w:pos="225"/>
              </w:tabs>
              <w:spacing w:after="0" w:line="240" w:lineRule="auto"/>
              <w:ind w:left="225" w:hanging="225"/>
              <w:jc w:val="both"/>
              <w:rPr>
                <w:rFonts w:ascii="Times New Roman" w:eastAsiaTheme="minorHAnsi" w:hAnsi="Times New Roman"/>
                <w:sz w:val="24"/>
                <w:szCs w:val="24"/>
                <w:lang w:bidi="ru-RU"/>
              </w:rPr>
            </w:pPr>
            <w:r w:rsidRPr="00B16F9B">
              <w:rPr>
                <w:rFonts w:ascii="Times New Roman" w:eastAsiaTheme="minorHAnsi" w:hAnsi="Times New Roman"/>
                <w:sz w:val="24"/>
                <w:szCs w:val="24"/>
                <w:lang w:bidi="ru-RU"/>
              </w:rPr>
              <w:t>обобщать, анализировать информацию по технологическим процессам и техническим устройствам нефтегазовой отрасли</w:t>
            </w:r>
            <w:r w:rsidR="009D3496">
              <w:rPr>
                <w:rFonts w:ascii="Times New Roman" w:eastAsiaTheme="minorHAnsi" w:hAnsi="Times New Roman"/>
                <w:sz w:val="24"/>
                <w:szCs w:val="24"/>
                <w:lang w:bidi="ru-RU"/>
              </w:rPr>
              <w:t>.</w:t>
            </w:r>
          </w:p>
        </w:tc>
      </w:tr>
      <w:tr w:rsidR="00807065" w:rsidRPr="00606FAA" w:rsidTr="00807065">
        <w:tc>
          <w:tcPr>
            <w:tcW w:w="957" w:type="pct"/>
            <w:tcBorders>
              <w:top w:val="single" w:sz="4" w:space="0" w:color="auto"/>
              <w:left w:val="single" w:sz="4" w:space="0" w:color="auto"/>
              <w:bottom w:val="single" w:sz="4" w:space="0" w:color="auto"/>
              <w:right w:val="single" w:sz="4" w:space="0" w:color="auto"/>
            </w:tcBorders>
            <w:shd w:val="clear" w:color="auto" w:fill="auto"/>
          </w:tcPr>
          <w:p w:rsidR="00807065" w:rsidRPr="00B16F9B" w:rsidRDefault="00807065" w:rsidP="00807065">
            <w:pPr>
              <w:widowControl w:val="0"/>
              <w:tabs>
                <w:tab w:val="left" w:pos="0"/>
              </w:tabs>
              <w:autoSpaceDE w:val="0"/>
              <w:autoSpaceDN w:val="0"/>
              <w:rPr>
                <w:rFonts w:ascii="Times New Roman" w:hAnsi="Times New Roman" w:cs="Times New Roman"/>
                <w:sz w:val="24"/>
                <w:szCs w:val="24"/>
              </w:rPr>
            </w:pPr>
            <w:r w:rsidRPr="00B16F9B">
              <w:rPr>
                <w:rFonts w:ascii="Times New Roman" w:hAnsi="Times New Roman" w:cs="Times New Roman"/>
                <w:sz w:val="24"/>
                <w:szCs w:val="24"/>
              </w:rPr>
              <w:t>ПК-</w:t>
            </w:r>
            <w:r w:rsidR="00303CFF" w:rsidRPr="00B16F9B">
              <w:rPr>
                <w:rFonts w:ascii="Times New Roman" w:hAnsi="Times New Roman" w:cs="Times New Roman"/>
                <w:sz w:val="24"/>
                <w:szCs w:val="24"/>
              </w:rPr>
              <w:t>4</w:t>
            </w:r>
            <w:r w:rsidRPr="00B16F9B">
              <w:rPr>
                <w:rFonts w:ascii="Times New Roman" w:hAnsi="Times New Roman" w:cs="Times New Roman"/>
                <w:sz w:val="24"/>
                <w:szCs w:val="24"/>
              </w:rPr>
              <w:t xml:space="preserve"> - Способен осуществлять технологическое сопровождение планирования потоков углеводородного сырья и режимов работы технологических объектов нефтегазовой отрасли</w:t>
            </w:r>
          </w:p>
        </w:tc>
        <w:tc>
          <w:tcPr>
            <w:tcW w:w="1134" w:type="pct"/>
            <w:tcBorders>
              <w:top w:val="single" w:sz="4" w:space="0" w:color="auto"/>
              <w:left w:val="single" w:sz="4" w:space="0" w:color="auto"/>
              <w:bottom w:val="single" w:sz="4" w:space="0" w:color="auto"/>
              <w:right w:val="single" w:sz="4" w:space="0" w:color="auto"/>
            </w:tcBorders>
            <w:shd w:val="clear" w:color="auto" w:fill="auto"/>
          </w:tcPr>
          <w:p w:rsidR="00807065" w:rsidRPr="00B16F9B" w:rsidRDefault="00807065" w:rsidP="00807065">
            <w:pPr>
              <w:widowControl w:val="0"/>
              <w:tabs>
                <w:tab w:val="left" w:pos="0"/>
              </w:tabs>
              <w:autoSpaceDE w:val="0"/>
              <w:autoSpaceDN w:val="0"/>
              <w:rPr>
                <w:rFonts w:ascii="Times New Roman" w:hAnsi="Times New Roman" w:cs="Times New Roman"/>
                <w:sz w:val="24"/>
                <w:szCs w:val="24"/>
                <w:lang w:bidi="ru-RU"/>
              </w:rPr>
            </w:pPr>
            <w:r w:rsidRPr="00B16F9B">
              <w:rPr>
                <w:rFonts w:ascii="Times New Roman" w:hAnsi="Times New Roman" w:cs="Times New Roman"/>
                <w:sz w:val="24"/>
                <w:szCs w:val="24"/>
                <w:lang w:bidi="ru-RU"/>
              </w:rPr>
              <w:t>ПК-</w:t>
            </w:r>
            <w:r w:rsidR="00303CFF" w:rsidRPr="00B16F9B">
              <w:rPr>
                <w:rFonts w:ascii="Times New Roman" w:hAnsi="Times New Roman" w:cs="Times New Roman"/>
                <w:sz w:val="24"/>
                <w:szCs w:val="24"/>
                <w:lang w:bidi="ru-RU"/>
              </w:rPr>
              <w:t>4.2</w:t>
            </w:r>
            <w:r w:rsidRPr="00B16F9B">
              <w:rPr>
                <w:rFonts w:ascii="Times New Roman" w:hAnsi="Times New Roman" w:cs="Times New Roman"/>
                <w:sz w:val="24"/>
                <w:szCs w:val="24"/>
                <w:lang w:bidi="ru-RU"/>
              </w:rPr>
              <w:t xml:space="preserve"> - Знает технологию транспорта, хранения, распределения углеводородного сырья</w:t>
            </w:r>
          </w:p>
        </w:tc>
        <w:tc>
          <w:tcPr>
            <w:tcW w:w="2909" w:type="pct"/>
            <w:tcBorders>
              <w:top w:val="single" w:sz="4" w:space="0" w:color="auto"/>
              <w:left w:val="single" w:sz="4" w:space="0" w:color="auto"/>
              <w:bottom w:val="single" w:sz="4" w:space="0" w:color="auto"/>
              <w:right w:val="single" w:sz="4" w:space="0" w:color="auto"/>
            </w:tcBorders>
            <w:shd w:val="clear" w:color="auto" w:fill="auto"/>
          </w:tcPr>
          <w:p w:rsidR="009D3496" w:rsidRPr="00B16F9B" w:rsidRDefault="009D3496" w:rsidP="009D3496">
            <w:pPr>
              <w:autoSpaceDE w:val="0"/>
              <w:autoSpaceDN w:val="0"/>
              <w:adjustRightInd w:val="0"/>
              <w:spacing w:after="0" w:line="240" w:lineRule="auto"/>
              <w:jc w:val="both"/>
              <w:rPr>
                <w:rFonts w:ascii="Times New Roman" w:hAnsi="Times New Roman" w:cs="Times New Roman"/>
                <w:sz w:val="24"/>
                <w:szCs w:val="24"/>
                <w:lang w:bidi="ru-RU"/>
              </w:rPr>
            </w:pPr>
            <w:r w:rsidRPr="00B16F9B">
              <w:rPr>
                <w:rFonts w:ascii="Times New Roman" w:hAnsi="Times New Roman" w:cs="Times New Roman"/>
                <w:sz w:val="24"/>
                <w:szCs w:val="24"/>
                <w:lang w:bidi="ru-RU"/>
              </w:rPr>
              <w:t xml:space="preserve">Знать: </w:t>
            </w:r>
          </w:p>
          <w:p w:rsidR="009D3496" w:rsidRPr="00B16F9B" w:rsidRDefault="009D3496" w:rsidP="009D3496">
            <w:pPr>
              <w:pStyle w:val="a3"/>
              <w:numPr>
                <w:ilvl w:val="0"/>
                <w:numId w:val="5"/>
              </w:numPr>
              <w:tabs>
                <w:tab w:val="left" w:pos="83"/>
              </w:tabs>
              <w:spacing w:after="0" w:line="240" w:lineRule="auto"/>
              <w:ind w:left="225" w:hanging="225"/>
              <w:jc w:val="both"/>
              <w:rPr>
                <w:rFonts w:ascii="Times New Roman" w:eastAsiaTheme="minorHAnsi" w:hAnsi="Times New Roman"/>
                <w:sz w:val="24"/>
                <w:szCs w:val="24"/>
                <w:lang w:bidi="ru-RU"/>
              </w:rPr>
            </w:pPr>
            <w:r w:rsidRPr="00B16F9B">
              <w:rPr>
                <w:rFonts w:ascii="Times New Roman" w:eastAsiaTheme="minorHAnsi" w:hAnsi="Times New Roman"/>
                <w:sz w:val="24"/>
                <w:szCs w:val="24"/>
                <w:lang w:bidi="ru-RU"/>
              </w:rPr>
              <w:t xml:space="preserve">основные положения </w:t>
            </w:r>
            <w:proofErr w:type="spellStart"/>
            <w:r w:rsidRPr="00B16F9B">
              <w:rPr>
                <w:rFonts w:ascii="Times New Roman" w:eastAsiaTheme="minorHAnsi" w:hAnsi="Times New Roman"/>
                <w:sz w:val="24"/>
                <w:szCs w:val="24"/>
                <w:lang w:bidi="ru-RU"/>
              </w:rPr>
              <w:t>ресурсо</w:t>
            </w:r>
            <w:proofErr w:type="spellEnd"/>
            <w:r w:rsidRPr="00B16F9B">
              <w:rPr>
                <w:rFonts w:ascii="Times New Roman" w:eastAsiaTheme="minorHAnsi" w:hAnsi="Times New Roman"/>
                <w:sz w:val="24"/>
                <w:szCs w:val="24"/>
                <w:lang w:bidi="ru-RU"/>
              </w:rPr>
              <w:t>- и энергосбережения при транспортировке и хранении углеводородов;</w:t>
            </w:r>
          </w:p>
          <w:p w:rsidR="009D3496" w:rsidRPr="00B16F9B" w:rsidRDefault="009D3496" w:rsidP="009D3496">
            <w:pPr>
              <w:pStyle w:val="a3"/>
              <w:numPr>
                <w:ilvl w:val="0"/>
                <w:numId w:val="5"/>
              </w:numPr>
              <w:tabs>
                <w:tab w:val="left" w:pos="83"/>
              </w:tabs>
              <w:spacing w:after="0" w:line="240" w:lineRule="auto"/>
              <w:ind w:left="225" w:hanging="225"/>
              <w:jc w:val="both"/>
              <w:rPr>
                <w:rFonts w:ascii="Times New Roman" w:eastAsiaTheme="minorHAnsi" w:hAnsi="Times New Roman"/>
                <w:sz w:val="24"/>
                <w:szCs w:val="24"/>
                <w:lang w:bidi="ru-RU"/>
              </w:rPr>
            </w:pPr>
            <w:r w:rsidRPr="00B16F9B">
              <w:rPr>
                <w:rFonts w:ascii="Times New Roman" w:eastAsiaTheme="minorHAnsi" w:hAnsi="Times New Roman"/>
                <w:sz w:val="24"/>
                <w:szCs w:val="24"/>
                <w:lang w:bidi="ru-RU"/>
              </w:rPr>
              <w:t>принципы оптимизации эксплуатационных режимов НС и КС;</w:t>
            </w:r>
          </w:p>
          <w:p w:rsidR="009D3496" w:rsidRPr="00B16F9B" w:rsidRDefault="009D3496" w:rsidP="009D3496">
            <w:pPr>
              <w:pStyle w:val="a3"/>
              <w:numPr>
                <w:ilvl w:val="0"/>
                <w:numId w:val="5"/>
              </w:numPr>
              <w:tabs>
                <w:tab w:val="left" w:pos="83"/>
              </w:tabs>
              <w:spacing w:after="0" w:line="240" w:lineRule="auto"/>
              <w:ind w:left="225" w:hanging="225"/>
              <w:jc w:val="both"/>
              <w:rPr>
                <w:rFonts w:ascii="Times New Roman" w:eastAsiaTheme="minorHAnsi" w:hAnsi="Times New Roman"/>
                <w:sz w:val="24"/>
                <w:szCs w:val="24"/>
                <w:lang w:bidi="ru-RU"/>
              </w:rPr>
            </w:pPr>
            <w:r w:rsidRPr="00B16F9B">
              <w:rPr>
                <w:rFonts w:ascii="Times New Roman" w:eastAsiaTheme="minorHAnsi" w:hAnsi="Times New Roman"/>
                <w:sz w:val="24"/>
                <w:szCs w:val="24"/>
                <w:lang w:bidi="ru-RU"/>
              </w:rPr>
              <w:t>пути экономии и утилизации углеводородов, затрачиваемых на производственные нужды;</w:t>
            </w:r>
          </w:p>
          <w:p w:rsidR="009D3496" w:rsidRPr="00B16F9B" w:rsidRDefault="009D3496" w:rsidP="009D3496">
            <w:pPr>
              <w:pStyle w:val="a3"/>
              <w:numPr>
                <w:ilvl w:val="0"/>
                <w:numId w:val="5"/>
              </w:numPr>
              <w:tabs>
                <w:tab w:val="left" w:pos="83"/>
              </w:tabs>
              <w:spacing w:after="0" w:line="240" w:lineRule="auto"/>
              <w:ind w:left="225" w:hanging="225"/>
              <w:jc w:val="both"/>
              <w:rPr>
                <w:rFonts w:ascii="Times New Roman" w:eastAsiaTheme="minorHAnsi" w:hAnsi="Times New Roman"/>
                <w:sz w:val="24"/>
                <w:szCs w:val="24"/>
                <w:lang w:bidi="ru-RU"/>
              </w:rPr>
            </w:pPr>
            <w:r w:rsidRPr="00B16F9B">
              <w:rPr>
                <w:rFonts w:ascii="Times New Roman" w:eastAsiaTheme="minorHAnsi" w:hAnsi="Times New Roman"/>
                <w:sz w:val="24"/>
                <w:szCs w:val="24"/>
                <w:lang w:bidi="ru-RU"/>
              </w:rPr>
              <w:t>основные способы использования вторичных энергоресурсов.</w:t>
            </w:r>
          </w:p>
          <w:p w:rsidR="009D3496" w:rsidRDefault="009D3496" w:rsidP="009D3496">
            <w:pPr>
              <w:pStyle w:val="a3"/>
              <w:numPr>
                <w:ilvl w:val="0"/>
                <w:numId w:val="5"/>
              </w:numPr>
              <w:tabs>
                <w:tab w:val="left" w:pos="83"/>
              </w:tabs>
              <w:spacing w:after="0" w:line="240" w:lineRule="auto"/>
              <w:ind w:left="225" w:hanging="225"/>
              <w:jc w:val="both"/>
              <w:rPr>
                <w:rFonts w:ascii="Times New Roman" w:eastAsiaTheme="minorHAnsi" w:hAnsi="Times New Roman"/>
                <w:sz w:val="24"/>
                <w:szCs w:val="24"/>
                <w:lang w:bidi="ru-RU"/>
              </w:rPr>
            </w:pPr>
            <w:r w:rsidRPr="00B16F9B">
              <w:rPr>
                <w:rFonts w:ascii="Times New Roman" w:eastAsiaTheme="minorHAnsi" w:hAnsi="Times New Roman"/>
                <w:sz w:val="24"/>
                <w:szCs w:val="24"/>
                <w:lang w:bidi="ru-RU"/>
              </w:rPr>
              <w:t xml:space="preserve">основные производственные процессы, представляющие единую цепочку нефтегазовых технологий; </w:t>
            </w:r>
          </w:p>
          <w:p w:rsidR="009D3496" w:rsidRPr="00B16F9B" w:rsidRDefault="009D3496" w:rsidP="009D3496">
            <w:pPr>
              <w:pStyle w:val="a3"/>
              <w:numPr>
                <w:ilvl w:val="0"/>
                <w:numId w:val="5"/>
              </w:numPr>
              <w:tabs>
                <w:tab w:val="left" w:pos="83"/>
              </w:tabs>
              <w:spacing w:after="0" w:line="240" w:lineRule="auto"/>
              <w:ind w:left="225" w:hanging="225"/>
              <w:jc w:val="both"/>
              <w:rPr>
                <w:rFonts w:ascii="Times New Roman" w:eastAsiaTheme="minorHAnsi" w:hAnsi="Times New Roman"/>
                <w:sz w:val="24"/>
                <w:szCs w:val="24"/>
                <w:lang w:bidi="ru-RU"/>
              </w:rPr>
            </w:pPr>
            <w:r w:rsidRPr="00B16F9B">
              <w:rPr>
                <w:rFonts w:ascii="Times New Roman" w:eastAsiaTheme="minorHAnsi" w:hAnsi="Times New Roman"/>
                <w:sz w:val="24"/>
                <w:szCs w:val="24"/>
                <w:lang w:bidi="ru-RU"/>
              </w:rPr>
              <w:t>обеспечение экологической безопасности при эксплуатации объектов МТ (МНПП);</w:t>
            </w:r>
          </w:p>
          <w:p w:rsidR="009D3496" w:rsidRPr="00B16F9B" w:rsidRDefault="009D3496" w:rsidP="009D3496">
            <w:pPr>
              <w:pStyle w:val="a3"/>
              <w:numPr>
                <w:ilvl w:val="0"/>
                <w:numId w:val="5"/>
              </w:numPr>
              <w:tabs>
                <w:tab w:val="left" w:pos="83"/>
              </w:tabs>
              <w:spacing w:after="0" w:line="240" w:lineRule="auto"/>
              <w:ind w:left="225" w:hanging="225"/>
              <w:jc w:val="both"/>
              <w:rPr>
                <w:rFonts w:ascii="Times New Roman" w:eastAsiaTheme="minorHAnsi" w:hAnsi="Times New Roman"/>
                <w:sz w:val="24"/>
                <w:szCs w:val="24"/>
                <w:lang w:bidi="ru-RU"/>
              </w:rPr>
            </w:pPr>
            <w:r w:rsidRPr="00B16F9B">
              <w:rPr>
                <w:rFonts w:ascii="Times New Roman" w:eastAsiaTheme="minorHAnsi" w:hAnsi="Times New Roman"/>
                <w:sz w:val="24"/>
                <w:szCs w:val="24"/>
                <w:lang w:bidi="ru-RU"/>
              </w:rPr>
              <w:t>основные загрязнители окружающей среды;</w:t>
            </w:r>
          </w:p>
          <w:p w:rsidR="009D3496" w:rsidRPr="00B16F9B" w:rsidRDefault="009D3496" w:rsidP="009D3496">
            <w:pPr>
              <w:pStyle w:val="a3"/>
              <w:numPr>
                <w:ilvl w:val="0"/>
                <w:numId w:val="5"/>
              </w:numPr>
              <w:tabs>
                <w:tab w:val="left" w:pos="83"/>
              </w:tabs>
              <w:spacing w:after="0" w:line="240" w:lineRule="auto"/>
              <w:ind w:left="225" w:hanging="225"/>
              <w:jc w:val="both"/>
              <w:rPr>
                <w:rFonts w:ascii="Times New Roman" w:eastAsiaTheme="minorHAnsi" w:hAnsi="Times New Roman"/>
                <w:sz w:val="24"/>
                <w:szCs w:val="24"/>
                <w:lang w:bidi="ru-RU"/>
              </w:rPr>
            </w:pPr>
            <w:r w:rsidRPr="00B16F9B">
              <w:rPr>
                <w:rFonts w:ascii="Times New Roman" w:eastAsiaTheme="minorHAnsi" w:hAnsi="Times New Roman"/>
                <w:sz w:val="24"/>
                <w:szCs w:val="24"/>
                <w:lang w:bidi="ru-RU"/>
              </w:rPr>
              <w:t>современные методы очистки газообразных выбросов от твердых частиц и кислых компонентов;</w:t>
            </w:r>
          </w:p>
          <w:p w:rsidR="009D3496" w:rsidRPr="00B16F9B" w:rsidRDefault="009D3496" w:rsidP="009D3496">
            <w:pPr>
              <w:pStyle w:val="a3"/>
              <w:numPr>
                <w:ilvl w:val="0"/>
                <w:numId w:val="5"/>
              </w:numPr>
              <w:tabs>
                <w:tab w:val="left" w:pos="83"/>
              </w:tabs>
              <w:spacing w:after="0" w:line="240" w:lineRule="auto"/>
              <w:ind w:left="225" w:hanging="225"/>
              <w:jc w:val="both"/>
              <w:rPr>
                <w:rFonts w:ascii="Times New Roman" w:eastAsiaTheme="minorHAnsi" w:hAnsi="Times New Roman"/>
                <w:sz w:val="24"/>
                <w:szCs w:val="24"/>
                <w:lang w:bidi="ru-RU"/>
              </w:rPr>
            </w:pPr>
            <w:r w:rsidRPr="00B16F9B">
              <w:rPr>
                <w:rFonts w:ascii="Times New Roman" w:eastAsiaTheme="minorHAnsi" w:hAnsi="Times New Roman"/>
                <w:sz w:val="24"/>
                <w:szCs w:val="24"/>
                <w:lang w:bidi="ru-RU"/>
              </w:rPr>
              <w:t>методы очистки сточных вод, утилизации и обезвреживания отходов;</w:t>
            </w:r>
          </w:p>
          <w:p w:rsidR="009D3496" w:rsidRPr="00B16F9B" w:rsidRDefault="009D3496" w:rsidP="009D3496">
            <w:pPr>
              <w:pStyle w:val="a3"/>
              <w:numPr>
                <w:ilvl w:val="0"/>
                <w:numId w:val="5"/>
              </w:numPr>
              <w:tabs>
                <w:tab w:val="left" w:pos="83"/>
              </w:tabs>
              <w:spacing w:after="0" w:line="240" w:lineRule="auto"/>
              <w:ind w:left="225" w:hanging="225"/>
              <w:jc w:val="both"/>
              <w:rPr>
                <w:rFonts w:ascii="Times New Roman" w:eastAsiaTheme="minorHAnsi" w:hAnsi="Times New Roman"/>
                <w:sz w:val="24"/>
                <w:szCs w:val="24"/>
                <w:lang w:bidi="ru-RU"/>
              </w:rPr>
            </w:pPr>
            <w:r w:rsidRPr="00B16F9B">
              <w:rPr>
                <w:rFonts w:ascii="Times New Roman" w:eastAsiaTheme="minorHAnsi" w:hAnsi="Times New Roman"/>
                <w:sz w:val="24"/>
                <w:szCs w:val="24"/>
                <w:lang w:bidi="ru-RU"/>
              </w:rPr>
              <w:t>основные термины, понятия и законы экологической безопасности нефтегазового производства;</w:t>
            </w:r>
          </w:p>
          <w:p w:rsidR="009D3496" w:rsidRPr="00B16F9B" w:rsidRDefault="009D3496" w:rsidP="009D3496">
            <w:pPr>
              <w:pStyle w:val="a3"/>
              <w:numPr>
                <w:ilvl w:val="0"/>
                <w:numId w:val="5"/>
              </w:numPr>
              <w:tabs>
                <w:tab w:val="left" w:pos="83"/>
              </w:tabs>
              <w:spacing w:after="0" w:line="240" w:lineRule="auto"/>
              <w:ind w:left="225" w:hanging="225"/>
              <w:jc w:val="both"/>
              <w:rPr>
                <w:rFonts w:ascii="Times New Roman" w:eastAsiaTheme="minorHAnsi" w:hAnsi="Times New Roman"/>
                <w:sz w:val="24"/>
                <w:szCs w:val="24"/>
                <w:lang w:bidi="ru-RU"/>
              </w:rPr>
            </w:pPr>
            <w:r w:rsidRPr="00B16F9B">
              <w:rPr>
                <w:rFonts w:ascii="Times New Roman" w:eastAsiaTheme="minorHAnsi" w:hAnsi="Times New Roman"/>
                <w:sz w:val="24"/>
                <w:szCs w:val="24"/>
                <w:lang w:bidi="ru-RU"/>
              </w:rPr>
              <w:t>методы и методологию расчета величины ущерба, наносимого природной среде МТ, методы планирования природоохранных мероприятий;</w:t>
            </w:r>
          </w:p>
          <w:p w:rsidR="009D3496" w:rsidRPr="00B16F9B" w:rsidRDefault="009D3496" w:rsidP="009D3496">
            <w:pPr>
              <w:pStyle w:val="a3"/>
              <w:numPr>
                <w:ilvl w:val="0"/>
                <w:numId w:val="6"/>
              </w:numPr>
              <w:tabs>
                <w:tab w:val="left" w:pos="225"/>
              </w:tabs>
              <w:spacing w:after="0" w:line="240" w:lineRule="auto"/>
              <w:ind w:left="225" w:hanging="225"/>
              <w:jc w:val="both"/>
              <w:rPr>
                <w:rFonts w:ascii="Times New Roman" w:eastAsiaTheme="minorHAnsi" w:hAnsi="Times New Roman"/>
                <w:sz w:val="24"/>
                <w:szCs w:val="24"/>
                <w:lang w:bidi="ru-RU"/>
              </w:rPr>
            </w:pPr>
            <w:r w:rsidRPr="00B16F9B">
              <w:rPr>
                <w:rFonts w:ascii="Times New Roman" w:eastAsiaTheme="minorHAnsi" w:hAnsi="Times New Roman"/>
                <w:sz w:val="24"/>
                <w:szCs w:val="24"/>
                <w:lang w:bidi="ru-RU"/>
              </w:rPr>
              <w:t>современные методы очистки газообразных выбросов от твердых частиц и кислых компонентов в ЕСГ;</w:t>
            </w:r>
          </w:p>
          <w:p w:rsidR="009D3496" w:rsidRPr="00B16F9B" w:rsidRDefault="009D3496" w:rsidP="009D3496">
            <w:pPr>
              <w:pStyle w:val="a3"/>
              <w:numPr>
                <w:ilvl w:val="0"/>
                <w:numId w:val="6"/>
              </w:numPr>
              <w:tabs>
                <w:tab w:val="left" w:pos="225"/>
              </w:tabs>
              <w:spacing w:after="0" w:line="240" w:lineRule="auto"/>
              <w:ind w:left="225" w:hanging="225"/>
              <w:jc w:val="both"/>
              <w:rPr>
                <w:rFonts w:ascii="Times New Roman" w:eastAsiaTheme="minorHAnsi" w:hAnsi="Times New Roman"/>
                <w:sz w:val="24"/>
                <w:szCs w:val="24"/>
                <w:lang w:bidi="ru-RU"/>
              </w:rPr>
            </w:pPr>
            <w:r w:rsidRPr="00B16F9B">
              <w:rPr>
                <w:rFonts w:ascii="Times New Roman" w:eastAsiaTheme="minorHAnsi" w:hAnsi="Times New Roman"/>
                <w:sz w:val="24"/>
                <w:szCs w:val="24"/>
                <w:lang w:bidi="ru-RU"/>
              </w:rPr>
              <w:t xml:space="preserve"> методы очистки сточных вод, утилизации и обезвреживания отходов;</w:t>
            </w:r>
          </w:p>
          <w:p w:rsidR="009D3496" w:rsidRPr="00B16F9B" w:rsidRDefault="009D3496" w:rsidP="009D3496">
            <w:pPr>
              <w:pStyle w:val="a3"/>
              <w:numPr>
                <w:ilvl w:val="0"/>
                <w:numId w:val="6"/>
              </w:numPr>
              <w:tabs>
                <w:tab w:val="left" w:pos="225"/>
              </w:tabs>
              <w:spacing w:after="0" w:line="240" w:lineRule="auto"/>
              <w:ind w:left="225" w:hanging="225"/>
              <w:jc w:val="both"/>
              <w:rPr>
                <w:rFonts w:ascii="Times New Roman" w:eastAsiaTheme="minorHAnsi" w:hAnsi="Times New Roman"/>
                <w:sz w:val="24"/>
                <w:szCs w:val="24"/>
                <w:lang w:bidi="ru-RU"/>
              </w:rPr>
            </w:pPr>
            <w:r w:rsidRPr="00B16F9B">
              <w:rPr>
                <w:rFonts w:ascii="Times New Roman" w:eastAsiaTheme="minorHAnsi" w:hAnsi="Times New Roman"/>
                <w:sz w:val="24"/>
                <w:szCs w:val="24"/>
                <w:lang w:bidi="ru-RU"/>
              </w:rPr>
              <w:t>методы и методологию расчета величины ущерба, наносимого природной среде МГ, методы планирования природоохранных мероприятий</w:t>
            </w:r>
            <w:r>
              <w:rPr>
                <w:rFonts w:ascii="Times New Roman" w:eastAsiaTheme="minorHAnsi" w:hAnsi="Times New Roman"/>
                <w:sz w:val="24"/>
                <w:szCs w:val="24"/>
                <w:lang w:bidi="ru-RU"/>
              </w:rPr>
              <w:t>.</w:t>
            </w:r>
          </w:p>
          <w:p w:rsidR="009D3496" w:rsidRPr="00B16F9B" w:rsidRDefault="009D3496" w:rsidP="009D3496">
            <w:pPr>
              <w:autoSpaceDE w:val="0"/>
              <w:autoSpaceDN w:val="0"/>
              <w:adjustRightInd w:val="0"/>
              <w:spacing w:after="0" w:line="240" w:lineRule="auto"/>
              <w:jc w:val="both"/>
              <w:rPr>
                <w:rFonts w:ascii="Times New Roman" w:hAnsi="Times New Roman" w:cs="Times New Roman"/>
                <w:sz w:val="24"/>
                <w:szCs w:val="24"/>
                <w:lang w:bidi="ru-RU"/>
              </w:rPr>
            </w:pPr>
            <w:r w:rsidRPr="00B16F9B">
              <w:rPr>
                <w:rFonts w:ascii="Times New Roman" w:hAnsi="Times New Roman" w:cs="Times New Roman"/>
                <w:sz w:val="24"/>
                <w:szCs w:val="24"/>
                <w:lang w:bidi="ru-RU"/>
              </w:rPr>
              <w:t xml:space="preserve">Уметь: </w:t>
            </w:r>
          </w:p>
          <w:p w:rsidR="009D3496" w:rsidRPr="00B16F9B" w:rsidRDefault="009D3496" w:rsidP="009D3496">
            <w:pPr>
              <w:pStyle w:val="a3"/>
              <w:numPr>
                <w:ilvl w:val="0"/>
                <w:numId w:val="6"/>
              </w:numPr>
              <w:tabs>
                <w:tab w:val="left" w:pos="225"/>
              </w:tabs>
              <w:spacing w:after="0" w:line="240" w:lineRule="auto"/>
              <w:ind w:left="225" w:hanging="225"/>
              <w:jc w:val="both"/>
              <w:rPr>
                <w:rFonts w:ascii="Times New Roman" w:eastAsiaTheme="minorHAnsi" w:hAnsi="Times New Roman"/>
                <w:sz w:val="24"/>
                <w:szCs w:val="24"/>
                <w:lang w:bidi="ru-RU"/>
              </w:rPr>
            </w:pPr>
            <w:r w:rsidRPr="00B16F9B">
              <w:rPr>
                <w:rFonts w:ascii="Times New Roman" w:eastAsiaTheme="minorHAnsi" w:hAnsi="Times New Roman"/>
                <w:sz w:val="24"/>
                <w:szCs w:val="24"/>
                <w:lang w:bidi="ru-RU"/>
              </w:rPr>
              <w:t>определять долю транспортируемых углеводородов, затрачиваемых на производственные нужды:</w:t>
            </w:r>
          </w:p>
          <w:p w:rsidR="009D3496" w:rsidRPr="00B16F9B" w:rsidRDefault="009D3496" w:rsidP="009D3496">
            <w:pPr>
              <w:pStyle w:val="a3"/>
              <w:numPr>
                <w:ilvl w:val="0"/>
                <w:numId w:val="6"/>
              </w:numPr>
              <w:tabs>
                <w:tab w:val="left" w:pos="225"/>
              </w:tabs>
              <w:spacing w:after="0" w:line="240" w:lineRule="auto"/>
              <w:ind w:left="225" w:hanging="225"/>
              <w:jc w:val="both"/>
              <w:rPr>
                <w:rFonts w:ascii="Times New Roman" w:eastAsiaTheme="minorHAnsi" w:hAnsi="Times New Roman"/>
                <w:sz w:val="24"/>
                <w:szCs w:val="24"/>
                <w:lang w:bidi="ru-RU"/>
              </w:rPr>
            </w:pPr>
            <w:r w:rsidRPr="00B16F9B">
              <w:rPr>
                <w:rFonts w:ascii="Times New Roman" w:eastAsiaTheme="minorHAnsi" w:hAnsi="Times New Roman"/>
                <w:sz w:val="24"/>
                <w:szCs w:val="24"/>
                <w:lang w:bidi="ru-RU"/>
              </w:rPr>
              <w:t>определять потери углеводородов и находить способы снижения их до минимума;</w:t>
            </w:r>
          </w:p>
          <w:p w:rsidR="009D3496" w:rsidRPr="00B16F9B" w:rsidRDefault="009D3496" w:rsidP="009D3496">
            <w:pPr>
              <w:pStyle w:val="a3"/>
              <w:numPr>
                <w:ilvl w:val="0"/>
                <w:numId w:val="6"/>
              </w:numPr>
              <w:tabs>
                <w:tab w:val="left" w:pos="225"/>
              </w:tabs>
              <w:spacing w:after="0" w:line="240" w:lineRule="auto"/>
              <w:ind w:left="225" w:hanging="225"/>
              <w:jc w:val="both"/>
              <w:rPr>
                <w:rFonts w:ascii="Times New Roman" w:eastAsiaTheme="minorHAnsi" w:hAnsi="Times New Roman"/>
                <w:sz w:val="24"/>
                <w:szCs w:val="24"/>
                <w:lang w:bidi="ru-RU"/>
              </w:rPr>
            </w:pPr>
            <w:r w:rsidRPr="00B16F9B">
              <w:rPr>
                <w:rFonts w:ascii="Times New Roman" w:eastAsiaTheme="minorHAnsi" w:hAnsi="Times New Roman"/>
                <w:sz w:val="24"/>
                <w:szCs w:val="24"/>
                <w:lang w:bidi="ru-RU"/>
              </w:rPr>
              <w:t>принимать технологические решения, дающие экономию топлива и электроэнергии.</w:t>
            </w:r>
          </w:p>
          <w:p w:rsidR="009D3496" w:rsidRPr="00B16F9B" w:rsidRDefault="009D3496" w:rsidP="009D3496">
            <w:pPr>
              <w:pStyle w:val="a3"/>
              <w:numPr>
                <w:ilvl w:val="0"/>
                <w:numId w:val="6"/>
              </w:numPr>
              <w:tabs>
                <w:tab w:val="left" w:pos="225"/>
              </w:tabs>
              <w:spacing w:after="0" w:line="240" w:lineRule="auto"/>
              <w:ind w:left="225" w:hanging="225"/>
              <w:jc w:val="both"/>
              <w:rPr>
                <w:rFonts w:ascii="Times New Roman" w:eastAsiaTheme="minorHAnsi" w:hAnsi="Times New Roman"/>
                <w:sz w:val="24"/>
                <w:szCs w:val="24"/>
                <w:lang w:bidi="ru-RU"/>
              </w:rPr>
            </w:pPr>
            <w:r w:rsidRPr="00B16F9B">
              <w:rPr>
                <w:rFonts w:ascii="Times New Roman" w:eastAsiaTheme="minorHAnsi" w:hAnsi="Times New Roman"/>
                <w:sz w:val="24"/>
                <w:szCs w:val="24"/>
                <w:lang w:bidi="ru-RU"/>
              </w:rPr>
              <w:t>обеспечивать экологическую безопасность объектов МТ (МНПП);</w:t>
            </w:r>
          </w:p>
          <w:p w:rsidR="009D3496" w:rsidRPr="00B16F9B" w:rsidRDefault="009D3496" w:rsidP="009D3496">
            <w:pPr>
              <w:pStyle w:val="a3"/>
              <w:numPr>
                <w:ilvl w:val="0"/>
                <w:numId w:val="6"/>
              </w:numPr>
              <w:tabs>
                <w:tab w:val="left" w:pos="225"/>
              </w:tabs>
              <w:spacing w:after="0" w:line="240" w:lineRule="auto"/>
              <w:ind w:left="225" w:hanging="225"/>
              <w:jc w:val="both"/>
              <w:rPr>
                <w:rFonts w:ascii="Times New Roman" w:eastAsiaTheme="minorHAnsi" w:hAnsi="Times New Roman"/>
                <w:sz w:val="24"/>
                <w:szCs w:val="24"/>
                <w:lang w:bidi="ru-RU"/>
              </w:rPr>
            </w:pPr>
            <w:r w:rsidRPr="00B16F9B">
              <w:rPr>
                <w:rFonts w:ascii="Times New Roman" w:eastAsiaTheme="minorHAnsi" w:hAnsi="Times New Roman"/>
                <w:sz w:val="24"/>
                <w:szCs w:val="24"/>
                <w:lang w:bidi="ru-RU"/>
              </w:rPr>
              <w:t>контролировать и управлять взаимодействием объектов МТ с природной средой;</w:t>
            </w:r>
          </w:p>
          <w:p w:rsidR="009D3496" w:rsidRPr="00B16F9B" w:rsidRDefault="009D3496" w:rsidP="009D3496">
            <w:pPr>
              <w:pStyle w:val="a3"/>
              <w:numPr>
                <w:ilvl w:val="0"/>
                <w:numId w:val="6"/>
              </w:numPr>
              <w:tabs>
                <w:tab w:val="left" w:pos="225"/>
              </w:tabs>
              <w:spacing w:after="0" w:line="240" w:lineRule="auto"/>
              <w:ind w:left="225" w:hanging="225"/>
              <w:jc w:val="both"/>
              <w:rPr>
                <w:rFonts w:ascii="Times New Roman" w:eastAsiaTheme="minorHAnsi" w:hAnsi="Times New Roman"/>
                <w:sz w:val="24"/>
                <w:szCs w:val="24"/>
                <w:lang w:bidi="ru-RU"/>
              </w:rPr>
            </w:pPr>
            <w:r w:rsidRPr="00B16F9B">
              <w:rPr>
                <w:rFonts w:ascii="Times New Roman" w:eastAsiaTheme="minorHAnsi" w:hAnsi="Times New Roman"/>
                <w:sz w:val="24"/>
                <w:szCs w:val="24"/>
                <w:lang w:bidi="ru-RU"/>
              </w:rPr>
              <w:t>прогнозировать возможные отрицательные изменения в природной среде под воздействием техногенных факторов МТ и принимать решения по их недопущению;</w:t>
            </w:r>
          </w:p>
          <w:p w:rsidR="009D3496" w:rsidRPr="00B16F9B" w:rsidRDefault="009D3496" w:rsidP="009D3496">
            <w:pPr>
              <w:pStyle w:val="a3"/>
              <w:numPr>
                <w:ilvl w:val="0"/>
                <w:numId w:val="6"/>
              </w:numPr>
              <w:tabs>
                <w:tab w:val="left" w:pos="225"/>
              </w:tabs>
              <w:spacing w:after="0" w:line="240" w:lineRule="auto"/>
              <w:ind w:left="225" w:hanging="225"/>
              <w:jc w:val="both"/>
              <w:rPr>
                <w:rFonts w:ascii="Times New Roman" w:eastAsiaTheme="minorHAnsi" w:hAnsi="Times New Roman"/>
                <w:sz w:val="24"/>
                <w:szCs w:val="24"/>
                <w:lang w:bidi="ru-RU"/>
              </w:rPr>
            </w:pPr>
            <w:r w:rsidRPr="00B16F9B">
              <w:rPr>
                <w:rFonts w:ascii="Times New Roman" w:eastAsiaTheme="minorHAnsi" w:hAnsi="Times New Roman"/>
                <w:sz w:val="24"/>
                <w:szCs w:val="24"/>
                <w:lang w:bidi="ru-RU"/>
              </w:rPr>
              <w:t xml:space="preserve"> осуществлять производственную деятельность на МТ без нарушения законов в области ООС, организовывать комплексную переработку отходов;</w:t>
            </w:r>
          </w:p>
          <w:p w:rsidR="009D3496" w:rsidRPr="00B16F9B" w:rsidRDefault="009D3496" w:rsidP="009D3496">
            <w:pPr>
              <w:pStyle w:val="a3"/>
              <w:numPr>
                <w:ilvl w:val="0"/>
                <w:numId w:val="6"/>
              </w:numPr>
              <w:tabs>
                <w:tab w:val="left" w:pos="225"/>
              </w:tabs>
              <w:spacing w:after="0" w:line="240" w:lineRule="auto"/>
              <w:ind w:left="225" w:hanging="225"/>
              <w:jc w:val="both"/>
              <w:rPr>
                <w:rFonts w:ascii="Times New Roman" w:eastAsiaTheme="minorHAnsi" w:hAnsi="Times New Roman"/>
                <w:sz w:val="24"/>
                <w:szCs w:val="24"/>
                <w:lang w:bidi="ru-RU"/>
              </w:rPr>
            </w:pPr>
            <w:r w:rsidRPr="00B16F9B">
              <w:rPr>
                <w:rFonts w:ascii="Times New Roman" w:eastAsiaTheme="minorHAnsi" w:hAnsi="Times New Roman"/>
                <w:sz w:val="24"/>
                <w:szCs w:val="24"/>
                <w:lang w:bidi="ru-RU"/>
              </w:rPr>
              <w:t>рассчитывать объемы потерь углеводородного сырья при проведении планово-предупредительных работ, работ по техническому обслуживанию, ремонтно-восстановительных и аварийных работ на технологических объектах;</w:t>
            </w:r>
          </w:p>
          <w:p w:rsidR="009D3496" w:rsidRPr="00B16F9B" w:rsidRDefault="009D3496" w:rsidP="009D3496">
            <w:pPr>
              <w:pStyle w:val="a3"/>
              <w:numPr>
                <w:ilvl w:val="0"/>
                <w:numId w:val="6"/>
              </w:numPr>
              <w:tabs>
                <w:tab w:val="left" w:pos="225"/>
              </w:tabs>
              <w:spacing w:after="0" w:line="240" w:lineRule="auto"/>
              <w:ind w:left="225" w:hanging="225"/>
              <w:jc w:val="both"/>
              <w:rPr>
                <w:rFonts w:ascii="Times New Roman" w:eastAsiaTheme="minorHAnsi" w:hAnsi="Times New Roman"/>
                <w:sz w:val="24"/>
                <w:szCs w:val="24"/>
                <w:lang w:bidi="ru-RU"/>
              </w:rPr>
            </w:pPr>
            <w:r w:rsidRPr="00B16F9B">
              <w:rPr>
                <w:rFonts w:ascii="Times New Roman" w:eastAsiaTheme="minorHAnsi" w:hAnsi="Times New Roman"/>
                <w:sz w:val="24"/>
                <w:szCs w:val="24"/>
                <w:lang w:bidi="ru-RU"/>
              </w:rPr>
              <w:t>обеспечивать экологическую безопасность объектов МГ;</w:t>
            </w:r>
          </w:p>
          <w:p w:rsidR="009D3496" w:rsidRPr="00B16F9B" w:rsidRDefault="009D3496" w:rsidP="009D3496">
            <w:pPr>
              <w:pStyle w:val="a3"/>
              <w:numPr>
                <w:ilvl w:val="0"/>
                <w:numId w:val="6"/>
              </w:numPr>
              <w:tabs>
                <w:tab w:val="left" w:pos="225"/>
              </w:tabs>
              <w:spacing w:after="0" w:line="240" w:lineRule="auto"/>
              <w:ind w:left="225" w:hanging="225"/>
              <w:jc w:val="both"/>
              <w:rPr>
                <w:rFonts w:ascii="Times New Roman" w:eastAsiaTheme="minorHAnsi" w:hAnsi="Times New Roman"/>
                <w:sz w:val="24"/>
                <w:szCs w:val="24"/>
                <w:lang w:bidi="ru-RU"/>
              </w:rPr>
            </w:pPr>
            <w:r w:rsidRPr="00B16F9B">
              <w:rPr>
                <w:rFonts w:ascii="Times New Roman" w:eastAsiaTheme="minorHAnsi" w:hAnsi="Times New Roman"/>
                <w:sz w:val="24"/>
                <w:szCs w:val="24"/>
                <w:lang w:bidi="ru-RU"/>
              </w:rPr>
              <w:t>контролировать и управлять взаимодействием объектов МГ с природной средой;</w:t>
            </w:r>
          </w:p>
          <w:p w:rsidR="009D3496" w:rsidRPr="00B16F9B" w:rsidRDefault="009D3496" w:rsidP="009D3496">
            <w:pPr>
              <w:pStyle w:val="a3"/>
              <w:numPr>
                <w:ilvl w:val="0"/>
                <w:numId w:val="6"/>
              </w:numPr>
              <w:tabs>
                <w:tab w:val="left" w:pos="225"/>
              </w:tabs>
              <w:spacing w:after="0" w:line="240" w:lineRule="auto"/>
              <w:ind w:left="225" w:hanging="225"/>
              <w:jc w:val="both"/>
              <w:rPr>
                <w:rFonts w:ascii="Times New Roman" w:eastAsiaTheme="minorHAnsi" w:hAnsi="Times New Roman"/>
                <w:sz w:val="24"/>
                <w:szCs w:val="24"/>
                <w:lang w:bidi="ru-RU"/>
              </w:rPr>
            </w:pPr>
            <w:r w:rsidRPr="00B16F9B">
              <w:rPr>
                <w:rFonts w:ascii="Times New Roman" w:eastAsiaTheme="minorHAnsi" w:hAnsi="Times New Roman"/>
                <w:sz w:val="24"/>
                <w:szCs w:val="24"/>
                <w:lang w:bidi="ru-RU"/>
              </w:rPr>
              <w:t>прогнозировать возможные отрицательные изменения в природной среде под воздействием техногенных факторов МГ и принимать решения по их недопущению;</w:t>
            </w:r>
          </w:p>
          <w:p w:rsidR="009D3496" w:rsidRPr="00B16F9B" w:rsidRDefault="009D3496" w:rsidP="009D3496">
            <w:pPr>
              <w:pStyle w:val="a3"/>
              <w:numPr>
                <w:ilvl w:val="0"/>
                <w:numId w:val="6"/>
              </w:numPr>
              <w:tabs>
                <w:tab w:val="left" w:pos="225"/>
              </w:tabs>
              <w:spacing w:after="0" w:line="240" w:lineRule="auto"/>
              <w:ind w:left="225" w:hanging="225"/>
              <w:jc w:val="both"/>
              <w:rPr>
                <w:rFonts w:ascii="Times New Roman" w:eastAsiaTheme="minorHAnsi" w:hAnsi="Times New Roman"/>
                <w:sz w:val="24"/>
                <w:szCs w:val="24"/>
                <w:lang w:bidi="ru-RU"/>
              </w:rPr>
            </w:pPr>
            <w:r w:rsidRPr="00B16F9B">
              <w:rPr>
                <w:rFonts w:ascii="Times New Roman" w:eastAsiaTheme="minorHAnsi" w:hAnsi="Times New Roman"/>
                <w:sz w:val="24"/>
                <w:szCs w:val="24"/>
                <w:lang w:bidi="ru-RU"/>
              </w:rPr>
              <w:t>осуществлять производственную деятельность на МГ без нарушения законов в области ООС, организовывать комплексную переработку отходов;</w:t>
            </w:r>
          </w:p>
          <w:p w:rsidR="009D3496" w:rsidRPr="00B16F9B" w:rsidRDefault="009D3496" w:rsidP="009D3496">
            <w:pPr>
              <w:pStyle w:val="a3"/>
              <w:numPr>
                <w:ilvl w:val="0"/>
                <w:numId w:val="6"/>
              </w:numPr>
              <w:tabs>
                <w:tab w:val="left" w:pos="225"/>
              </w:tabs>
              <w:spacing w:after="0" w:line="240" w:lineRule="auto"/>
              <w:ind w:left="225" w:hanging="225"/>
              <w:jc w:val="both"/>
              <w:rPr>
                <w:rFonts w:ascii="Times New Roman" w:eastAsiaTheme="minorHAnsi" w:hAnsi="Times New Roman"/>
                <w:sz w:val="24"/>
                <w:szCs w:val="24"/>
                <w:lang w:bidi="ru-RU"/>
              </w:rPr>
            </w:pPr>
            <w:r w:rsidRPr="00B16F9B">
              <w:rPr>
                <w:rFonts w:ascii="Times New Roman" w:eastAsiaTheme="minorHAnsi" w:hAnsi="Times New Roman"/>
                <w:sz w:val="24"/>
                <w:szCs w:val="24"/>
                <w:lang w:bidi="ru-RU"/>
              </w:rPr>
              <w:t xml:space="preserve"> рассчитывать объемы потерь углеводородного сырья при проведении планово-предупредительных работ, работ по техническому обслуживанию, ремонтно-восстановительных и аварийных работ на технологических объектах;</w:t>
            </w:r>
          </w:p>
          <w:p w:rsidR="009D3496" w:rsidRPr="00B16F9B" w:rsidRDefault="009D3496" w:rsidP="009D3496">
            <w:pPr>
              <w:pStyle w:val="a3"/>
              <w:numPr>
                <w:ilvl w:val="0"/>
                <w:numId w:val="6"/>
              </w:numPr>
              <w:tabs>
                <w:tab w:val="left" w:pos="225"/>
              </w:tabs>
              <w:spacing w:after="0" w:line="240" w:lineRule="auto"/>
              <w:ind w:left="225" w:hanging="225"/>
              <w:jc w:val="both"/>
              <w:rPr>
                <w:rFonts w:ascii="Times New Roman" w:eastAsiaTheme="minorHAnsi" w:hAnsi="Times New Roman"/>
                <w:sz w:val="24"/>
                <w:szCs w:val="24"/>
                <w:lang w:bidi="ru-RU"/>
              </w:rPr>
            </w:pPr>
            <w:r w:rsidRPr="00B16F9B">
              <w:rPr>
                <w:rFonts w:ascii="Times New Roman" w:eastAsiaTheme="minorHAnsi" w:hAnsi="Times New Roman"/>
                <w:sz w:val="24"/>
                <w:szCs w:val="24"/>
                <w:lang w:bidi="ru-RU"/>
              </w:rPr>
              <w:t xml:space="preserve"> рассчитывать объемы углеводородного сырья, стравливаемого в атмосферу.</w:t>
            </w:r>
          </w:p>
          <w:p w:rsidR="009D3496" w:rsidRPr="00B16F9B" w:rsidRDefault="009D3496" w:rsidP="009D3496">
            <w:pPr>
              <w:autoSpaceDE w:val="0"/>
              <w:autoSpaceDN w:val="0"/>
              <w:adjustRightInd w:val="0"/>
              <w:spacing w:after="0" w:line="240" w:lineRule="auto"/>
              <w:jc w:val="both"/>
              <w:rPr>
                <w:rFonts w:ascii="Times New Roman" w:hAnsi="Times New Roman" w:cs="Times New Roman"/>
                <w:sz w:val="24"/>
                <w:szCs w:val="24"/>
                <w:lang w:bidi="ru-RU"/>
              </w:rPr>
            </w:pPr>
            <w:r w:rsidRPr="00B16F9B">
              <w:rPr>
                <w:rFonts w:ascii="Times New Roman" w:hAnsi="Times New Roman" w:cs="Times New Roman"/>
                <w:sz w:val="24"/>
                <w:szCs w:val="24"/>
                <w:lang w:bidi="ru-RU"/>
              </w:rPr>
              <w:t>Владеть:</w:t>
            </w:r>
          </w:p>
          <w:p w:rsidR="009D3496" w:rsidRPr="00B16F9B" w:rsidRDefault="009D3496" w:rsidP="009D3496">
            <w:pPr>
              <w:numPr>
                <w:ilvl w:val="0"/>
                <w:numId w:val="4"/>
              </w:numPr>
              <w:spacing w:after="0" w:line="240" w:lineRule="auto"/>
              <w:ind w:left="269" w:hanging="283"/>
              <w:rPr>
                <w:rFonts w:ascii="Times New Roman" w:hAnsi="Times New Roman" w:cs="Times New Roman"/>
                <w:sz w:val="24"/>
                <w:szCs w:val="24"/>
                <w:lang w:bidi="ru-RU"/>
              </w:rPr>
            </w:pPr>
            <w:r w:rsidRPr="00B16F9B">
              <w:rPr>
                <w:rFonts w:ascii="Times New Roman" w:hAnsi="Times New Roman" w:cs="Times New Roman"/>
                <w:sz w:val="24"/>
                <w:szCs w:val="24"/>
                <w:lang w:bidi="ru-RU"/>
              </w:rPr>
              <w:t>навыками расчета выбросов загрязняющих веществ от организованных источников;</w:t>
            </w:r>
          </w:p>
          <w:p w:rsidR="009D3496" w:rsidRPr="00B16F9B" w:rsidRDefault="009D3496" w:rsidP="009D3496">
            <w:pPr>
              <w:numPr>
                <w:ilvl w:val="0"/>
                <w:numId w:val="4"/>
              </w:numPr>
              <w:spacing w:after="0" w:line="240" w:lineRule="auto"/>
              <w:ind w:left="269" w:hanging="283"/>
              <w:rPr>
                <w:rFonts w:ascii="Times New Roman" w:hAnsi="Times New Roman" w:cs="Times New Roman"/>
                <w:sz w:val="24"/>
                <w:szCs w:val="24"/>
                <w:lang w:bidi="ru-RU"/>
              </w:rPr>
            </w:pPr>
            <w:r w:rsidRPr="00B16F9B">
              <w:rPr>
                <w:rFonts w:ascii="Times New Roman" w:hAnsi="Times New Roman" w:cs="Times New Roman"/>
                <w:sz w:val="24"/>
                <w:szCs w:val="24"/>
                <w:lang w:bidi="ru-RU"/>
              </w:rPr>
              <w:t>навыками расчета выбросов загрязняющих веществ от неорганизованных источников;</w:t>
            </w:r>
          </w:p>
          <w:p w:rsidR="009D3496" w:rsidRPr="00B16F9B" w:rsidRDefault="009D3496" w:rsidP="009D3496">
            <w:pPr>
              <w:numPr>
                <w:ilvl w:val="0"/>
                <w:numId w:val="4"/>
              </w:numPr>
              <w:spacing w:after="0" w:line="240" w:lineRule="auto"/>
              <w:ind w:left="269" w:hanging="283"/>
              <w:rPr>
                <w:rFonts w:ascii="Times New Roman" w:hAnsi="Times New Roman" w:cs="Times New Roman"/>
                <w:sz w:val="24"/>
                <w:szCs w:val="24"/>
                <w:lang w:bidi="ru-RU"/>
              </w:rPr>
            </w:pPr>
            <w:r w:rsidRPr="00B16F9B">
              <w:rPr>
                <w:rFonts w:ascii="Times New Roman" w:hAnsi="Times New Roman" w:cs="Times New Roman"/>
                <w:sz w:val="24"/>
                <w:szCs w:val="24"/>
                <w:lang w:bidi="ru-RU"/>
              </w:rPr>
              <w:t>навыками расчета потерь углеводородного сырья при проведении планово-предупредительных работ, работ по техническому обслуживанию, ремонтно-восстановительных и аварийных работ на технологических объектах;</w:t>
            </w:r>
          </w:p>
          <w:p w:rsidR="009D3496" w:rsidRPr="00B16F9B" w:rsidRDefault="009D3496" w:rsidP="009D3496">
            <w:pPr>
              <w:numPr>
                <w:ilvl w:val="0"/>
                <w:numId w:val="4"/>
              </w:numPr>
              <w:spacing w:after="0" w:line="240" w:lineRule="auto"/>
              <w:ind w:left="269" w:hanging="283"/>
              <w:rPr>
                <w:rFonts w:ascii="Times New Roman" w:hAnsi="Times New Roman" w:cs="Times New Roman"/>
                <w:sz w:val="24"/>
                <w:szCs w:val="24"/>
                <w:lang w:bidi="ru-RU"/>
              </w:rPr>
            </w:pPr>
            <w:r w:rsidRPr="00B16F9B">
              <w:rPr>
                <w:rFonts w:ascii="Times New Roman" w:hAnsi="Times New Roman" w:cs="Times New Roman"/>
                <w:sz w:val="24"/>
                <w:szCs w:val="24"/>
                <w:lang w:bidi="ru-RU"/>
              </w:rPr>
              <w:t>навыками расчета условий сброса сточных вод в водоемы и прогнозирование их санитарного состояния;</w:t>
            </w:r>
          </w:p>
          <w:p w:rsidR="009D3496" w:rsidRPr="00B16F9B" w:rsidRDefault="009D3496" w:rsidP="009D3496">
            <w:pPr>
              <w:numPr>
                <w:ilvl w:val="0"/>
                <w:numId w:val="4"/>
              </w:numPr>
              <w:spacing w:after="0" w:line="240" w:lineRule="auto"/>
              <w:ind w:left="269" w:hanging="283"/>
              <w:rPr>
                <w:rFonts w:ascii="Times New Roman" w:hAnsi="Times New Roman" w:cs="Times New Roman"/>
                <w:sz w:val="24"/>
                <w:szCs w:val="24"/>
                <w:lang w:bidi="ru-RU"/>
              </w:rPr>
            </w:pPr>
            <w:r w:rsidRPr="00B16F9B">
              <w:rPr>
                <w:rFonts w:ascii="Times New Roman" w:hAnsi="Times New Roman" w:cs="Times New Roman"/>
                <w:iCs/>
                <w:sz w:val="24"/>
                <w:szCs w:val="24"/>
              </w:rPr>
              <w:t>навыками расчета количества древесных отходов от расчистки полосы МГ</w:t>
            </w:r>
            <w:r w:rsidRPr="00B16F9B">
              <w:rPr>
                <w:rFonts w:ascii="Times New Roman" w:hAnsi="Times New Roman" w:cs="Times New Roman"/>
                <w:sz w:val="24"/>
                <w:szCs w:val="24"/>
                <w:lang w:bidi="ru-RU"/>
              </w:rPr>
              <w:t>;</w:t>
            </w:r>
          </w:p>
          <w:p w:rsidR="009D3496" w:rsidRPr="00B16F9B" w:rsidRDefault="009D3496" w:rsidP="009D3496">
            <w:pPr>
              <w:numPr>
                <w:ilvl w:val="0"/>
                <w:numId w:val="4"/>
              </w:numPr>
              <w:spacing w:after="0" w:line="240" w:lineRule="auto"/>
              <w:ind w:left="269" w:hanging="283"/>
              <w:rPr>
                <w:rFonts w:ascii="Times New Roman" w:hAnsi="Times New Roman" w:cs="Times New Roman"/>
                <w:sz w:val="24"/>
                <w:szCs w:val="24"/>
                <w:lang w:bidi="ru-RU"/>
              </w:rPr>
            </w:pPr>
            <w:r w:rsidRPr="00B16F9B">
              <w:rPr>
                <w:rFonts w:ascii="Times New Roman" w:hAnsi="Times New Roman" w:cs="Times New Roman"/>
                <w:iCs/>
                <w:sz w:val="24"/>
                <w:szCs w:val="24"/>
              </w:rPr>
              <w:t>навыками расчета</w:t>
            </w:r>
            <w:r w:rsidRPr="00B16F9B">
              <w:rPr>
                <w:rFonts w:ascii="Times New Roman" w:hAnsi="Times New Roman" w:cs="Times New Roman"/>
                <w:sz w:val="24"/>
                <w:szCs w:val="24"/>
                <w:lang w:bidi="ru-RU"/>
              </w:rPr>
              <w:t xml:space="preserve"> массы отхода, образующегося при расчистке от кустарника полосы отвода под строительство МГ;</w:t>
            </w:r>
          </w:p>
          <w:p w:rsidR="009D3496" w:rsidRPr="00B16F9B" w:rsidRDefault="009D3496" w:rsidP="009D3496">
            <w:pPr>
              <w:numPr>
                <w:ilvl w:val="0"/>
                <w:numId w:val="4"/>
              </w:numPr>
              <w:spacing w:after="0" w:line="240" w:lineRule="auto"/>
              <w:ind w:left="269" w:hanging="283"/>
              <w:rPr>
                <w:rFonts w:ascii="Times New Roman" w:hAnsi="Times New Roman" w:cs="Times New Roman"/>
                <w:sz w:val="24"/>
                <w:szCs w:val="24"/>
                <w:lang w:bidi="ru-RU"/>
              </w:rPr>
            </w:pPr>
            <w:r w:rsidRPr="00B16F9B">
              <w:rPr>
                <w:rFonts w:ascii="Times New Roman" w:hAnsi="Times New Roman" w:cs="Times New Roman"/>
                <w:iCs/>
                <w:sz w:val="24"/>
                <w:szCs w:val="24"/>
              </w:rPr>
              <w:t xml:space="preserve">навыками расчета </w:t>
            </w:r>
            <w:r w:rsidRPr="00B16F9B">
              <w:rPr>
                <w:rFonts w:ascii="Times New Roman" w:hAnsi="Times New Roman" w:cs="Times New Roman"/>
                <w:sz w:val="24"/>
                <w:szCs w:val="24"/>
                <w:lang w:bidi="ru-RU"/>
              </w:rPr>
              <w:t>выбросов загрязняющих веществ при сжигании топлива в котлоагрегатах котельной;</w:t>
            </w:r>
          </w:p>
          <w:p w:rsidR="00807065" w:rsidRPr="00B16F9B" w:rsidRDefault="009D3496" w:rsidP="009D3496">
            <w:pPr>
              <w:autoSpaceDE w:val="0"/>
              <w:autoSpaceDN w:val="0"/>
              <w:adjustRightInd w:val="0"/>
              <w:spacing w:after="0" w:line="240" w:lineRule="auto"/>
              <w:jc w:val="both"/>
              <w:rPr>
                <w:rFonts w:ascii="Times New Roman" w:hAnsi="Times New Roman" w:cs="Times New Roman"/>
                <w:sz w:val="24"/>
                <w:szCs w:val="24"/>
                <w:highlight w:val="yellow"/>
                <w:lang w:bidi="ru-RU"/>
              </w:rPr>
            </w:pPr>
            <w:r w:rsidRPr="00B16F9B">
              <w:rPr>
                <w:rFonts w:ascii="Times New Roman" w:hAnsi="Times New Roman" w:cs="Times New Roman"/>
                <w:iCs/>
                <w:sz w:val="24"/>
                <w:szCs w:val="24"/>
              </w:rPr>
              <w:t xml:space="preserve">навыками расчета </w:t>
            </w:r>
            <w:r w:rsidRPr="00B16F9B">
              <w:rPr>
                <w:rFonts w:ascii="Times New Roman" w:hAnsi="Times New Roman" w:cs="Times New Roman"/>
                <w:sz w:val="24"/>
                <w:szCs w:val="24"/>
                <w:lang w:bidi="ru-RU"/>
              </w:rPr>
              <w:t>выбросов углеводородов в атмосферу от газотурбинных установок и дизельных генераторов МГ.</w:t>
            </w:r>
          </w:p>
        </w:tc>
      </w:tr>
    </w:tbl>
    <w:p w:rsidR="00807065" w:rsidRDefault="00807065" w:rsidP="002C3E77">
      <w:pPr>
        <w:spacing w:after="0" w:line="360" w:lineRule="auto"/>
      </w:pPr>
    </w:p>
    <w:p w:rsidR="002A33B3" w:rsidRDefault="002A33B3" w:rsidP="002A33B3">
      <w:pPr>
        <w:pStyle w:val="1"/>
        <w:jc w:val="center"/>
        <w:rPr>
          <w:rFonts w:ascii="Times New Roman" w:hAnsi="Times New Roman" w:cs="Times New Roman"/>
          <w:b/>
          <w:color w:val="auto"/>
          <w:sz w:val="28"/>
          <w:szCs w:val="28"/>
        </w:rPr>
      </w:pPr>
      <w:bookmarkStart w:id="18" w:name="_Toc83656874"/>
      <w:bookmarkStart w:id="19" w:name="_Toc151995543"/>
      <w:bookmarkStart w:id="20" w:name="_Toc152583090"/>
      <w:bookmarkStart w:id="21" w:name="_Toc152604249"/>
      <w:r w:rsidRPr="005B37A7">
        <w:rPr>
          <w:rFonts w:ascii="Times New Roman" w:hAnsi="Times New Roman" w:cs="Times New Roman"/>
          <w:b/>
          <w:color w:val="auto"/>
          <w:sz w:val="28"/>
          <w:szCs w:val="28"/>
        </w:rPr>
        <w:t>4. СТРУКТУРА И СОДЕРЖАНИЕ ДИСЦИПЛИНЫ*</w:t>
      </w:r>
      <w:bookmarkEnd w:id="18"/>
      <w:bookmarkEnd w:id="19"/>
      <w:bookmarkEnd w:id="20"/>
      <w:bookmarkEnd w:id="21"/>
    </w:p>
    <w:p w:rsidR="00161DF5" w:rsidRPr="00161DF5" w:rsidRDefault="00161DF5" w:rsidP="00161DF5"/>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2A33B3" w:rsidRPr="005B37A7" w:rsidTr="00847124">
        <w:trPr>
          <w:trHeight w:val="331"/>
        </w:trPr>
        <w:tc>
          <w:tcPr>
            <w:tcW w:w="1024" w:type="pct"/>
            <w:vMerge w:val="restart"/>
            <w:tcBorders>
              <w:bottom w:val="single" w:sz="4" w:space="0" w:color="auto"/>
            </w:tcBorders>
            <w:shd w:val="clear" w:color="auto" w:fill="auto"/>
            <w:vAlign w:val="center"/>
            <w:hideMark/>
          </w:tcPr>
          <w:p w:rsidR="002A33B3" w:rsidRPr="005B37A7" w:rsidRDefault="002A33B3" w:rsidP="00847124">
            <w:pPr>
              <w:widowControl w:val="0"/>
              <w:tabs>
                <w:tab w:val="left" w:pos="0"/>
              </w:tabs>
              <w:autoSpaceDE w:val="0"/>
              <w:autoSpaceDN w:val="0"/>
              <w:spacing w:after="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2A33B3" w:rsidRPr="005B37A7" w:rsidRDefault="002A33B3" w:rsidP="00847124">
            <w:pPr>
              <w:tabs>
                <w:tab w:val="left" w:pos="0"/>
              </w:tabs>
              <w:spacing w:after="0"/>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2A33B3" w:rsidRPr="005B37A7" w:rsidRDefault="002A33B3" w:rsidP="00847124">
            <w:pPr>
              <w:tabs>
                <w:tab w:val="left" w:pos="0"/>
              </w:tabs>
              <w:spacing w:after="0"/>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2A33B3" w:rsidRPr="005B37A7" w:rsidRDefault="002A33B3" w:rsidP="00847124">
            <w:pPr>
              <w:widowControl w:val="0"/>
              <w:tabs>
                <w:tab w:val="left" w:pos="0"/>
              </w:tabs>
              <w:autoSpaceDE w:val="0"/>
              <w:autoSpaceDN w:val="0"/>
              <w:spacing w:after="0"/>
              <w:jc w:val="center"/>
              <w:rPr>
                <w:rFonts w:ascii="Times New Roman" w:hAnsi="Times New Roman" w:cs="Times New Roman"/>
                <w:b/>
              </w:rPr>
            </w:pPr>
            <w:r w:rsidRPr="005B37A7">
              <w:rPr>
                <w:rFonts w:ascii="Times New Roman" w:hAnsi="Times New Roman" w:cs="Times New Roman"/>
                <w:b/>
              </w:rPr>
              <w:t>(академические часы)</w:t>
            </w:r>
          </w:p>
        </w:tc>
      </w:tr>
      <w:tr w:rsidR="002A33B3" w:rsidRPr="005B37A7" w:rsidTr="00847124">
        <w:trPr>
          <w:trHeight w:val="300"/>
        </w:trPr>
        <w:tc>
          <w:tcPr>
            <w:tcW w:w="1024" w:type="pct"/>
            <w:vMerge/>
            <w:shd w:val="clear" w:color="auto" w:fill="auto"/>
            <w:vAlign w:val="center"/>
            <w:hideMark/>
          </w:tcPr>
          <w:p w:rsidR="002A33B3" w:rsidRPr="005B37A7" w:rsidRDefault="002A33B3" w:rsidP="00847124">
            <w:pPr>
              <w:widowControl w:val="0"/>
              <w:tabs>
                <w:tab w:val="left" w:pos="0"/>
              </w:tabs>
              <w:autoSpaceDE w:val="0"/>
              <w:autoSpaceDN w:val="0"/>
              <w:spacing w:after="0"/>
              <w:rPr>
                <w:rFonts w:ascii="Times New Roman" w:hAnsi="Times New Roman" w:cs="Times New Roman"/>
                <w:b/>
              </w:rPr>
            </w:pPr>
          </w:p>
        </w:tc>
        <w:tc>
          <w:tcPr>
            <w:tcW w:w="2543" w:type="pct"/>
            <w:gridSpan w:val="2"/>
            <w:vMerge/>
            <w:shd w:val="clear" w:color="auto" w:fill="auto"/>
          </w:tcPr>
          <w:p w:rsidR="002A33B3" w:rsidRPr="005B37A7" w:rsidRDefault="002A33B3" w:rsidP="00847124">
            <w:pPr>
              <w:widowControl w:val="0"/>
              <w:tabs>
                <w:tab w:val="left" w:pos="0"/>
              </w:tabs>
              <w:autoSpaceDE w:val="0"/>
              <w:autoSpaceDN w:val="0"/>
              <w:spacing w:after="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2A33B3" w:rsidRPr="005B37A7" w:rsidRDefault="002A33B3" w:rsidP="00847124">
            <w:pPr>
              <w:widowControl w:val="0"/>
              <w:tabs>
                <w:tab w:val="left" w:pos="0"/>
              </w:tabs>
              <w:autoSpaceDE w:val="0"/>
              <w:autoSpaceDN w:val="0"/>
              <w:spacing w:after="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2A33B3" w:rsidRPr="005B37A7" w:rsidRDefault="002A33B3" w:rsidP="00847124">
            <w:pPr>
              <w:widowControl w:val="0"/>
              <w:tabs>
                <w:tab w:val="left" w:pos="0"/>
              </w:tabs>
              <w:autoSpaceDE w:val="0"/>
              <w:autoSpaceDN w:val="0"/>
              <w:spacing w:after="0"/>
              <w:jc w:val="center"/>
              <w:rPr>
                <w:rFonts w:ascii="Times New Roman" w:hAnsi="Times New Roman" w:cs="Times New Roman"/>
                <w:b/>
              </w:rPr>
            </w:pPr>
          </w:p>
          <w:p w:rsidR="002A33B3" w:rsidRPr="005B37A7" w:rsidRDefault="002A33B3" w:rsidP="00847124">
            <w:pPr>
              <w:widowControl w:val="0"/>
              <w:tabs>
                <w:tab w:val="left" w:pos="0"/>
              </w:tabs>
              <w:autoSpaceDE w:val="0"/>
              <w:autoSpaceDN w:val="0"/>
              <w:spacing w:after="0"/>
              <w:jc w:val="center"/>
              <w:rPr>
                <w:rFonts w:ascii="Times New Roman" w:hAnsi="Times New Roman" w:cs="Times New Roman"/>
                <w:b/>
              </w:rPr>
            </w:pPr>
            <w:r w:rsidRPr="005B37A7">
              <w:rPr>
                <w:rFonts w:ascii="Times New Roman" w:hAnsi="Times New Roman" w:cs="Times New Roman"/>
                <w:b/>
              </w:rPr>
              <w:t>СРО</w:t>
            </w:r>
          </w:p>
        </w:tc>
      </w:tr>
      <w:tr w:rsidR="002A33B3" w:rsidRPr="005B37A7" w:rsidTr="00847124">
        <w:trPr>
          <w:trHeight w:val="463"/>
        </w:trPr>
        <w:tc>
          <w:tcPr>
            <w:tcW w:w="1024" w:type="pct"/>
            <w:vMerge/>
            <w:shd w:val="clear" w:color="auto" w:fill="auto"/>
            <w:vAlign w:val="center"/>
            <w:hideMark/>
          </w:tcPr>
          <w:p w:rsidR="002A33B3" w:rsidRPr="005B37A7" w:rsidRDefault="002A33B3" w:rsidP="00847124">
            <w:pPr>
              <w:widowControl w:val="0"/>
              <w:tabs>
                <w:tab w:val="left" w:pos="0"/>
              </w:tabs>
              <w:autoSpaceDE w:val="0"/>
              <w:autoSpaceDN w:val="0"/>
              <w:spacing w:after="0"/>
              <w:rPr>
                <w:rFonts w:ascii="Times New Roman" w:hAnsi="Times New Roman" w:cs="Times New Roman"/>
                <w:b/>
              </w:rPr>
            </w:pPr>
          </w:p>
        </w:tc>
        <w:tc>
          <w:tcPr>
            <w:tcW w:w="2543" w:type="pct"/>
            <w:gridSpan w:val="2"/>
            <w:vMerge/>
            <w:shd w:val="clear" w:color="auto" w:fill="auto"/>
          </w:tcPr>
          <w:p w:rsidR="002A33B3" w:rsidRPr="005B37A7" w:rsidRDefault="002A33B3" w:rsidP="00847124">
            <w:pPr>
              <w:widowControl w:val="0"/>
              <w:tabs>
                <w:tab w:val="left" w:pos="0"/>
              </w:tabs>
              <w:autoSpaceDE w:val="0"/>
              <w:autoSpaceDN w:val="0"/>
              <w:spacing w:after="0"/>
              <w:jc w:val="center"/>
              <w:rPr>
                <w:rFonts w:ascii="Times New Roman" w:hAnsi="Times New Roman" w:cs="Times New Roman"/>
                <w:b/>
              </w:rPr>
            </w:pPr>
          </w:p>
        </w:tc>
        <w:tc>
          <w:tcPr>
            <w:tcW w:w="357" w:type="pct"/>
            <w:gridSpan w:val="2"/>
            <w:shd w:val="clear" w:color="auto" w:fill="auto"/>
            <w:vAlign w:val="center"/>
            <w:hideMark/>
          </w:tcPr>
          <w:p w:rsidR="002A33B3" w:rsidRPr="005B37A7" w:rsidRDefault="002A33B3" w:rsidP="00847124">
            <w:pPr>
              <w:widowControl w:val="0"/>
              <w:tabs>
                <w:tab w:val="left" w:pos="0"/>
              </w:tabs>
              <w:autoSpaceDE w:val="0"/>
              <w:autoSpaceDN w:val="0"/>
              <w:spacing w:after="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2A33B3" w:rsidRPr="005B37A7" w:rsidRDefault="002A33B3" w:rsidP="00847124">
            <w:pPr>
              <w:widowControl w:val="0"/>
              <w:tabs>
                <w:tab w:val="left" w:pos="0"/>
              </w:tabs>
              <w:autoSpaceDE w:val="0"/>
              <w:autoSpaceDN w:val="0"/>
              <w:spacing w:after="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2A33B3" w:rsidRPr="005B37A7" w:rsidRDefault="002A33B3" w:rsidP="00847124">
            <w:pPr>
              <w:widowControl w:val="0"/>
              <w:tabs>
                <w:tab w:val="left" w:pos="0"/>
              </w:tabs>
              <w:autoSpaceDE w:val="0"/>
              <w:autoSpaceDN w:val="0"/>
              <w:spacing w:after="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2A33B3" w:rsidRPr="005B37A7" w:rsidRDefault="002A33B3" w:rsidP="00847124">
            <w:pPr>
              <w:widowControl w:val="0"/>
              <w:tabs>
                <w:tab w:val="left" w:pos="0"/>
              </w:tabs>
              <w:autoSpaceDE w:val="0"/>
              <w:autoSpaceDN w:val="0"/>
              <w:spacing w:after="0"/>
              <w:jc w:val="center"/>
              <w:rPr>
                <w:rFonts w:ascii="Times New Roman" w:hAnsi="Times New Roman" w:cs="Times New Roman"/>
                <w:b/>
              </w:rPr>
            </w:pPr>
          </w:p>
        </w:tc>
      </w:tr>
      <w:tr w:rsidR="002A33B3" w:rsidRPr="00352B6F" w:rsidTr="002A33B3">
        <w:trPr>
          <w:trHeight w:val="283"/>
        </w:trPr>
        <w:tc>
          <w:tcPr>
            <w:tcW w:w="1024" w:type="pct"/>
            <w:shd w:val="clear" w:color="auto" w:fill="auto"/>
            <w:vAlign w:val="center"/>
          </w:tcPr>
          <w:p w:rsidR="002A33B3" w:rsidRPr="002A33B3" w:rsidRDefault="002A33B3" w:rsidP="002A33B3">
            <w:pPr>
              <w:widowControl w:val="0"/>
              <w:tabs>
                <w:tab w:val="left" w:pos="0"/>
              </w:tabs>
              <w:autoSpaceDE w:val="0"/>
              <w:autoSpaceDN w:val="0"/>
              <w:spacing w:after="0" w:line="240" w:lineRule="auto"/>
              <w:rPr>
                <w:rFonts w:ascii="Times New Roman" w:hAnsi="Times New Roman" w:cs="Times New Roman"/>
                <w:iCs/>
              </w:rPr>
            </w:pPr>
            <w:r w:rsidRPr="002A33B3">
              <w:rPr>
                <w:rFonts w:ascii="Times New Roman" w:hAnsi="Times New Roman" w:cs="Times New Roman"/>
                <w:iCs/>
              </w:rPr>
              <w:t>Тема 1.</w:t>
            </w:r>
          </w:p>
          <w:p w:rsidR="002A33B3" w:rsidRPr="002A33B3" w:rsidRDefault="002A33B3" w:rsidP="002A33B3">
            <w:pPr>
              <w:widowControl w:val="0"/>
              <w:tabs>
                <w:tab w:val="left" w:pos="0"/>
              </w:tabs>
              <w:autoSpaceDE w:val="0"/>
              <w:autoSpaceDN w:val="0"/>
              <w:spacing w:after="0" w:line="240" w:lineRule="auto"/>
              <w:rPr>
                <w:rFonts w:ascii="Times New Roman" w:hAnsi="Times New Roman" w:cs="Times New Roman"/>
                <w:iCs/>
              </w:rPr>
            </w:pPr>
            <w:r w:rsidRPr="002A33B3">
              <w:rPr>
                <w:rFonts w:ascii="Times New Roman" w:hAnsi="Times New Roman" w:cs="Times New Roman"/>
                <w:iCs/>
              </w:rPr>
              <w:t xml:space="preserve">Энергетическая стратегия России </w:t>
            </w:r>
          </w:p>
        </w:tc>
        <w:tc>
          <w:tcPr>
            <w:tcW w:w="2543" w:type="pct"/>
            <w:gridSpan w:val="2"/>
            <w:shd w:val="clear" w:color="auto" w:fill="auto"/>
          </w:tcPr>
          <w:p w:rsidR="002A33B3" w:rsidRPr="00343460" w:rsidRDefault="002A33B3" w:rsidP="00B16F9B">
            <w:pPr>
              <w:spacing w:after="0" w:line="240" w:lineRule="auto"/>
              <w:jc w:val="both"/>
              <w:rPr>
                <w:rFonts w:ascii="Times New Roman" w:hAnsi="Times New Roman" w:cs="Times New Roman"/>
                <w:sz w:val="24"/>
                <w:szCs w:val="24"/>
              </w:rPr>
            </w:pPr>
            <w:r w:rsidRPr="002142B2">
              <w:rPr>
                <w:rFonts w:ascii="Times New Roman" w:hAnsi="Times New Roman" w:cs="Times New Roman"/>
                <w:sz w:val="24"/>
                <w:szCs w:val="24"/>
              </w:rPr>
              <w:t xml:space="preserve">Характеристика энергетической стратегии России до 2035 года. Основные направления </w:t>
            </w:r>
            <w:proofErr w:type="spellStart"/>
            <w:r w:rsidRPr="002142B2">
              <w:rPr>
                <w:rFonts w:ascii="Times New Roman" w:hAnsi="Times New Roman" w:cs="Times New Roman"/>
                <w:sz w:val="24"/>
                <w:szCs w:val="24"/>
              </w:rPr>
              <w:t>ресурсо</w:t>
            </w:r>
            <w:proofErr w:type="spellEnd"/>
            <w:r w:rsidRPr="002142B2">
              <w:rPr>
                <w:rFonts w:ascii="Times New Roman" w:hAnsi="Times New Roman" w:cs="Times New Roman"/>
                <w:sz w:val="24"/>
                <w:szCs w:val="24"/>
              </w:rPr>
              <w:t xml:space="preserve">- энергосбережения в нефтегазовой отрасли. Общая характеристика существующих методов ресурсосбережения при транспорте нефти и </w:t>
            </w:r>
            <w:r w:rsidR="00267F2A" w:rsidRPr="002142B2">
              <w:rPr>
                <w:rFonts w:ascii="Times New Roman" w:hAnsi="Times New Roman" w:cs="Times New Roman"/>
                <w:sz w:val="24"/>
                <w:szCs w:val="24"/>
              </w:rPr>
              <w:t>нефтепродуктов,</w:t>
            </w:r>
            <w:r>
              <w:rPr>
                <w:rFonts w:ascii="Times New Roman" w:hAnsi="Times New Roman" w:cs="Times New Roman"/>
                <w:sz w:val="24"/>
                <w:szCs w:val="24"/>
              </w:rPr>
              <w:t xml:space="preserve"> и газа</w:t>
            </w:r>
            <w:r w:rsidRPr="002142B2">
              <w:rPr>
                <w:rFonts w:ascii="Times New Roman" w:hAnsi="Times New Roman" w:cs="Times New Roman"/>
                <w:sz w:val="24"/>
                <w:szCs w:val="24"/>
              </w:rPr>
              <w:t xml:space="preserve">. Перспективы адаптации </w:t>
            </w:r>
            <w:proofErr w:type="spellStart"/>
            <w:r w:rsidRPr="002142B2">
              <w:rPr>
                <w:rFonts w:ascii="Times New Roman" w:hAnsi="Times New Roman" w:cs="Times New Roman"/>
                <w:sz w:val="24"/>
                <w:szCs w:val="24"/>
              </w:rPr>
              <w:t>ресурсо</w:t>
            </w:r>
            <w:proofErr w:type="spellEnd"/>
            <w:r w:rsidRPr="002142B2">
              <w:rPr>
                <w:rFonts w:ascii="Times New Roman" w:hAnsi="Times New Roman" w:cs="Times New Roman"/>
                <w:sz w:val="24"/>
                <w:szCs w:val="24"/>
              </w:rPr>
              <w:t>-энергосберегающих технологий в трубопроводном транспорте.</w:t>
            </w:r>
          </w:p>
        </w:tc>
        <w:tc>
          <w:tcPr>
            <w:tcW w:w="357" w:type="pct"/>
            <w:gridSpan w:val="2"/>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1</w:t>
            </w:r>
          </w:p>
        </w:tc>
        <w:tc>
          <w:tcPr>
            <w:tcW w:w="360"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2</w:t>
            </w:r>
          </w:p>
        </w:tc>
        <w:tc>
          <w:tcPr>
            <w:tcW w:w="358" w:type="pct"/>
            <w:shd w:val="clear" w:color="auto" w:fill="auto"/>
            <w:vAlign w:val="center"/>
          </w:tcPr>
          <w:p w:rsidR="002A33B3" w:rsidRPr="002A33B3" w:rsidRDefault="002A33B3" w:rsidP="002A33B3">
            <w:pPr>
              <w:jc w:val="center"/>
              <w:rPr>
                <w:rFonts w:ascii="Times New Roman" w:hAnsi="Times New Roman" w:cs="Times New Roman"/>
              </w:rPr>
            </w:pPr>
          </w:p>
        </w:tc>
        <w:tc>
          <w:tcPr>
            <w:tcW w:w="358"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6</w:t>
            </w:r>
          </w:p>
        </w:tc>
      </w:tr>
      <w:tr w:rsidR="002A33B3" w:rsidRPr="00352B6F" w:rsidTr="002A33B3">
        <w:trPr>
          <w:trHeight w:val="283"/>
        </w:trPr>
        <w:tc>
          <w:tcPr>
            <w:tcW w:w="1024" w:type="pct"/>
            <w:shd w:val="clear" w:color="auto" w:fill="auto"/>
            <w:vAlign w:val="center"/>
          </w:tcPr>
          <w:p w:rsidR="002A33B3" w:rsidRPr="002A33B3" w:rsidRDefault="002A33B3" w:rsidP="002A33B3">
            <w:pPr>
              <w:widowControl w:val="0"/>
              <w:tabs>
                <w:tab w:val="left" w:pos="0"/>
              </w:tabs>
              <w:autoSpaceDE w:val="0"/>
              <w:autoSpaceDN w:val="0"/>
              <w:spacing w:after="0" w:line="240" w:lineRule="auto"/>
              <w:rPr>
                <w:rFonts w:ascii="Times New Roman" w:hAnsi="Times New Roman" w:cs="Times New Roman"/>
                <w:iCs/>
              </w:rPr>
            </w:pPr>
            <w:r w:rsidRPr="002A33B3">
              <w:rPr>
                <w:rFonts w:ascii="Times New Roman" w:hAnsi="Times New Roman" w:cs="Times New Roman"/>
                <w:iCs/>
              </w:rPr>
              <w:t xml:space="preserve">Тема 2.  Экономия электроэнергии при эксплуатации магистральных </w:t>
            </w:r>
            <w:proofErr w:type="spellStart"/>
            <w:r w:rsidRPr="002A33B3">
              <w:rPr>
                <w:rFonts w:ascii="Times New Roman" w:hAnsi="Times New Roman" w:cs="Times New Roman"/>
                <w:iCs/>
              </w:rPr>
              <w:t>нефте</w:t>
            </w:r>
            <w:proofErr w:type="spellEnd"/>
            <w:r w:rsidRPr="002A33B3">
              <w:rPr>
                <w:rFonts w:ascii="Times New Roman" w:hAnsi="Times New Roman" w:cs="Times New Roman"/>
                <w:iCs/>
              </w:rPr>
              <w:t>- и нефтепродуктопроводов</w:t>
            </w:r>
          </w:p>
        </w:tc>
        <w:tc>
          <w:tcPr>
            <w:tcW w:w="2543" w:type="pct"/>
            <w:gridSpan w:val="2"/>
            <w:shd w:val="clear" w:color="auto" w:fill="auto"/>
          </w:tcPr>
          <w:p w:rsidR="002A33B3" w:rsidRPr="002142B2" w:rsidRDefault="002A33B3" w:rsidP="002A33B3">
            <w:pPr>
              <w:pStyle w:val="Style5"/>
              <w:tabs>
                <w:tab w:val="left" w:pos="0"/>
                <w:tab w:val="left" w:leader="underscore" w:pos="7027"/>
              </w:tabs>
              <w:rPr>
                <w:lang w:bidi="ru-RU"/>
              </w:rPr>
            </w:pPr>
            <w:r w:rsidRPr="002142B2">
              <w:rPr>
                <w:lang w:bidi="ru-RU"/>
              </w:rPr>
              <w:t>Взаимосвязь эксплуатационных параметров нефтепровода с расходом электроэнергии. Способы установления рабочей точки совмещенной характеристики трубопровода и насоса.</w:t>
            </w:r>
          </w:p>
          <w:p w:rsidR="002A33B3" w:rsidRPr="002142B2" w:rsidRDefault="002A33B3" w:rsidP="002A33B3">
            <w:pPr>
              <w:pStyle w:val="Style5"/>
              <w:tabs>
                <w:tab w:val="left" w:pos="0"/>
                <w:tab w:val="left" w:leader="underscore" w:pos="7027"/>
              </w:tabs>
              <w:rPr>
                <w:lang w:bidi="ru-RU"/>
              </w:rPr>
            </w:pPr>
            <w:r w:rsidRPr="002142B2">
              <w:rPr>
                <w:lang w:bidi="ru-RU"/>
              </w:rPr>
              <w:t xml:space="preserve">Применение </w:t>
            </w:r>
            <w:proofErr w:type="spellStart"/>
            <w:r w:rsidRPr="002142B2">
              <w:rPr>
                <w:lang w:bidi="ru-RU"/>
              </w:rPr>
              <w:t>противотурбулентных</w:t>
            </w:r>
            <w:proofErr w:type="spellEnd"/>
            <w:r w:rsidRPr="002142B2">
              <w:rPr>
                <w:lang w:bidi="ru-RU"/>
              </w:rPr>
              <w:t xml:space="preserve"> присадок для снижения гидравлического сопротивления продуктопровода. Опыт промышленного применения </w:t>
            </w:r>
            <w:proofErr w:type="spellStart"/>
            <w:r w:rsidRPr="002142B2">
              <w:rPr>
                <w:lang w:bidi="ru-RU"/>
              </w:rPr>
              <w:t>противотурбулентных</w:t>
            </w:r>
            <w:proofErr w:type="spellEnd"/>
            <w:r w:rsidRPr="002142B2">
              <w:rPr>
                <w:lang w:bidi="ru-RU"/>
              </w:rPr>
              <w:t xml:space="preserve"> присадок для снижения гидравлического сопротивления. Уменьшение энергозатрат на перекачку применением </w:t>
            </w:r>
            <w:proofErr w:type="spellStart"/>
            <w:r w:rsidRPr="002142B2">
              <w:rPr>
                <w:lang w:bidi="ru-RU"/>
              </w:rPr>
              <w:t>противотурбулентных</w:t>
            </w:r>
            <w:proofErr w:type="spellEnd"/>
            <w:r w:rsidRPr="002142B2">
              <w:rPr>
                <w:lang w:bidi="ru-RU"/>
              </w:rPr>
              <w:t xml:space="preserve"> присадок. </w:t>
            </w:r>
          </w:p>
          <w:p w:rsidR="002A33B3" w:rsidRPr="002142B2" w:rsidRDefault="002A33B3" w:rsidP="002A33B3">
            <w:pPr>
              <w:pStyle w:val="Style5"/>
              <w:tabs>
                <w:tab w:val="left" w:pos="0"/>
                <w:tab w:val="left" w:leader="underscore" w:pos="7027"/>
              </w:tabs>
              <w:rPr>
                <w:lang w:bidi="ru-RU"/>
              </w:rPr>
            </w:pPr>
            <w:r w:rsidRPr="002142B2">
              <w:rPr>
                <w:lang w:bidi="ru-RU"/>
              </w:rPr>
              <w:t xml:space="preserve">Применение депрессорных присадок для увеличения пропускной способности нефтепровода. Опыт применения депрессорных присадок на нефтепроводах Уса-Ухта, </w:t>
            </w:r>
            <w:proofErr w:type="spellStart"/>
            <w:r w:rsidRPr="002142B2">
              <w:rPr>
                <w:lang w:bidi="ru-RU"/>
              </w:rPr>
              <w:t>Кумколь-Каракоин</w:t>
            </w:r>
            <w:proofErr w:type="spellEnd"/>
            <w:r w:rsidRPr="002142B2">
              <w:rPr>
                <w:lang w:bidi="ru-RU"/>
              </w:rPr>
              <w:t xml:space="preserve">. </w:t>
            </w:r>
          </w:p>
          <w:p w:rsidR="002A33B3" w:rsidRDefault="002A33B3" w:rsidP="002A33B3">
            <w:pPr>
              <w:pStyle w:val="Style5"/>
              <w:tabs>
                <w:tab w:val="left" w:pos="0"/>
                <w:tab w:val="left" w:leader="underscore" w:pos="7027"/>
              </w:tabs>
              <w:rPr>
                <w:lang w:bidi="ru-RU"/>
              </w:rPr>
            </w:pPr>
            <w:r w:rsidRPr="002142B2">
              <w:rPr>
                <w:lang w:bidi="ru-RU"/>
              </w:rPr>
              <w:t xml:space="preserve">Технологии </w:t>
            </w:r>
            <w:proofErr w:type="spellStart"/>
            <w:r w:rsidRPr="002142B2">
              <w:rPr>
                <w:lang w:bidi="ru-RU"/>
              </w:rPr>
              <w:t>вибровоздействия</w:t>
            </w:r>
            <w:proofErr w:type="spellEnd"/>
            <w:r w:rsidRPr="002142B2">
              <w:rPr>
                <w:lang w:bidi="ru-RU"/>
              </w:rPr>
              <w:t xml:space="preserve"> на нефть с целью восстановления ее транспортабельных свойств. Технология и устройство для </w:t>
            </w:r>
            <w:proofErr w:type="spellStart"/>
            <w:r w:rsidRPr="002142B2">
              <w:rPr>
                <w:lang w:bidi="ru-RU"/>
              </w:rPr>
              <w:t>виброобработки</w:t>
            </w:r>
            <w:proofErr w:type="spellEnd"/>
            <w:r w:rsidRPr="002142B2">
              <w:rPr>
                <w:lang w:bidi="ru-RU"/>
              </w:rPr>
              <w:t xml:space="preserve"> нефти при откачке из нефтехранилищ. Устройства для </w:t>
            </w:r>
            <w:proofErr w:type="spellStart"/>
            <w:r w:rsidRPr="002142B2">
              <w:rPr>
                <w:lang w:bidi="ru-RU"/>
              </w:rPr>
              <w:t>виброобработки</w:t>
            </w:r>
            <w:proofErr w:type="spellEnd"/>
            <w:r w:rsidRPr="002142B2">
              <w:rPr>
                <w:lang w:bidi="ru-RU"/>
              </w:rPr>
              <w:t xml:space="preserve"> нефти в трубопроводе. Снижение энергозатрат при недогрузке трубопровода. Удельное потребление электроэнергии на перекачку. Циклическая перекачка при изотермическом режиме нефтепровода. Оптимальное число циклов при горячей перекачке</w:t>
            </w:r>
            <w:r>
              <w:rPr>
                <w:lang w:bidi="ru-RU"/>
              </w:rPr>
              <w:t>.</w:t>
            </w:r>
          </w:p>
        </w:tc>
        <w:tc>
          <w:tcPr>
            <w:tcW w:w="357" w:type="pct"/>
            <w:gridSpan w:val="2"/>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2</w:t>
            </w:r>
          </w:p>
        </w:tc>
        <w:tc>
          <w:tcPr>
            <w:tcW w:w="360"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1</w:t>
            </w:r>
          </w:p>
        </w:tc>
        <w:tc>
          <w:tcPr>
            <w:tcW w:w="358" w:type="pct"/>
            <w:shd w:val="clear" w:color="auto" w:fill="auto"/>
            <w:vAlign w:val="center"/>
          </w:tcPr>
          <w:p w:rsidR="002A33B3" w:rsidRPr="002A33B3" w:rsidRDefault="002A33B3" w:rsidP="002A33B3">
            <w:pPr>
              <w:jc w:val="center"/>
              <w:rPr>
                <w:rFonts w:ascii="Times New Roman" w:hAnsi="Times New Roman" w:cs="Times New Roman"/>
              </w:rPr>
            </w:pPr>
          </w:p>
        </w:tc>
        <w:tc>
          <w:tcPr>
            <w:tcW w:w="358"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10</w:t>
            </w:r>
          </w:p>
        </w:tc>
      </w:tr>
      <w:tr w:rsidR="002A33B3" w:rsidRPr="00352B6F" w:rsidTr="002A33B3">
        <w:trPr>
          <w:trHeight w:val="283"/>
        </w:trPr>
        <w:tc>
          <w:tcPr>
            <w:tcW w:w="1024" w:type="pct"/>
            <w:shd w:val="clear" w:color="auto" w:fill="auto"/>
            <w:vAlign w:val="center"/>
          </w:tcPr>
          <w:p w:rsidR="002A33B3" w:rsidRPr="002A33B3" w:rsidRDefault="002A33B3" w:rsidP="002A33B3">
            <w:pPr>
              <w:widowControl w:val="0"/>
              <w:tabs>
                <w:tab w:val="left" w:pos="0"/>
              </w:tabs>
              <w:autoSpaceDE w:val="0"/>
              <w:autoSpaceDN w:val="0"/>
              <w:spacing w:after="0" w:line="240" w:lineRule="auto"/>
              <w:rPr>
                <w:rFonts w:ascii="Times New Roman" w:hAnsi="Times New Roman" w:cs="Times New Roman"/>
                <w:iCs/>
              </w:rPr>
            </w:pPr>
            <w:r w:rsidRPr="002A33B3">
              <w:rPr>
                <w:rFonts w:ascii="Times New Roman" w:hAnsi="Times New Roman" w:cs="Times New Roman"/>
                <w:iCs/>
              </w:rPr>
              <w:t>Тема 3.</w:t>
            </w:r>
          </w:p>
          <w:p w:rsidR="002A33B3" w:rsidRPr="002A33B3" w:rsidRDefault="002A33B3" w:rsidP="002A33B3">
            <w:pPr>
              <w:widowControl w:val="0"/>
              <w:tabs>
                <w:tab w:val="left" w:pos="0"/>
              </w:tabs>
              <w:autoSpaceDE w:val="0"/>
              <w:autoSpaceDN w:val="0"/>
              <w:spacing w:after="0" w:line="240" w:lineRule="auto"/>
              <w:rPr>
                <w:rFonts w:ascii="Times New Roman" w:hAnsi="Times New Roman" w:cs="Times New Roman"/>
                <w:iCs/>
              </w:rPr>
            </w:pPr>
            <w:r w:rsidRPr="002A33B3">
              <w:rPr>
                <w:rFonts w:ascii="Times New Roman" w:hAnsi="Times New Roman" w:cs="Times New Roman"/>
                <w:iCs/>
              </w:rPr>
              <w:t>Пути сокращение потерь нефти и нефтепродуктов</w:t>
            </w:r>
          </w:p>
        </w:tc>
        <w:tc>
          <w:tcPr>
            <w:tcW w:w="2543" w:type="pct"/>
            <w:gridSpan w:val="2"/>
            <w:shd w:val="clear" w:color="auto" w:fill="auto"/>
          </w:tcPr>
          <w:p w:rsidR="002A33B3" w:rsidRPr="002142B2" w:rsidRDefault="002A33B3" w:rsidP="002A33B3">
            <w:pPr>
              <w:pStyle w:val="Style5"/>
              <w:tabs>
                <w:tab w:val="left" w:pos="0"/>
                <w:tab w:val="left" w:leader="underscore" w:pos="7027"/>
              </w:tabs>
              <w:rPr>
                <w:lang w:bidi="ru-RU"/>
              </w:rPr>
            </w:pPr>
            <w:r w:rsidRPr="002142B2">
              <w:rPr>
                <w:lang w:bidi="ru-RU"/>
              </w:rPr>
              <w:t>Источники эксплуатационных потерь нефти и нефтепродуктов на объектах транспорта и хранения.</w:t>
            </w:r>
          </w:p>
          <w:p w:rsidR="002A33B3" w:rsidRPr="002142B2" w:rsidRDefault="002A33B3" w:rsidP="002A33B3">
            <w:pPr>
              <w:pStyle w:val="Style5"/>
              <w:tabs>
                <w:tab w:val="left" w:pos="0"/>
                <w:tab w:val="left" w:leader="underscore" w:pos="7027"/>
              </w:tabs>
              <w:rPr>
                <w:lang w:bidi="ru-RU"/>
              </w:rPr>
            </w:pPr>
            <w:r w:rsidRPr="002142B2">
              <w:rPr>
                <w:lang w:bidi="ru-RU"/>
              </w:rPr>
              <w:t xml:space="preserve">Контроль за возникновением утечек из трубопроводов. Обнаружение крупных утечек по изменению расхода и давлению. Патрульные методы местонахождения малых утечек. Дистанционные методы обнаружения малых утечек. </w:t>
            </w:r>
          </w:p>
          <w:p w:rsidR="002A33B3" w:rsidRPr="002142B2" w:rsidRDefault="002A33B3" w:rsidP="002A33B3">
            <w:pPr>
              <w:pStyle w:val="Style5"/>
              <w:tabs>
                <w:tab w:val="left" w:pos="0"/>
                <w:tab w:val="left" w:leader="underscore" w:pos="7027"/>
              </w:tabs>
              <w:rPr>
                <w:lang w:bidi="ru-RU"/>
              </w:rPr>
            </w:pPr>
            <w:r w:rsidRPr="002142B2">
              <w:rPr>
                <w:lang w:bidi="ru-RU"/>
              </w:rPr>
              <w:t xml:space="preserve">Сокращение аварийных потерь нефти (нефтепродуктов). Локализация нефти на суше. Локализация нефти на поверхности водных объектов. Сбор нефти с поверхности воды. Сбор нефти с поверхности почвы (грунта). </w:t>
            </w:r>
            <w:proofErr w:type="spellStart"/>
            <w:r w:rsidRPr="002142B2">
              <w:rPr>
                <w:lang w:bidi="ru-RU"/>
              </w:rPr>
              <w:t>Нефтесборщики</w:t>
            </w:r>
            <w:proofErr w:type="spellEnd"/>
            <w:r w:rsidRPr="002142B2">
              <w:rPr>
                <w:lang w:bidi="ru-RU"/>
              </w:rPr>
              <w:t xml:space="preserve">. Адсорбенты. Извлечение нефти из загрязненного грунта. Центробежное сепарирование. </w:t>
            </w:r>
          </w:p>
          <w:p w:rsidR="002A33B3" w:rsidRPr="002142B2" w:rsidRDefault="002A33B3" w:rsidP="002A33B3">
            <w:pPr>
              <w:pStyle w:val="Style5"/>
              <w:tabs>
                <w:tab w:val="left" w:pos="0"/>
                <w:tab w:val="left" w:leader="underscore" w:pos="7027"/>
              </w:tabs>
              <w:rPr>
                <w:lang w:bidi="ru-RU"/>
              </w:rPr>
            </w:pPr>
            <w:r w:rsidRPr="002142B2">
              <w:rPr>
                <w:lang w:bidi="ru-RU"/>
              </w:rPr>
              <w:t xml:space="preserve">Определение потерь нефти при утечках из трубопроводов. Причины возникновения негерметичности трубопроводов и формы отверстий. Коэффициент расхода при истечении. Основы расчета истечения нефти через разрывы трубопровода. </w:t>
            </w:r>
          </w:p>
          <w:p w:rsidR="002A33B3" w:rsidRPr="002142B2" w:rsidRDefault="002A33B3" w:rsidP="002A33B3">
            <w:pPr>
              <w:pStyle w:val="Style5"/>
              <w:tabs>
                <w:tab w:val="left" w:pos="0"/>
                <w:tab w:val="left" w:leader="underscore" w:pos="7027"/>
              </w:tabs>
              <w:rPr>
                <w:lang w:bidi="ru-RU"/>
              </w:rPr>
            </w:pPr>
            <w:r w:rsidRPr="002142B2">
              <w:rPr>
                <w:lang w:bidi="ru-RU"/>
              </w:rPr>
              <w:t xml:space="preserve">Методика расчета ущерба от разливов нефти. </w:t>
            </w:r>
          </w:p>
          <w:p w:rsidR="002A33B3" w:rsidRDefault="002A33B3" w:rsidP="002A33B3">
            <w:pPr>
              <w:pStyle w:val="Style5"/>
              <w:tabs>
                <w:tab w:val="left" w:pos="0"/>
                <w:tab w:val="left" w:leader="underscore" w:pos="7027"/>
              </w:tabs>
              <w:rPr>
                <w:lang w:bidi="ru-RU"/>
              </w:rPr>
            </w:pPr>
            <w:r w:rsidRPr="002142B2">
              <w:rPr>
                <w:lang w:bidi="ru-RU"/>
              </w:rPr>
              <w:t>Уменьшение потерь нефти и нефтепродуктов из резервуаров.</w:t>
            </w:r>
          </w:p>
          <w:p w:rsidR="002A33B3" w:rsidRPr="002142B2" w:rsidRDefault="002A33B3" w:rsidP="002A33B3">
            <w:pPr>
              <w:pStyle w:val="Style5"/>
              <w:tabs>
                <w:tab w:val="left" w:pos="0"/>
                <w:tab w:val="left" w:leader="underscore" w:pos="7027"/>
              </w:tabs>
              <w:rPr>
                <w:lang w:bidi="ru-RU"/>
              </w:rPr>
            </w:pPr>
            <w:r>
              <w:rPr>
                <w:lang w:bidi="ru-RU"/>
              </w:rPr>
              <w:t>Извлечение нефти и нефтепродуктов из нефтесодержащих сточных вод.</w:t>
            </w:r>
          </w:p>
          <w:p w:rsidR="002A33B3" w:rsidRPr="002142B2" w:rsidRDefault="002A33B3" w:rsidP="002A33B3">
            <w:pPr>
              <w:pStyle w:val="Style5"/>
              <w:tabs>
                <w:tab w:val="left" w:pos="0"/>
                <w:tab w:val="left" w:leader="underscore" w:pos="7027"/>
              </w:tabs>
              <w:rPr>
                <w:lang w:bidi="ru-RU"/>
              </w:rPr>
            </w:pPr>
            <w:r w:rsidRPr="002142B2">
              <w:rPr>
                <w:lang w:bidi="ru-RU"/>
              </w:rPr>
              <w:t xml:space="preserve">Вторичные энергоресурсы (ВЭР) на объектах транспорта и хранения нефти и нефтепродуктов. </w:t>
            </w:r>
          </w:p>
          <w:p w:rsidR="002A33B3" w:rsidRPr="002142B2" w:rsidRDefault="002A33B3" w:rsidP="002A33B3">
            <w:pPr>
              <w:pStyle w:val="Style5"/>
              <w:tabs>
                <w:tab w:val="left" w:pos="0"/>
                <w:tab w:val="left" w:leader="underscore" w:pos="7027"/>
              </w:tabs>
              <w:rPr>
                <w:lang w:bidi="ru-RU"/>
              </w:rPr>
            </w:pPr>
            <w:r w:rsidRPr="002142B2">
              <w:rPr>
                <w:lang w:bidi="ru-RU"/>
              </w:rPr>
              <w:t>Общие сведения о тепловых насосах. Основные типы тепловых насосов. Принцип действия компрессионных тепловых насосов. Оценка эффективности работы теплового насоса.</w:t>
            </w:r>
          </w:p>
          <w:p w:rsidR="002A33B3" w:rsidRPr="002142B2" w:rsidRDefault="002A33B3" w:rsidP="002A33B3">
            <w:pPr>
              <w:pStyle w:val="Style5"/>
              <w:tabs>
                <w:tab w:val="left" w:pos="0"/>
                <w:tab w:val="left" w:leader="underscore" w:pos="7027"/>
              </w:tabs>
              <w:rPr>
                <w:lang w:bidi="ru-RU"/>
              </w:rPr>
            </w:pPr>
            <w:r w:rsidRPr="002142B2">
              <w:rPr>
                <w:lang w:bidi="ru-RU"/>
              </w:rPr>
              <w:t xml:space="preserve">Компрессионные тепловые насосы в </w:t>
            </w:r>
            <w:proofErr w:type="spellStart"/>
            <w:r w:rsidRPr="002142B2">
              <w:rPr>
                <w:lang w:bidi="ru-RU"/>
              </w:rPr>
              <w:t>теплоэнергоснабжении</w:t>
            </w:r>
            <w:proofErr w:type="spellEnd"/>
            <w:r w:rsidRPr="002142B2">
              <w:rPr>
                <w:lang w:bidi="ru-RU"/>
              </w:rPr>
              <w:t xml:space="preserve"> объектов магистральных трубопроводов. Использование тепловых насосов для утилизации низкотемпературного тепла. Использование бинарных тепловых насосов для выработки пара. Примеры </w:t>
            </w:r>
            <w:proofErr w:type="spellStart"/>
            <w:r w:rsidRPr="002142B2">
              <w:rPr>
                <w:lang w:bidi="ru-RU"/>
              </w:rPr>
              <w:t>теплоутилизационных</w:t>
            </w:r>
            <w:proofErr w:type="spellEnd"/>
            <w:r w:rsidRPr="002142B2">
              <w:rPr>
                <w:lang w:bidi="ru-RU"/>
              </w:rPr>
              <w:t xml:space="preserve"> установок с органическим теплоносителем.</w:t>
            </w:r>
          </w:p>
          <w:p w:rsidR="002A33B3" w:rsidRPr="002142B2" w:rsidRDefault="002A33B3" w:rsidP="002A33B3">
            <w:pPr>
              <w:pStyle w:val="Style5"/>
              <w:tabs>
                <w:tab w:val="left" w:pos="0"/>
                <w:tab w:val="left" w:leader="underscore" w:pos="7027"/>
              </w:tabs>
              <w:rPr>
                <w:lang w:bidi="ru-RU"/>
              </w:rPr>
            </w:pPr>
            <w:r w:rsidRPr="002142B2">
              <w:rPr>
                <w:lang w:bidi="ru-RU"/>
              </w:rPr>
              <w:t xml:space="preserve">Абсорбционные тепловые насосы. Комбинированная выработка тепла и холода с помощью абсорбционных тепловых насосов. Преимущества применения абсорбционных </w:t>
            </w:r>
            <w:proofErr w:type="spellStart"/>
            <w:r w:rsidRPr="002142B2">
              <w:rPr>
                <w:lang w:bidi="ru-RU"/>
              </w:rPr>
              <w:t>теплонасосных</w:t>
            </w:r>
            <w:proofErr w:type="spellEnd"/>
            <w:r w:rsidRPr="002142B2">
              <w:rPr>
                <w:lang w:bidi="ru-RU"/>
              </w:rPr>
              <w:t xml:space="preserve"> и пароэжекторных установок в изменяющихся климатических условиях.</w:t>
            </w:r>
          </w:p>
        </w:tc>
        <w:tc>
          <w:tcPr>
            <w:tcW w:w="357" w:type="pct"/>
            <w:gridSpan w:val="2"/>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1</w:t>
            </w:r>
          </w:p>
        </w:tc>
        <w:tc>
          <w:tcPr>
            <w:tcW w:w="360"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2</w:t>
            </w:r>
          </w:p>
        </w:tc>
        <w:tc>
          <w:tcPr>
            <w:tcW w:w="358" w:type="pct"/>
            <w:shd w:val="clear" w:color="auto" w:fill="auto"/>
            <w:vAlign w:val="center"/>
          </w:tcPr>
          <w:p w:rsidR="002A33B3" w:rsidRPr="002A33B3" w:rsidRDefault="002A33B3" w:rsidP="002A33B3">
            <w:pPr>
              <w:jc w:val="center"/>
              <w:rPr>
                <w:rFonts w:ascii="Times New Roman" w:hAnsi="Times New Roman" w:cs="Times New Roman"/>
              </w:rPr>
            </w:pPr>
          </w:p>
        </w:tc>
        <w:tc>
          <w:tcPr>
            <w:tcW w:w="358"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5</w:t>
            </w:r>
          </w:p>
        </w:tc>
      </w:tr>
      <w:tr w:rsidR="002A33B3" w:rsidRPr="00352B6F" w:rsidTr="002A33B3">
        <w:trPr>
          <w:trHeight w:val="283"/>
        </w:trPr>
        <w:tc>
          <w:tcPr>
            <w:tcW w:w="1024" w:type="pct"/>
            <w:shd w:val="clear" w:color="auto" w:fill="auto"/>
            <w:vAlign w:val="center"/>
          </w:tcPr>
          <w:p w:rsidR="002A33B3" w:rsidRPr="002A33B3" w:rsidRDefault="002A33B3" w:rsidP="002A33B3">
            <w:pPr>
              <w:widowControl w:val="0"/>
              <w:tabs>
                <w:tab w:val="left" w:pos="0"/>
              </w:tabs>
              <w:autoSpaceDE w:val="0"/>
              <w:autoSpaceDN w:val="0"/>
              <w:spacing w:after="0" w:line="240" w:lineRule="auto"/>
              <w:rPr>
                <w:rFonts w:ascii="Times New Roman" w:hAnsi="Times New Roman" w:cs="Times New Roman"/>
                <w:iCs/>
              </w:rPr>
            </w:pPr>
            <w:r w:rsidRPr="002A33B3">
              <w:rPr>
                <w:rFonts w:ascii="Times New Roman" w:hAnsi="Times New Roman" w:cs="Times New Roman"/>
                <w:iCs/>
              </w:rPr>
              <w:t xml:space="preserve">Тема 4.  Использование ПЭР – природных энергоресурсов в деле транспорта и хранения нефти </w:t>
            </w:r>
          </w:p>
          <w:p w:rsidR="002A33B3" w:rsidRPr="002A33B3" w:rsidRDefault="002A33B3" w:rsidP="002A33B3">
            <w:pPr>
              <w:widowControl w:val="0"/>
              <w:tabs>
                <w:tab w:val="left" w:pos="0"/>
              </w:tabs>
              <w:autoSpaceDE w:val="0"/>
              <w:autoSpaceDN w:val="0"/>
              <w:spacing w:after="0" w:line="240" w:lineRule="auto"/>
              <w:rPr>
                <w:rFonts w:ascii="Times New Roman" w:hAnsi="Times New Roman" w:cs="Times New Roman"/>
                <w:iCs/>
              </w:rPr>
            </w:pPr>
          </w:p>
        </w:tc>
        <w:tc>
          <w:tcPr>
            <w:tcW w:w="2543" w:type="pct"/>
            <w:gridSpan w:val="2"/>
            <w:shd w:val="clear" w:color="auto" w:fill="auto"/>
          </w:tcPr>
          <w:p w:rsidR="002A33B3" w:rsidRPr="002142B2" w:rsidRDefault="002A33B3" w:rsidP="002A33B3">
            <w:pPr>
              <w:pStyle w:val="Style5"/>
              <w:tabs>
                <w:tab w:val="left" w:pos="0"/>
                <w:tab w:val="left" w:leader="underscore" w:pos="7027"/>
              </w:tabs>
              <w:rPr>
                <w:lang w:bidi="ru-RU"/>
              </w:rPr>
            </w:pPr>
            <w:r w:rsidRPr="002142B2">
              <w:rPr>
                <w:lang w:bidi="ru-RU"/>
              </w:rPr>
              <w:t>Использование тепловых насосов при магистральном транспорте нефти. Применение тепловых насосов на магистральных трубопроводах для снижения гидравлического сопротивления. Способ распределенного подогрева нефти в трубопроводе. Подогрев вязких нефтепродуктов в резервуарах с использованием гелиоустановки и тепловых насосов. Использование тепла геотермальных источников.</w:t>
            </w:r>
          </w:p>
        </w:tc>
        <w:tc>
          <w:tcPr>
            <w:tcW w:w="357" w:type="pct"/>
            <w:gridSpan w:val="2"/>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1</w:t>
            </w:r>
          </w:p>
        </w:tc>
        <w:tc>
          <w:tcPr>
            <w:tcW w:w="360"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1</w:t>
            </w:r>
          </w:p>
        </w:tc>
        <w:tc>
          <w:tcPr>
            <w:tcW w:w="358" w:type="pct"/>
            <w:shd w:val="clear" w:color="auto" w:fill="auto"/>
            <w:vAlign w:val="center"/>
          </w:tcPr>
          <w:p w:rsidR="002A33B3" w:rsidRPr="002A33B3" w:rsidRDefault="002A33B3" w:rsidP="002A33B3">
            <w:pPr>
              <w:jc w:val="center"/>
              <w:rPr>
                <w:rFonts w:ascii="Times New Roman" w:hAnsi="Times New Roman" w:cs="Times New Roman"/>
              </w:rPr>
            </w:pPr>
          </w:p>
        </w:tc>
        <w:tc>
          <w:tcPr>
            <w:tcW w:w="358"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10</w:t>
            </w:r>
          </w:p>
        </w:tc>
      </w:tr>
      <w:tr w:rsidR="002A33B3" w:rsidRPr="00352B6F" w:rsidTr="002A33B3">
        <w:trPr>
          <w:trHeight w:val="283"/>
        </w:trPr>
        <w:tc>
          <w:tcPr>
            <w:tcW w:w="1024" w:type="pct"/>
            <w:shd w:val="clear" w:color="auto" w:fill="auto"/>
            <w:vAlign w:val="center"/>
          </w:tcPr>
          <w:p w:rsidR="002A33B3" w:rsidRPr="002A33B3" w:rsidRDefault="002A33B3" w:rsidP="002A33B3">
            <w:pPr>
              <w:widowControl w:val="0"/>
              <w:tabs>
                <w:tab w:val="left" w:pos="0"/>
              </w:tabs>
              <w:autoSpaceDE w:val="0"/>
              <w:autoSpaceDN w:val="0"/>
              <w:spacing w:after="0" w:line="240" w:lineRule="auto"/>
              <w:rPr>
                <w:rFonts w:ascii="Times New Roman" w:hAnsi="Times New Roman" w:cs="Times New Roman"/>
                <w:iCs/>
              </w:rPr>
            </w:pPr>
            <w:r w:rsidRPr="002A33B3">
              <w:rPr>
                <w:rFonts w:ascii="Times New Roman" w:hAnsi="Times New Roman" w:cs="Times New Roman"/>
                <w:iCs/>
              </w:rPr>
              <w:t>Тема 5.</w:t>
            </w:r>
          </w:p>
          <w:p w:rsidR="002A33B3" w:rsidRPr="002A33B3" w:rsidRDefault="002A33B3" w:rsidP="002A33B3">
            <w:pPr>
              <w:widowControl w:val="0"/>
              <w:tabs>
                <w:tab w:val="left" w:pos="0"/>
              </w:tabs>
              <w:autoSpaceDE w:val="0"/>
              <w:autoSpaceDN w:val="0"/>
              <w:spacing w:after="0" w:line="240" w:lineRule="auto"/>
              <w:rPr>
                <w:rFonts w:ascii="Times New Roman" w:hAnsi="Times New Roman" w:cs="Times New Roman"/>
                <w:iCs/>
              </w:rPr>
            </w:pPr>
            <w:r w:rsidRPr="002A33B3">
              <w:rPr>
                <w:rFonts w:ascii="Times New Roman" w:hAnsi="Times New Roman" w:cs="Times New Roman"/>
                <w:iCs/>
              </w:rPr>
              <w:t>Ресурсосберегающие технологии перекачки нефти в осложненных условиях</w:t>
            </w:r>
          </w:p>
        </w:tc>
        <w:tc>
          <w:tcPr>
            <w:tcW w:w="2543" w:type="pct"/>
            <w:gridSpan w:val="2"/>
            <w:shd w:val="clear" w:color="auto" w:fill="auto"/>
          </w:tcPr>
          <w:p w:rsidR="002A33B3" w:rsidRPr="002142B2" w:rsidRDefault="002A33B3" w:rsidP="002A33B3">
            <w:pPr>
              <w:pStyle w:val="Style5"/>
              <w:tabs>
                <w:tab w:val="left" w:pos="0"/>
                <w:tab w:val="left" w:leader="underscore" w:pos="7027"/>
              </w:tabs>
              <w:rPr>
                <w:lang w:bidi="ru-RU"/>
              </w:rPr>
            </w:pPr>
            <w:r w:rsidRPr="002142B2">
              <w:rPr>
                <w:lang w:bidi="ru-RU"/>
              </w:rPr>
              <w:t xml:space="preserve">Необходимость обеспечения сохранности экологической системы в районах прохождения трассы магистрального нефтепровода. Ограничение ореола </w:t>
            </w:r>
            <w:proofErr w:type="spellStart"/>
            <w:r w:rsidRPr="002142B2">
              <w:rPr>
                <w:lang w:bidi="ru-RU"/>
              </w:rPr>
              <w:t>протаивания</w:t>
            </w:r>
            <w:proofErr w:type="spellEnd"/>
            <w:r w:rsidRPr="002142B2">
              <w:rPr>
                <w:lang w:bidi="ru-RU"/>
              </w:rPr>
              <w:t xml:space="preserve"> мерзлых грунтов вокруг трубопровода. Регулирование теплообмена магистрального нефтепровода с многолетнемерзлым грунтом. Гидравлический расчет нефтепровода с учетом тепла трения при сбалансированном теплообмене. Регламент эксплуатации магистрального трубопровода Тарасовская – </w:t>
            </w:r>
            <w:proofErr w:type="spellStart"/>
            <w:r w:rsidRPr="002142B2">
              <w:rPr>
                <w:lang w:bidi="ru-RU"/>
              </w:rPr>
              <w:t>Муравленковская</w:t>
            </w:r>
            <w:proofErr w:type="spellEnd"/>
            <w:r w:rsidRPr="002142B2">
              <w:rPr>
                <w:lang w:bidi="ru-RU"/>
              </w:rPr>
              <w:t xml:space="preserve"> при условии сохранности окружающей среды. Особенности эксплуатации магистрального нефтепровода в режиме, ограничивающем </w:t>
            </w:r>
            <w:proofErr w:type="spellStart"/>
            <w:r w:rsidRPr="002142B2">
              <w:rPr>
                <w:lang w:bidi="ru-RU"/>
              </w:rPr>
              <w:t>протаивание</w:t>
            </w:r>
            <w:proofErr w:type="spellEnd"/>
            <w:r w:rsidRPr="002142B2">
              <w:rPr>
                <w:lang w:bidi="ru-RU"/>
              </w:rPr>
              <w:t xml:space="preserve"> грунта под трубопроводом</w:t>
            </w:r>
          </w:p>
          <w:p w:rsidR="002A33B3" w:rsidRPr="002142B2" w:rsidRDefault="002A33B3" w:rsidP="002A33B3">
            <w:pPr>
              <w:pStyle w:val="Style5"/>
              <w:tabs>
                <w:tab w:val="left" w:pos="0"/>
                <w:tab w:val="left" w:leader="underscore" w:pos="7027"/>
              </w:tabs>
              <w:rPr>
                <w:lang w:bidi="ru-RU"/>
              </w:rPr>
            </w:pPr>
            <w:r w:rsidRPr="002142B2">
              <w:rPr>
                <w:lang w:bidi="ru-RU"/>
              </w:rPr>
              <w:t>Предупреждение разрывов нефтепровода при морозном пучении грунтов. Условия и механизм образования бугров пучения. Зависимость миграционного потока от скорости промерзания грунта. Механизм образования бугров пучения. Три способа борьбы с буграми пучения</w:t>
            </w:r>
          </w:p>
          <w:p w:rsidR="002A33B3" w:rsidRPr="002142B2" w:rsidRDefault="002A33B3" w:rsidP="002A33B3">
            <w:pPr>
              <w:pStyle w:val="Style5"/>
              <w:tabs>
                <w:tab w:val="left" w:pos="0"/>
                <w:tab w:val="left" w:leader="underscore" w:pos="7027"/>
              </w:tabs>
              <w:rPr>
                <w:lang w:bidi="ru-RU"/>
              </w:rPr>
            </w:pPr>
            <w:r w:rsidRPr="002142B2">
              <w:rPr>
                <w:lang w:bidi="ru-RU"/>
              </w:rPr>
              <w:t xml:space="preserve">Технические средства для </w:t>
            </w:r>
            <w:proofErr w:type="spellStart"/>
            <w:r w:rsidRPr="002142B2">
              <w:rPr>
                <w:lang w:bidi="ru-RU"/>
              </w:rPr>
              <w:t>промораживания</w:t>
            </w:r>
            <w:proofErr w:type="spellEnd"/>
            <w:r w:rsidRPr="002142B2">
              <w:rPr>
                <w:lang w:bidi="ru-RU"/>
              </w:rPr>
              <w:t xml:space="preserve"> грунтов при хранении и транспорте нефти. Опыт эксплуатации Транс-Аляскинского горячего нефтепровода. Применение систем ВЕТ и ГЕТ с целью обеспечения устойчивости резервуаров для хранения нефти и зданий. Применение </w:t>
            </w:r>
            <w:proofErr w:type="spellStart"/>
            <w:r w:rsidRPr="002142B2">
              <w:rPr>
                <w:lang w:bidi="ru-RU"/>
              </w:rPr>
              <w:t>термосвай</w:t>
            </w:r>
            <w:proofErr w:type="spellEnd"/>
            <w:r w:rsidRPr="002142B2">
              <w:rPr>
                <w:lang w:bidi="ru-RU"/>
              </w:rPr>
              <w:t xml:space="preserve"> для стабилизации мерзлых грунтов. Опыт ВСТО.</w:t>
            </w:r>
          </w:p>
          <w:p w:rsidR="002A33B3" w:rsidRPr="002142B2" w:rsidRDefault="002A33B3" w:rsidP="002A33B3">
            <w:pPr>
              <w:pStyle w:val="Style5"/>
              <w:tabs>
                <w:tab w:val="left" w:pos="0"/>
                <w:tab w:val="left" w:leader="underscore" w:pos="7027"/>
              </w:tabs>
              <w:rPr>
                <w:lang w:bidi="ru-RU"/>
              </w:rPr>
            </w:pPr>
            <w:r w:rsidRPr="002142B2">
              <w:rPr>
                <w:lang w:bidi="ru-RU"/>
              </w:rPr>
              <w:t xml:space="preserve">Роль грунтов в теплообмене магистральных нефтепроводов с окружающей средой. Перераспределение влаги вокруг подземных нефтепроводов. </w:t>
            </w:r>
            <w:proofErr w:type="spellStart"/>
            <w:r w:rsidRPr="002142B2">
              <w:rPr>
                <w:lang w:bidi="ru-RU"/>
              </w:rPr>
              <w:t>Барражный</w:t>
            </w:r>
            <w:proofErr w:type="spellEnd"/>
            <w:r w:rsidRPr="002142B2">
              <w:rPr>
                <w:lang w:bidi="ru-RU"/>
              </w:rPr>
              <w:t xml:space="preserve"> и дренажный эффекты. Подсушка грунтов вокруг горячих трубопроводов. Подтягивание влаги к фронту промерзания грунтов в зоне теплового влияния подземных трубопроводов. Причины повышения коррозионной активности грунтов вокруг подземных трубопроводов. Стресс-коррозия на магистральных трубопроводах.</w:t>
            </w:r>
          </w:p>
          <w:p w:rsidR="002A33B3" w:rsidRPr="002142B2" w:rsidRDefault="002A33B3" w:rsidP="002A33B3">
            <w:pPr>
              <w:pStyle w:val="Style5"/>
              <w:tabs>
                <w:tab w:val="left" w:pos="0"/>
                <w:tab w:val="left" w:leader="underscore" w:pos="7027"/>
              </w:tabs>
              <w:rPr>
                <w:lang w:bidi="ru-RU"/>
              </w:rPr>
            </w:pPr>
            <w:r w:rsidRPr="002142B2">
              <w:rPr>
                <w:lang w:bidi="ru-RU"/>
              </w:rPr>
              <w:t>Причины повышения коррозионной активности грунтов вокруг подземных трубопроводов. Стресс-коррозия на магистральных трубопроводах</w:t>
            </w:r>
            <w:r>
              <w:rPr>
                <w:lang w:bidi="ru-RU"/>
              </w:rPr>
              <w:t>.</w:t>
            </w:r>
          </w:p>
        </w:tc>
        <w:tc>
          <w:tcPr>
            <w:tcW w:w="357" w:type="pct"/>
            <w:gridSpan w:val="2"/>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1</w:t>
            </w:r>
          </w:p>
        </w:tc>
        <w:tc>
          <w:tcPr>
            <w:tcW w:w="360"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2</w:t>
            </w:r>
          </w:p>
        </w:tc>
        <w:tc>
          <w:tcPr>
            <w:tcW w:w="358" w:type="pct"/>
            <w:shd w:val="clear" w:color="auto" w:fill="auto"/>
            <w:vAlign w:val="center"/>
          </w:tcPr>
          <w:p w:rsidR="002A33B3" w:rsidRPr="002A33B3" w:rsidRDefault="002A33B3" w:rsidP="002A33B3">
            <w:pPr>
              <w:jc w:val="center"/>
              <w:rPr>
                <w:rFonts w:ascii="Times New Roman" w:hAnsi="Times New Roman" w:cs="Times New Roman"/>
              </w:rPr>
            </w:pPr>
          </w:p>
        </w:tc>
        <w:tc>
          <w:tcPr>
            <w:tcW w:w="358"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10</w:t>
            </w:r>
          </w:p>
        </w:tc>
      </w:tr>
      <w:tr w:rsidR="002A33B3" w:rsidRPr="00352B6F" w:rsidTr="002A33B3">
        <w:trPr>
          <w:trHeight w:val="283"/>
        </w:trPr>
        <w:tc>
          <w:tcPr>
            <w:tcW w:w="1024" w:type="pct"/>
            <w:shd w:val="clear" w:color="auto" w:fill="auto"/>
            <w:vAlign w:val="center"/>
          </w:tcPr>
          <w:p w:rsidR="002A33B3" w:rsidRPr="002A33B3" w:rsidRDefault="002A33B3" w:rsidP="002A33B3">
            <w:pPr>
              <w:widowControl w:val="0"/>
              <w:tabs>
                <w:tab w:val="left" w:pos="0"/>
              </w:tabs>
              <w:autoSpaceDE w:val="0"/>
              <w:autoSpaceDN w:val="0"/>
              <w:spacing w:after="0" w:line="240" w:lineRule="auto"/>
              <w:rPr>
                <w:rFonts w:ascii="Times New Roman" w:hAnsi="Times New Roman" w:cs="Times New Roman"/>
                <w:iCs/>
              </w:rPr>
            </w:pPr>
            <w:r w:rsidRPr="002A33B3">
              <w:rPr>
                <w:rFonts w:ascii="Times New Roman" w:hAnsi="Times New Roman" w:cs="Times New Roman"/>
                <w:iCs/>
              </w:rPr>
              <w:t xml:space="preserve">Тема 6.  </w:t>
            </w:r>
            <w:proofErr w:type="spellStart"/>
            <w:r w:rsidRPr="002A33B3">
              <w:rPr>
                <w:rFonts w:ascii="Times New Roman" w:hAnsi="Times New Roman" w:cs="Times New Roman"/>
                <w:iCs/>
              </w:rPr>
              <w:t>Ресурсоэнергосбережение</w:t>
            </w:r>
            <w:proofErr w:type="spellEnd"/>
            <w:r w:rsidRPr="002A33B3">
              <w:rPr>
                <w:rFonts w:ascii="Times New Roman" w:hAnsi="Times New Roman" w:cs="Times New Roman"/>
                <w:iCs/>
              </w:rPr>
              <w:t xml:space="preserve"> при транспорте газа</w:t>
            </w:r>
          </w:p>
        </w:tc>
        <w:tc>
          <w:tcPr>
            <w:tcW w:w="2543" w:type="pct"/>
            <w:gridSpan w:val="2"/>
            <w:shd w:val="clear" w:color="auto" w:fill="auto"/>
          </w:tcPr>
          <w:p w:rsidR="002A33B3" w:rsidRPr="003833E9" w:rsidRDefault="002A33B3" w:rsidP="002A33B3">
            <w:pPr>
              <w:pStyle w:val="Style5"/>
              <w:tabs>
                <w:tab w:val="left" w:pos="0"/>
                <w:tab w:val="left" w:leader="underscore" w:pos="7027"/>
              </w:tabs>
              <w:rPr>
                <w:lang w:bidi="ru-RU"/>
              </w:rPr>
            </w:pPr>
            <w:r w:rsidRPr="003833E9">
              <w:rPr>
                <w:lang w:bidi="ru-RU"/>
              </w:rPr>
              <w:t>Современное состояние и перспективы развития энергохозяйства газотранспортной системы.</w:t>
            </w:r>
          </w:p>
          <w:p w:rsidR="002A33B3" w:rsidRPr="003833E9" w:rsidRDefault="002A33B3" w:rsidP="002A33B3">
            <w:pPr>
              <w:pStyle w:val="Style5"/>
              <w:tabs>
                <w:tab w:val="left" w:pos="0"/>
                <w:tab w:val="left" w:leader="underscore" w:pos="7027"/>
              </w:tabs>
              <w:rPr>
                <w:lang w:bidi="ru-RU"/>
              </w:rPr>
            </w:pPr>
            <w:r w:rsidRPr="003833E9">
              <w:rPr>
                <w:lang w:bidi="ru-RU"/>
              </w:rPr>
              <w:t>Состояние линейной части магистральных газопроводов. Состояние оборудования компрессорных станций. Перспективы развития энергетической базы КС МГ.</w:t>
            </w:r>
          </w:p>
          <w:p w:rsidR="002A33B3" w:rsidRPr="003833E9" w:rsidRDefault="002A33B3" w:rsidP="002A33B3">
            <w:pPr>
              <w:pStyle w:val="Style5"/>
              <w:tabs>
                <w:tab w:val="left" w:pos="0"/>
                <w:tab w:val="left" w:leader="underscore" w:pos="7027"/>
              </w:tabs>
              <w:rPr>
                <w:lang w:bidi="ru-RU"/>
              </w:rPr>
            </w:pPr>
            <w:r w:rsidRPr="003833E9">
              <w:rPr>
                <w:lang w:bidi="ru-RU"/>
              </w:rPr>
              <w:t>Проблемы энергосбережения и пути их решения.</w:t>
            </w:r>
          </w:p>
          <w:p w:rsidR="002A33B3" w:rsidRPr="003833E9" w:rsidRDefault="002A33B3" w:rsidP="002A33B3">
            <w:pPr>
              <w:pStyle w:val="Style5"/>
              <w:tabs>
                <w:tab w:val="left" w:pos="0"/>
                <w:tab w:val="left" w:leader="underscore" w:pos="7027"/>
              </w:tabs>
              <w:rPr>
                <w:lang w:bidi="ru-RU"/>
              </w:rPr>
            </w:pPr>
            <w:r w:rsidRPr="003833E9">
              <w:rPr>
                <w:lang w:bidi="ru-RU"/>
              </w:rPr>
              <w:t>Модернизация оборудования и реконструкция парка ГПА. Разработка и внедрение энергосберегающих технологий. Снижение потерь газа при магистральном транспорте. Утилизация вторичных энергоресурсов ВЭР.</w:t>
            </w:r>
          </w:p>
          <w:p w:rsidR="002A33B3" w:rsidRPr="003833E9" w:rsidRDefault="002A33B3" w:rsidP="002A33B3">
            <w:pPr>
              <w:pStyle w:val="Style5"/>
              <w:tabs>
                <w:tab w:val="left" w:pos="0"/>
                <w:tab w:val="left" w:leader="underscore" w:pos="7027"/>
              </w:tabs>
              <w:rPr>
                <w:lang w:bidi="ru-RU"/>
              </w:rPr>
            </w:pPr>
            <w:r w:rsidRPr="003833E9">
              <w:rPr>
                <w:lang w:bidi="ru-RU"/>
              </w:rPr>
              <w:t>Особенности эксплуатационных режимов магистральных газопроводов.</w:t>
            </w:r>
          </w:p>
          <w:p w:rsidR="002A33B3" w:rsidRPr="003833E9" w:rsidRDefault="002A33B3" w:rsidP="002A33B3">
            <w:pPr>
              <w:pStyle w:val="Style5"/>
              <w:tabs>
                <w:tab w:val="left" w:pos="0"/>
                <w:tab w:val="left" w:leader="underscore" w:pos="7027"/>
              </w:tabs>
              <w:rPr>
                <w:lang w:bidi="ru-RU"/>
              </w:rPr>
            </w:pPr>
            <w:r w:rsidRPr="003833E9">
              <w:rPr>
                <w:lang w:bidi="ru-RU"/>
              </w:rPr>
              <w:t xml:space="preserve">Влияние сезонного фактора на энергетические параметры магистрального газопровода. Влияние нестабильности </w:t>
            </w:r>
            <w:proofErr w:type="spellStart"/>
            <w:r w:rsidRPr="003833E9">
              <w:rPr>
                <w:lang w:bidi="ru-RU"/>
              </w:rPr>
              <w:t>теплогидравлических</w:t>
            </w:r>
            <w:proofErr w:type="spellEnd"/>
            <w:r w:rsidRPr="003833E9">
              <w:rPr>
                <w:lang w:bidi="ru-RU"/>
              </w:rPr>
              <w:t xml:space="preserve"> режимов магистрального газопровода на его техническое состояние. Причины нестабильности </w:t>
            </w:r>
            <w:proofErr w:type="spellStart"/>
            <w:r w:rsidRPr="003833E9">
              <w:rPr>
                <w:lang w:bidi="ru-RU"/>
              </w:rPr>
              <w:t>теплогидравлических</w:t>
            </w:r>
            <w:proofErr w:type="spellEnd"/>
            <w:r w:rsidRPr="003833E9">
              <w:rPr>
                <w:lang w:bidi="ru-RU"/>
              </w:rPr>
              <w:t xml:space="preserve"> режимов МГ. Активизация коррозионных процессов на наружной поверхности магистральных газопроводов.</w:t>
            </w:r>
          </w:p>
          <w:p w:rsidR="002A33B3" w:rsidRPr="003833E9" w:rsidRDefault="002A33B3" w:rsidP="002A33B3">
            <w:pPr>
              <w:pStyle w:val="Style5"/>
              <w:tabs>
                <w:tab w:val="left" w:pos="0"/>
                <w:tab w:val="left" w:leader="underscore" w:pos="7027"/>
              </w:tabs>
              <w:rPr>
                <w:lang w:bidi="ru-RU"/>
              </w:rPr>
            </w:pPr>
            <w:proofErr w:type="spellStart"/>
            <w:r w:rsidRPr="003833E9">
              <w:rPr>
                <w:lang w:bidi="ru-RU"/>
              </w:rPr>
              <w:t>Теплогидравлический</w:t>
            </w:r>
            <w:proofErr w:type="spellEnd"/>
            <w:r w:rsidRPr="003833E9">
              <w:rPr>
                <w:lang w:bidi="ru-RU"/>
              </w:rPr>
              <w:t xml:space="preserve"> расчет эксплуатационных режимов магистральных газопроводов. Изменение температуры газа по длине газопровода при эксплуатации. Определение коэффициента теплопередачи на основе диспетчерских данных. Гидравлический расчет магистрального газопровода. Определение коэффициента гидравлической эффективности Е.</w:t>
            </w:r>
          </w:p>
          <w:p w:rsidR="002A33B3" w:rsidRPr="003833E9" w:rsidRDefault="002A33B3" w:rsidP="002A33B3">
            <w:pPr>
              <w:pStyle w:val="Style5"/>
              <w:tabs>
                <w:tab w:val="left" w:pos="0"/>
                <w:tab w:val="left" w:leader="underscore" w:pos="7027"/>
              </w:tabs>
              <w:rPr>
                <w:lang w:bidi="ru-RU"/>
              </w:rPr>
            </w:pPr>
            <w:r w:rsidRPr="003833E9">
              <w:rPr>
                <w:lang w:bidi="ru-RU"/>
              </w:rPr>
              <w:t xml:space="preserve">Реконструкция и модернизация КС как основное направление </w:t>
            </w:r>
            <w:proofErr w:type="spellStart"/>
            <w:r w:rsidRPr="003833E9">
              <w:rPr>
                <w:lang w:bidi="ru-RU"/>
              </w:rPr>
              <w:t>ресурсоэнергосбережения</w:t>
            </w:r>
            <w:proofErr w:type="spellEnd"/>
            <w:r w:rsidRPr="003833E9">
              <w:rPr>
                <w:lang w:bidi="ru-RU"/>
              </w:rPr>
              <w:t xml:space="preserve"> в газовой отрасли.</w:t>
            </w:r>
          </w:p>
          <w:p w:rsidR="002A33B3" w:rsidRPr="003833E9" w:rsidRDefault="002A33B3" w:rsidP="002A33B3">
            <w:pPr>
              <w:pStyle w:val="Style5"/>
              <w:tabs>
                <w:tab w:val="left" w:pos="0"/>
                <w:tab w:val="left" w:leader="underscore" w:pos="7027"/>
              </w:tabs>
              <w:rPr>
                <w:lang w:bidi="ru-RU"/>
              </w:rPr>
            </w:pPr>
            <w:r w:rsidRPr="003833E9">
              <w:rPr>
                <w:lang w:bidi="ru-RU"/>
              </w:rPr>
              <w:t xml:space="preserve">Выбор типа </w:t>
            </w:r>
            <w:proofErr w:type="spellStart"/>
            <w:r w:rsidRPr="003833E9">
              <w:rPr>
                <w:lang w:bidi="ru-RU"/>
              </w:rPr>
              <w:t>энергопривода</w:t>
            </w:r>
            <w:proofErr w:type="spellEnd"/>
            <w:r w:rsidRPr="003833E9">
              <w:rPr>
                <w:lang w:bidi="ru-RU"/>
              </w:rPr>
              <w:t xml:space="preserve"> при реконструкции КС. Совместное использование газотурбинного и электрического приводов на магистральных газопроводах. Эффективное использование на КС агрегатов с различной единичной мощностью. Полная реконструкция компрессорных цехов. </w:t>
            </w:r>
          </w:p>
          <w:p w:rsidR="002A33B3" w:rsidRPr="003833E9" w:rsidRDefault="002A33B3" w:rsidP="002A33B3">
            <w:pPr>
              <w:pStyle w:val="Style5"/>
              <w:tabs>
                <w:tab w:val="left" w:pos="0"/>
                <w:tab w:val="left" w:leader="underscore" w:pos="7027"/>
              </w:tabs>
              <w:rPr>
                <w:lang w:bidi="ru-RU"/>
              </w:rPr>
            </w:pPr>
            <w:r w:rsidRPr="003833E9">
              <w:rPr>
                <w:lang w:bidi="ru-RU"/>
              </w:rPr>
              <w:t>Оценка целесообразности использования регенеративных ГТУ на МГ. Оценка термодинамической возможности регенеративного использования теплоты отходящих газов в ГТУ. Экономия топливного газа за счет замены регенераторов. Оценка эффективности перевода ГТУ на работу по регенеративному циклу по регенеративному циклу.</w:t>
            </w:r>
          </w:p>
          <w:p w:rsidR="002A33B3" w:rsidRPr="003833E9" w:rsidRDefault="002A33B3" w:rsidP="002A33B3">
            <w:pPr>
              <w:pStyle w:val="Style5"/>
              <w:tabs>
                <w:tab w:val="left" w:pos="0"/>
                <w:tab w:val="left" w:leader="underscore" w:pos="7027"/>
              </w:tabs>
              <w:rPr>
                <w:lang w:bidi="ru-RU"/>
              </w:rPr>
            </w:pPr>
            <w:r w:rsidRPr="003833E9">
              <w:rPr>
                <w:lang w:bidi="ru-RU"/>
              </w:rPr>
              <w:t>Вторичные энергоресурсы КС и использование их в деле теплоснабжения.</w:t>
            </w:r>
          </w:p>
          <w:p w:rsidR="002A33B3" w:rsidRPr="003833E9" w:rsidRDefault="002A33B3" w:rsidP="002A33B3">
            <w:pPr>
              <w:pStyle w:val="Style5"/>
              <w:tabs>
                <w:tab w:val="left" w:pos="0"/>
                <w:tab w:val="left" w:leader="underscore" w:pos="7027"/>
              </w:tabs>
              <w:rPr>
                <w:lang w:bidi="ru-RU"/>
              </w:rPr>
            </w:pPr>
            <w:r w:rsidRPr="003833E9">
              <w:rPr>
                <w:lang w:bidi="ru-RU"/>
              </w:rPr>
              <w:t>Источники ВЭР на КС магистральных газопроводов. Баланс ГТУ. Основные направления использования ВЭР на компрессорных станциях МГ. Теплофикационное использование ВЭР. Системы теплоснабжения на КС. Теплоснабжение внешних потребителей.</w:t>
            </w:r>
          </w:p>
          <w:p w:rsidR="002A33B3" w:rsidRPr="003833E9" w:rsidRDefault="002A33B3" w:rsidP="002A33B3">
            <w:pPr>
              <w:pStyle w:val="Style5"/>
              <w:tabs>
                <w:tab w:val="left" w:pos="0"/>
                <w:tab w:val="left" w:leader="underscore" w:pos="7027"/>
              </w:tabs>
              <w:rPr>
                <w:lang w:bidi="ru-RU"/>
              </w:rPr>
            </w:pPr>
            <w:r w:rsidRPr="003833E9">
              <w:rPr>
                <w:lang w:bidi="ru-RU"/>
              </w:rPr>
              <w:t>Перспективы использования на КС установок парогазового цикла.</w:t>
            </w:r>
          </w:p>
          <w:p w:rsidR="002A33B3" w:rsidRPr="003833E9" w:rsidRDefault="002A33B3" w:rsidP="002A33B3">
            <w:pPr>
              <w:pStyle w:val="Style5"/>
              <w:tabs>
                <w:tab w:val="left" w:pos="0"/>
                <w:tab w:val="left" w:leader="underscore" w:pos="7027"/>
              </w:tabs>
              <w:rPr>
                <w:lang w:bidi="ru-RU"/>
              </w:rPr>
            </w:pPr>
            <w:r w:rsidRPr="003833E9">
              <w:rPr>
                <w:lang w:bidi="ru-RU"/>
              </w:rPr>
              <w:t>Принцип действия и технические характеристики ПГУ, работающей по утилизационной схеме. Применение установок с парогазовым циклом для выработки механической и электрической энергии. Технологии наращивания мощности ГТУ впрыском воды или пара в газовоздушный тракт (ПГУ смешения).</w:t>
            </w:r>
          </w:p>
          <w:p w:rsidR="002A33B3" w:rsidRPr="003833E9" w:rsidRDefault="002A33B3" w:rsidP="002A33B3">
            <w:pPr>
              <w:pStyle w:val="Style5"/>
              <w:tabs>
                <w:tab w:val="left" w:pos="0"/>
                <w:tab w:val="left" w:leader="underscore" w:pos="7027"/>
              </w:tabs>
              <w:rPr>
                <w:lang w:bidi="ru-RU"/>
              </w:rPr>
            </w:pPr>
            <w:r w:rsidRPr="003833E9">
              <w:rPr>
                <w:lang w:bidi="ru-RU"/>
              </w:rPr>
              <w:t xml:space="preserve">Технология впрыска пара в камеру сгорания двигателя (ПГУ – STIG). Технология регенерации воды в цикле (установки типа "Водолей"). Контактная газотурбинная установка изменяемого термодинамического цикла. Опыт эксплуатации энергосберегающей комбинированной установки с регенерацией воды в цикле на КС магистрального газопровода (КГПТУ – 16К с РВЦ). </w:t>
            </w:r>
          </w:p>
          <w:p w:rsidR="002A33B3" w:rsidRPr="003833E9" w:rsidRDefault="002A33B3" w:rsidP="002A33B3">
            <w:pPr>
              <w:pStyle w:val="Style5"/>
              <w:tabs>
                <w:tab w:val="left" w:pos="0"/>
                <w:tab w:val="left" w:leader="underscore" w:pos="7027"/>
              </w:tabs>
              <w:rPr>
                <w:lang w:bidi="ru-RU"/>
              </w:rPr>
            </w:pPr>
            <w:r w:rsidRPr="003833E9">
              <w:rPr>
                <w:lang w:bidi="ru-RU"/>
              </w:rPr>
              <w:t>Новейшие технологии утилизации сбросного тепла на КС, основанные на принципе когенерации.</w:t>
            </w:r>
          </w:p>
          <w:p w:rsidR="002A33B3" w:rsidRPr="003833E9" w:rsidRDefault="002A33B3" w:rsidP="002A33B3">
            <w:pPr>
              <w:pStyle w:val="Style5"/>
              <w:tabs>
                <w:tab w:val="left" w:pos="0"/>
                <w:tab w:val="left" w:leader="underscore" w:pos="7027"/>
              </w:tabs>
              <w:rPr>
                <w:lang w:bidi="ru-RU"/>
              </w:rPr>
            </w:pPr>
            <w:r w:rsidRPr="003833E9">
              <w:rPr>
                <w:lang w:bidi="ru-RU"/>
              </w:rPr>
              <w:t xml:space="preserve">Выработка на КС дополнительной механической и электрической энергии. Принцип действия и особенности бинарных ПГУ. Пример реконструкции КС с внедрением бинарных парогазовых установок (БПГУ) для выработки электроэнергии. </w:t>
            </w:r>
          </w:p>
          <w:p w:rsidR="002A33B3" w:rsidRPr="003833E9" w:rsidRDefault="002A33B3" w:rsidP="002A33B3">
            <w:pPr>
              <w:pStyle w:val="Style5"/>
              <w:tabs>
                <w:tab w:val="left" w:pos="0"/>
                <w:tab w:val="left" w:leader="underscore" w:pos="7027"/>
              </w:tabs>
              <w:rPr>
                <w:lang w:bidi="ru-RU"/>
              </w:rPr>
            </w:pPr>
            <w:r w:rsidRPr="003833E9">
              <w:rPr>
                <w:lang w:bidi="ru-RU"/>
              </w:rPr>
              <w:t xml:space="preserve">Опыт эксплуатации бинарной парогазовой установки с </w:t>
            </w:r>
            <w:proofErr w:type="spellStart"/>
            <w:r w:rsidRPr="003833E9">
              <w:rPr>
                <w:lang w:bidi="ru-RU"/>
              </w:rPr>
              <w:t>пентановым</w:t>
            </w:r>
            <w:proofErr w:type="spellEnd"/>
            <w:r w:rsidRPr="003833E9">
              <w:rPr>
                <w:lang w:bidi="ru-RU"/>
              </w:rPr>
              <w:t xml:space="preserve"> циклом. Технология использования двухконтурной ПГУ для совершения дополнительной механической работы – привода нагнетателя. Работа двухконтурной ПГУ в режиме когенерации электроэнергии и "холода". </w:t>
            </w:r>
          </w:p>
          <w:p w:rsidR="002A33B3" w:rsidRPr="003833E9" w:rsidRDefault="002A33B3" w:rsidP="002A33B3">
            <w:pPr>
              <w:pStyle w:val="Style5"/>
              <w:tabs>
                <w:tab w:val="left" w:pos="0"/>
                <w:tab w:val="left" w:leader="underscore" w:pos="7027"/>
              </w:tabs>
              <w:rPr>
                <w:lang w:bidi="ru-RU"/>
              </w:rPr>
            </w:pPr>
            <w:r w:rsidRPr="003833E9">
              <w:rPr>
                <w:lang w:bidi="ru-RU"/>
              </w:rPr>
              <w:t>Перспективное направление – увеличение мощности и КПД ГТУ за счет утилизации тепла выхлопных газов в бинарном "сухом" цикле. Сравнительная оценка ГТУ сложных циклов по эффективному КПД. Повышение энергетической эффективности ГПА с турбокомпрессорным утилизатором и регенерацией теплоты.</w:t>
            </w:r>
          </w:p>
          <w:p w:rsidR="002A33B3" w:rsidRPr="003833E9" w:rsidRDefault="002A33B3" w:rsidP="002A33B3">
            <w:pPr>
              <w:pStyle w:val="Style5"/>
              <w:tabs>
                <w:tab w:val="left" w:pos="0"/>
                <w:tab w:val="left" w:leader="underscore" w:pos="7027"/>
              </w:tabs>
              <w:rPr>
                <w:lang w:bidi="ru-RU"/>
              </w:rPr>
            </w:pPr>
            <w:r w:rsidRPr="003833E9">
              <w:rPr>
                <w:lang w:bidi="ru-RU"/>
              </w:rPr>
              <w:t>Утилизация энергии избыточного давления газа на ГРС и КС с целью выработки электроэнергии и "холода". Опыт утилизация энергии избыточного давления природного газа на ГРС и КС с выработкой электрической энергии. Технология производства электроэнергии и "холода" на ГРС за счет утилизации "бросовой" энергии дросселирования газа. Технология комплексной утилизации пускового газа и энергии редуцируемого топливного газа ГПА на КС. Технология комплексной утилизации вторичных энергоресурсов КС с газотурбинным ГПА.</w:t>
            </w:r>
          </w:p>
          <w:p w:rsidR="002A33B3" w:rsidRPr="002142B2" w:rsidRDefault="002A33B3" w:rsidP="002A33B3">
            <w:pPr>
              <w:pStyle w:val="Style5"/>
              <w:tabs>
                <w:tab w:val="left" w:pos="0"/>
                <w:tab w:val="left" w:leader="underscore" w:pos="7027"/>
              </w:tabs>
              <w:rPr>
                <w:lang w:bidi="ru-RU"/>
              </w:rPr>
            </w:pPr>
            <w:r w:rsidRPr="003833E9">
              <w:rPr>
                <w:lang w:bidi="ru-RU"/>
              </w:rPr>
              <w:t>Сокращение потерь газа на магистральных газопроводах. Основные причины потерь газа на МГ и пути их сокращения. Уменьшение технологических потерь газа на КС за счет совершенствования технологических операций. Сокращение потерь газа при ремонтных работах. Мобильная КС для откачки газа из замкнутого участка МГ. Нормирование газа на КС.</w:t>
            </w:r>
          </w:p>
        </w:tc>
        <w:tc>
          <w:tcPr>
            <w:tcW w:w="357" w:type="pct"/>
            <w:gridSpan w:val="2"/>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1</w:t>
            </w:r>
          </w:p>
        </w:tc>
        <w:tc>
          <w:tcPr>
            <w:tcW w:w="360"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2</w:t>
            </w:r>
          </w:p>
        </w:tc>
        <w:tc>
          <w:tcPr>
            <w:tcW w:w="358" w:type="pct"/>
            <w:shd w:val="clear" w:color="auto" w:fill="auto"/>
            <w:vAlign w:val="center"/>
          </w:tcPr>
          <w:p w:rsidR="002A33B3" w:rsidRPr="002A33B3" w:rsidRDefault="002A33B3" w:rsidP="002A33B3">
            <w:pPr>
              <w:jc w:val="center"/>
              <w:rPr>
                <w:rFonts w:ascii="Times New Roman" w:hAnsi="Times New Roman" w:cs="Times New Roman"/>
              </w:rPr>
            </w:pPr>
          </w:p>
        </w:tc>
        <w:tc>
          <w:tcPr>
            <w:tcW w:w="358"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5</w:t>
            </w:r>
          </w:p>
        </w:tc>
      </w:tr>
      <w:tr w:rsidR="002A33B3" w:rsidRPr="00352B6F" w:rsidTr="002A33B3">
        <w:trPr>
          <w:trHeight w:val="283"/>
        </w:trPr>
        <w:tc>
          <w:tcPr>
            <w:tcW w:w="1024" w:type="pct"/>
            <w:shd w:val="clear" w:color="auto" w:fill="auto"/>
            <w:vAlign w:val="center"/>
          </w:tcPr>
          <w:p w:rsidR="002A33B3" w:rsidRPr="002A33B3" w:rsidRDefault="002A33B3" w:rsidP="002A33B3">
            <w:pPr>
              <w:widowControl w:val="0"/>
              <w:tabs>
                <w:tab w:val="left" w:pos="0"/>
              </w:tabs>
              <w:autoSpaceDE w:val="0"/>
              <w:autoSpaceDN w:val="0"/>
              <w:spacing w:after="0" w:line="240" w:lineRule="auto"/>
              <w:rPr>
                <w:rFonts w:ascii="Times New Roman" w:hAnsi="Times New Roman" w:cs="Times New Roman"/>
                <w:iCs/>
              </w:rPr>
            </w:pPr>
            <w:r w:rsidRPr="002A33B3">
              <w:rPr>
                <w:rFonts w:ascii="Times New Roman" w:hAnsi="Times New Roman" w:cs="Times New Roman"/>
                <w:iCs/>
              </w:rPr>
              <w:t>Тема 7. Утилизация низкопотенциального сбросного тепла на КС МГ с помощью тепловых насосов</w:t>
            </w:r>
          </w:p>
        </w:tc>
        <w:tc>
          <w:tcPr>
            <w:tcW w:w="2543" w:type="pct"/>
            <w:gridSpan w:val="2"/>
            <w:shd w:val="clear" w:color="auto" w:fill="auto"/>
          </w:tcPr>
          <w:p w:rsidR="002A33B3" w:rsidRPr="003833E9" w:rsidRDefault="002A33B3" w:rsidP="002A33B3">
            <w:pPr>
              <w:pStyle w:val="Style5"/>
              <w:tabs>
                <w:tab w:val="left" w:pos="0"/>
                <w:tab w:val="left" w:leader="underscore" w:pos="7027"/>
              </w:tabs>
              <w:rPr>
                <w:lang w:bidi="ru-RU"/>
              </w:rPr>
            </w:pPr>
            <w:r w:rsidRPr="003833E9">
              <w:rPr>
                <w:lang w:bidi="ru-RU"/>
              </w:rPr>
              <w:t>Краткие сведения о тепловых насосах.</w:t>
            </w:r>
          </w:p>
          <w:p w:rsidR="002A33B3" w:rsidRPr="003833E9" w:rsidRDefault="002A33B3" w:rsidP="002A33B3">
            <w:pPr>
              <w:pStyle w:val="Style5"/>
              <w:tabs>
                <w:tab w:val="left" w:pos="0"/>
                <w:tab w:val="left" w:leader="underscore" w:pos="7027"/>
              </w:tabs>
              <w:rPr>
                <w:lang w:bidi="ru-RU"/>
              </w:rPr>
            </w:pPr>
            <w:r w:rsidRPr="003833E9">
              <w:rPr>
                <w:lang w:bidi="ru-RU"/>
              </w:rPr>
              <w:t xml:space="preserve">Основные типы тепловых насосов. Области применения тепловых насосов. Принцип действия компрессионных тепловых насосов. Рабочие агенты компрессионных </w:t>
            </w:r>
            <w:proofErr w:type="spellStart"/>
            <w:r w:rsidRPr="003833E9">
              <w:rPr>
                <w:lang w:bidi="ru-RU"/>
              </w:rPr>
              <w:t>теплонасосных</w:t>
            </w:r>
            <w:proofErr w:type="spellEnd"/>
            <w:r w:rsidRPr="003833E9">
              <w:rPr>
                <w:lang w:bidi="ru-RU"/>
              </w:rPr>
              <w:t xml:space="preserve"> установок и их свойства. Оценка эффективности работы теплового насоса. </w:t>
            </w:r>
          </w:p>
          <w:p w:rsidR="002A33B3" w:rsidRPr="003833E9" w:rsidRDefault="002A33B3" w:rsidP="002A33B3">
            <w:pPr>
              <w:pStyle w:val="Style5"/>
              <w:tabs>
                <w:tab w:val="left" w:pos="0"/>
                <w:tab w:val="left" w:leader="underscore" w:pos="7027"/>
              </w:tabs>
              <w:rPr>
                <w:lang w:bidi="ru-RU"/>
              </w:rPr>
            </w:pPr>
            <w:r w:rsidRPr="003833E9">
              <w:rPr>
                <w:lang w:bidi="ru-RU"/>
              </w:rPr>
              <w:t xml:space="preserve">Тепловые насосы в </w:t>
            </w:r>
            <w:proofErr w:type="spellStart"/>
            <w:r w:rsidRPr="003833E9">
              <w:rPr>
                <w:lang w:bidi="ru-RU"/>
              </w:rPr>
              <w:t>теплоэнергоснабжении</w:t>
            </w:r>
            <w:proofErr w:type="spellEnd"/>
            <w:r w:rsidRPr="003833E9">
              <w:rPr>
                <w:lang w:bidi="ru-RU"/>
              </w:rPr>
              <w:t xml:space="preserve"> объектов МГ и других предприятий.</w:t>
            </w:r>
          </w:p>
          <w:p w:rsidR="002A33B3" w:rsidRPr="003833E9" w:rsidRDefault="002A33B3" w:rsidP="002A33B3">
            <w:pPr>
              <w:pStyle w:val="Style5"/>
              <w:tabs>
                <w:tab w:val="left" w:pos="0"/>
                <w:tab w:val="left" w:leader="underscore" w:pos="7027"/>
              </w:tabs>
              <w:rPr>
                <w:lang w:bidi="ru-RU"/>
              </w:rPr>
            </w:pPr>
            <w:r w:rsidRPr="003833E9">
              <w:rPr>
                <w:lang w:bidi="ru-RU"/>
              </w:rPr>
              <w:t xml:space="preserve">Использование тепловых насосов для утилизации низкотемпературного тепла. Схемы утилизации теплоты продуктов сгорания ГТУ с применением тепловых насосов. Тепловые насосы в схеме улавливания и возврата водяных паров в цикл ПГУ смешения. Принцип когенерации. Использование бинарных тепловых насосов для выработки пара. </w:t>
            </w:r>
          </w:p>
          <w:p w:rsidR="002A33B3" w:rsidRPr="003833E9" w:rsidRDefault="002A33B3" w:rsidP="002A33B3">
            <w:pPr>
              <w:pStyle w:val="Style5"/>
              <w:tabs>
                <w:tab w:val="left" w:pos="0"/>
                <w:tab w:val="left" w:leader="underscore" w:pos="7027"/>
              </w:tabs>
              <w:rPr>
                <w:lang w:bidi="ru-RU"/>
              </w:rPr>
            </w:pPr>
            <w:r w:rsidRPr="003833E9">
              <w:rPr>
                <w:lang w:bidi="ru-RU"/>
              </w:rPr>
              <w:t xml:space="preserve">Примеры </w:t>
            </w:r>
            <w:proofErr w:type="spellStart"/>
            <w:r w:rsidRPr="003833E9">
              <w:rPr>
                <w:lang w:bidi="ru-RU"/>
              </w:rPr>
              <w:t>теплоутилизационных</w:t>
            </w:r>
            <w:proofErr w:type="spellEnd"/>
            <w:r w:rsidRPr="003833E9">
              <w:rPr>
                <w:lang w:bidi="ru-RU"/>
              </w:rPr>
              <w:t xml:space="preserve"> установок с органическим теплоносителем. Комбинированная выработка тепла и холода с помощью абсорбционных тепловых насосов. </w:t>
            </w:r>
          </w:p>
          <w:p w:rsidR="002A33B3" w:rsidRPr="002142B2" w:rsidRDefault="002A33B3" w:rsidP="002A33B3">
            <w:pPr>
              <w:pStyle w:val="Style5"/>
              <w:tabs>
                <w:tab w:val="left" w:pos="0"/>
                <w:tab w:val="left" w:leader="underscore" w:pos="7027"/>
              </w:tabs>
              <w:rPr>
                <w:lang w:bidi="ru-RU"/>
              </w:rPr>
            </w:pPr>
            <w:r w:rsidRPr="003833E9">
              <w:rPr>
                <w:lang w:bidi="ru-RU"/>
              </w:rPr>
              <w:t xml:space="preserve">Преимущества применения абсорбционных </w:t>
            </w:r>
            <w:proofErr w:type="spellStart"/>
            <w:r w:rsidRPr="003833E9">
              <w:rPr>
                <w:lang w:bidi="ru-RU"/>
              </w:rPr>
              <w:t>теплонасосных</w:t>
            </w:r>
            <w:proofErr w:type="spellEnd"/>
            <w:r w:rsidRPr="003833E9">
              <w:rPr>
                <w:lang w:bidi="ru-RU"/>
              </w:rPr>
              <w:t xml:space="preserve"> и пароэжекторных установок в изменяющихся климатических условиях. Применение холодильных машин для охлаждения и стабилизации температуры газа.</w:t>
            </w:r>
          </w:p>
        </w:tc>
        <w:tc>
          <w:tcPr>
            <w:tcW w:w="357" w:type="pct"/>
            <w:gridSpan w:val="2"/>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1</w:t>
            </w:r>
          </w:p>
        </w:tc>
        <w:tc>
          <w:tcPr>
            <w:tcW w:w="360"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1</w:t>
            </w:r>
          </w:p>
        </w:tc>
        <w:tc>
          <w:tcPr>
            <w:tcW w:w="358" w:type="pct"/>
            <w:shd w:val="clear" w:color="auto" w:fill="auto"/>
            <w:vAlign w:val="center"/>
          </w:tcPr>
          <w:p w:rsidR="002A33B3" w:rsidRPr="002A33B3" w:rsidRDefault="002A33B3" w:rsidP="002A33B3">
            <w:pPr>
              <w:jc w:val="center"/>
              <w:rPr>
                <w:rFonts w:ascii="Times New Roman" w:hAnsi="Times New Roman" w:cs="Times New Roman"/>
              </w:rPr>
            </w:pPr>
          </w:p>
        </w:tc>
        <w:tc>
          <w:tcPr>
            <w:tcW w:w="358"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10</w:t>
            </w:r>
          </w:p>
        </w:tc>
      </w:tr>
      <w:tr w:rsidR="002A33B3" w:rsidRPr="00352B6F" w:rsidTr="002A33B3">
        <w:trPr>
          <w:trHeight w:val="283"/>
        </w:trPr>
        <w:tc>
          <w:tcPr>
            <w:tcW w:w="1024" w:type="pct"/>
            <w:shd w:val="clear" w:color="auto" w:fill="auto"/>
            <w:vAlign w:val="center"/>
          </w:tcPr>
          <w:p w:rsidR="002A33B3" w:rsidRPr="002A33B3" w:rsidRDefault="002A33B3" w:rsidP="002A33B3">
            <w:pPr>
              <w:widowControl w:val="0"/>
              <w:tabs>
                <w:tab w:val="left" w:pos="0"/>
              </w:tabs>
              <w:autoSpaceDE w:val="0"/>
              <w:autoSpaceDN w:val="0"/>
              <w:spacing w:after="0" w:line="240" w:lineRule="auto"/>
              <w:rPr>
                <w:rFonts w:ascii="Times New Roman" w:hAnsi="Times New Roman" w:cs="Times New Roman"/>
                <w:iCs/>
              </w:rPr>
            </w:pPr>
            <w:r w:rsidRPr="002A33B3">
              <w:rPr>
                <w:rFonts w:ascii="Times New Roman" w:hAnsi="Times New Roman" w:cs="Times New Roman"/>
                <w:iCs/>
              </w:rPr>
              <w:t>Тема 8. Современное состояние окружающей среды и источники ее загрязнения на МТ</w:t>
            </w:r>
          </w:p>
        </w:tc>
        <w:tc>
          <w:tcPr>
            <w:tcW w:w="2543" w:type="pct"/>
            <w:gridSpan w:val="2"/>
            <w:shd w:val="clear" w:color="auto" w:fill="auto"/>
          </w:tcPr>
          <w:p w:rsidR="002A33B3" w:rsidRPr="001E74F0" w:rsidRDefault="002A33B3" w:rsidP="002A33B3">
            <w:pPr>
              <w:pStyle w:val="Style5"/>
              <w:tabs>
                <w:tab w:val="left" w:pos="0"/>
                <w:tab w:val="left" w:leader="underscore" w:pos="7027"/>
              </w:tabs>
              <w:rPr>
                <w:lang w:bidi="ru-RU"/>
              </w:rPr>
            </w:pPr>
            <w:r w:rsidRPr="001E74F0">
              <w:rPr>
                <w:lang w:bidi="ru-RU"/>
              </w:rPr>
              <w:t>Характеристика состояния окружающей среды. Показатели степени загрязнения окружающей среды. Источники загрязнения компонентов биосферы при нормальной эксплуатации и авариях на магистральных трубопроводах. Плата за загрязнение окружающей среды. Меры, направленные на повышение экологической безопасности.</w:t>
            </w:r>
            <w:r w:rsidRPr="002A33B3">
              <w:rPr>
                <w:lang w:bidi="ru-RU"/>
              </w:rPr>
              <w:t xml:space="preserve"> Рабочая документация ПЭК.</w:t>
            </w:r>
          </w:p>
        </w:tc>
        <w:tc>
          <w:tcPr>
            <w:tcW w:w="357" w:type="pct"/>
            <w:gridSpan w:val="2"/>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2</w:t>
            </w:r>
          </w:p>
        </w:tc>
        <w:tc>
          <w:tcPr>
            <w:tcW w:w="360"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2</w:t>
            </w:r>
          </w:p>
        </w:tc>
        <w:tc>
          <w:tcPr>
            <w:tcW w:w="358" w:type="pct"/>
            <w:shd w:val="clear" w:color="auto" w:fill="auto"/>
            <w:vAlign w:val="center"/>
          </w:tcPr>
          <w:p w:rsidR="002A33B3" w:rsidRPr="002A33B3" w:rsidRDefault="002A33B3" w:rsidP="002A33B3">
            <w:pPr>
              <w:jc w:val="center"/>
              <w:rPr>
                <w:rFonts w:ascii="Times New Roman" w:hAnsi="Times New Roman" w:cs="Times New Roman"/>
              </w:rPr>
            </w:pPr>
          </w:p>
        </w:tc>
        <w:tc>
          <w:tcPr>
            <w:tcW w:w="358"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5</w:t>
            </w:r>
          </w:p>
        </w:tc>
      </w:tr>
      <w:tr w:rsidR="002A33B3" w:rsidRPr="00352B6F" w:rsidTr="002A33B3">
        <w:trPr>
          <w:trHeight w:val="283"/>
        </w:trPr>
        <w:tc>
          <w:tcPr>
            <w:tcW w:w="1024" w:type="pct"/>
            <w:shd w:val="clear" w:color="auto" w:fill="auto"/>
            <w:vAlign w:val="center"/>
          </w:tcPr>
          <w:p w:rsidR="002A33B3" w:rsidRPr="002A33B3" w:rsidRDefault="002A33B3" w:rsidP="002A33B3">
            <w:pPr>
              <w:widowControl w:val="0"/>
              <w:tabs>
                <w:tab w:val="left" w:pos="0"/>
              </w:tabs>
              <w:autoSpaceDE w:val="0"/>
              <w:autoSpaceDN w:val="0"/>
              <w:spacing w:after="0" w:line="240" w:lineRule="auto"/>
              <w:rPr>
                <w:rFonts w:ascii="Times New Roman" w:hAnsi="Times New Roman" w:cs="Times New Roman"/>
                <w:iCs/>
              </w:rPr>
            </w:pPr>
            <w:r w:rsidRPr="002A33B3">
              <w:rPr>
                <w:rFonts w:ascii="Times New Roman" w:hAnsi="Times New Roman" w:cs="Times New Roman"/>
                <w:iCs/>
              </w:rPr>
              <w:t>Тема 9. Уменьшение загрязнения природной воды</w:t>
            </w:r>
          </w:p>
          <w:p w:rsidR="002A33B3" w:rsidRPr="002A33B3" w:rsidRDefault="002A33B3" w:rsidP="002A33B3">
            <w:pPr>
              <w:widowControl w:val="0"/>
              <w:tabs>
                <w:tab w:val="left" w:pos="0"/>
              </w:tabs>
              <w:autoSpaceDE w:val="0"/>
              <w:autoSpaceDN w:val="0"/>
              <w:spacing w:after="0" w:line="240" w:lineRule="auto"/>
              <w:rPr>
                <w:rFonts w:ascii="Times New Roman" w:hAnsi="Times New Roman" w:cs="Times New Roman"/>
                <w:iCs/>
              </w:rPr>
            </w:pPr>
          </w:p>
        </w:tc>
        <w:tc>
          <w:tcPr>
            <w:tcW w:w="2543" w:type="pct"/>
            <w:gridSpan w:val="2"/>
            <w:shd w:val="clear" w:color="auto" w:fill="auto"/>
          </w:tcPr>
          <w:p w:rsidR="002A33B3" w:rsidRPr="002A33B3" w:rsidRDefault="002A33B3" w:rsidP="002A33B3">
            <w:pPr>
              <w:pStyle w:val="Style5"/>
              <w:tabs>
                <w:tab w:val="left" w:pos="0"/>
                <w:tab w:val="left" w:leader="underscore" w:pos="7027"/>
              </w:tabs>
              <w:rPr>
                <w:lang w:bidi="ru-RU"/>
              </w:rPr>
            </w:pPr>
            <w:r w:rsidRPr="001E74F0">
              <w:rPr>
                <w:lang w:bidi="ru-RU"/>
              </w:rPr>
              <w:t xml:space="preserve">Применение оборотных систем водоснабжения. Методы и средства очистки нефтесодержащих сточных вод, их эффективность, перспективные средства очистки. Ликвидация последствий аварийного загрязнения воды. </w:t>
            </w:r>
            <w:r w:rsidRPr="002A33B3">
              <w:rPr>
                <w:bCs/>
                <w:lang w:bidi="ru-RU"/>
              </w:rPr>
              <w:t xml:space="preserve">Локализация разлива. Методы удаления нефти с поверхности воды. </w:t>
            </w:r>
            <w:proofErr w:type="spellStart"/>
            <w:r w:rsidRPr="002A33B3">
              <w:rPr>
                <w:bCs/>
                <w:lang w:bidi="ru-RU"/>
              </w:rPr>
              <w:t>Скиммеры</w:t>
            </w:r>
            <w:proofErr w:type="spellEnd"/>
            <w:r w:rsidRPr="002A33B3">
              <w:rPr>
                <w:bCs/>
                <w:lang w:bidi="ru-RU"/>
              </w:rPr>
              <w:t xml:space="preserve">. Нефтесборные системы. Специализированные суда. Диспергенты и сорбенты. </w:t>
            </w:r>
            <w:r w:rsidRPr="001E74F0">
              <w:rPr>
                <w:lang w:bidi="ru-RU"/>
              </w:rPr>
              <w:t>Ликвидация «нефтяных линз». Контроль за содержанием нефти в воде на подводных переходах.</w:t>
            </w:r>
          </w:p>
        </w:tc>
        <w:tc>
          <w:tcPr>
            <w:tcW w:w="357" w:type="pct"/>
            <w:gridSpan w:val="2"/>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1</w:t>
            </w:r>
          </w:p>
        </w:tc>
        <w:tc>
          <w:tcPr>
            <w:tcW w:w="360"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2</w:t>
            </w:r>
          </w:p>
        </w:tc>
        <w:tc>
          <w:tcPr>
            <w:tcW w:w="358" w:type="pct"/>
            <w:shd w:val="clear" w:color="auto" w:fill="auto"/>
            <w:vAlign w:val="center"/>
          </w:tcPr>
          <w:p w:rsidR="002A33B3" w:rsidRPr="002A33B3" w:rsidRDefault="002A33B3" w:rsidP="002A33B3">
            <w:pPr>
              <w:jc w:val="center"/>
              <w:rPr>
                <w:rFonts w:ascii="Times New Roman" w:hAnsi="Times New Roman" w:cs="Times New Roman"/>
              </w:rPr>
            </w:pPr>
          </w:p>
        </w:tc>
        <w:tc>
          <w:tcPr>
            <w:tcW w:w="358"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7</w:t>
            </w:r>
          </w:p>
        </w:tc>
      </w:tr>
      <w:tr w:rsidR="002A33B3" w:rsidRPr="00352B6F" w:rsidTr="002A33B3">
        <w:trPr>
          <w:trHeight w:val="283"/>
        </w:trPr>
        <w:tc>
          <w:tcPr>
            <w:tcW w:w="1024" w:type="pct"/>
            <w:shd w:val="clear" w:color="auto" w:fill="auto"/>
            <w:vAlign w:val="center"/>
          </w:tcPr>
          <w:p w:rsidR="002A33B3" w:rsidRPr="002A33B3" w:rsidRDefault="002A33B3" w:rsidP="002A33B3">
            <w:pPr>
              <w:widowControl w:val="0"/>
              <w:tabs>
                <w:tab w:val="left" w:pos="0"/>
              </w:tabs>
              <w:autoSpaceDE w:val="0"/>
              <w:autoSpaceDN w:val="0"/>
              <w:spacing w:after="0" w:line="240" w:lineRule="auto"/>
              <w:rPr>
                <w:rFonts w:ascii="Times New Roman" w:hAnsi="Times New Roman" w:cs="Times New Roman"/>
                <w:iCs/>
              </w:rPr>
            </w:pPr>
            <w:r w:rsidRPr="002A33B3">
              <w:rPr>
                <w:rFonts w:ascii="Times New Roman" w:hAnsi="Times New Roman" w:cs="Times New Roman"/>
                <w:iCs/>
              </w:rPr>
              <w:t>Тема 10. Уменьшение загрязнения почвы (грунта)</w:t>
            </w:r>
          </w:p>
          <w:p w:rsidR="002A33B3" w:rsidRPr="002A33B3" w:rsidRDefault="002A33B3" w:rsidP="002A33B3">
            <w:pPr>
              <w:widowControl w:val="0"/>
              <w:tabs>
                <w:tab w:val="left" w:pos="0"/>
              </w:tabs>
              <w:autoSpaceDE w:val="0"/>
              <w:autoSpaceDN w:val="0"/>
              <w:spacing w:after="0" w:line="240" w:lineRule="auto"/>
              <w:rPr>
                <w:rFonts w:ascii="Times New Roman" w:hAnsi="Times New Roman" w:cs="Times New Roman"/>
                <w:iCs/>
              </w:rPr>
            </w:pPr>
          </w:p>
        </w:tc>
        <w:tc>
          <w:tcPr>
            <w:tcW w:w="2543" w:type="pct"/>
            <w:gridSpan w:val="2"/>
            <w:shd w:val="clear" w:color="auto" w:fill="auto"/>
          </w:tcPr>
          <w:p w:rsidR="002A33B3" w:rsidRPr="002A33B3" w:rsidRDefault="002A33B3" w:rsidP="002A33B3">
            <w:pPr>
              <w:pStyle w:val="Style5"/>
              <w:tabs>
                <w:tab w:val="left" w:pos="0"/>
                <w:tab w:val="left" w:leader="underscore" w:pos="7027"/>
              </w:tabs>
              <w:rPr>
                <w:lang w:bidi="ru-RU"/>
              </w:rPr>
            </w:pPr>
            <w:r w:rsidRPr="001E74F0">
              <w:rPr>
                <w:lang w:bidi="ru-RU"/>
              </w:rPr>
              <w:t xml:space="preserve">Организационно-технические мероприятия по уменьшению загрязнения почвы (грунта). Рекультивация земель, нарушенных при капитальном ремонте линейной части и </w:t>
            </w:r>
            <w:proofErr w:type="spellStart"/>
            <w:r w:rsidRPr="001E74F0">
              <w:rPr>
                <w:lang w:bidi="ru-RU"/>
              </w:rPr>
              <w:t>нефтезагрязненных</w:t>
            </w:r>
            <w:proofErr w:type="spellEnd"/>
            <w:r w:rsidRPr="001E74F0">
              <w:rPr>
                <w:lang w:bidi="ru-RU"/>
              </w:rPr>
              <w:t xml:space="preserve"> земель. Ликвидация аварийного загрязнения почвы (грунта). </w:t>
            </w:r>
            <w:r w:rsidRPr="002A33B3">
              <w:rPr>
                <w:lang w:bidi="ru-RU"/>
              </w:rPr>
              <w:t xml:space="preserve">Общие сведения о рекультивации </w:t>
            </w:r>
            <w:proofErr w:type="spellStart"/>
            <w:r w:rsidRPr="002A33B3">
              <w:rPr>
                <w:lang w:bidi="ru-RU"/>
              </w:rPr>
              <w:t>нефтенарушенных</w:t>
            </w:r>
            <w:proofErr w:type="spellEnd"/>
            <w:r w:rsidRPr="002A33B3">
              <w:rPr>
                <w:lang w:bidi="ru-RU"/>
              </w:rPr>
              <w:t xml:space="preserve"> земель. Подготовительный этап рекультивации. Биологический этап рекультивации. </w:t>
            </w:r>
            <w:r w:rsidRPr="001E74F0">
              <w:rPr>
                <w:lang w:bidi="ru-RU"/>
              </w:rPr>
              <w:t xml:space="preserve">Методы очистки активацией микрофлоры. Микробиологическая деструкция нефти и нефтепродуктов. </w:t>
            </w:r>
            <w:r w:rsidRPr="002A33B3">
              <w:rPr>
                <w:lang w:bidi="ru-RU"/>
              </w:rPr>
              <w:t xml:space="preserve">Биопрепараты для ликвидации нефтяных загрязнений. </w:t>
            </w:r>
            <w:proofErr w:type="spellStart"/>
            <w:r w:rsidRPr="002A33B3">
              <w:rPr>
                <w:lang w:bidi="ru-RU"/>
              </w:rPr>
              <w:t>Фиторекультивация</w:t>
            </w:r>
            <w:proofErr w:type="spellEnd"/>
            <w:r w:rsidRPr="002A33B3">
              <w:rPr>
                <w:lang w:bidi="ru-RU"/>
              </w:rPr>
              <w:t xml:space="preserve"> </w:t>
            </w:r>
            <w:proofErr w:type="spellStart"/>
            <w:r w:rsidRPr="002A33B3">
              <w:rPr>
                <w:lang w:bidi="ru-RU"/>
              </w:rPr>
              <w:t>нефтезагрязненных</w:t>
            </w:r>
            <w:proofErr w:type="spellEnd"/>
            <w:r w:rsidRPr="002A33B3">
              <w:rPr>
                <w:lang w:bidi="ru-RU"/>
              </w:rPr>
              <w:t xml:space="preserve"> грунтов. Оценка эффективности рекультивации </w:t>
            </w:r>
            <w:proofErr w:type="spellStart"/>
            <w:r w:rsidRPr="002A33B3">
              <w:rPr>
                <w:lang w:bidi="ru-RU"/>
              </w:rPr>
              <w:t>нефтезагрязненных</w:t>
            </w:r>
            <w:proofErr w:type="spellEnd"/>
            <w:r w:rsidRPr="002A33B3">
              <w:rPr>
                <w:lang w:bidi="ru-RU"/>
              </w:rPr>
              <w:t xml:space="preserve"> земель.</w:t>
            </w:r>
          </w:p>
        </w:tc>
        <w:tc>
          <w:tcPr>
            <w:tcW w:w="357" w:type="pct"/>
            <w:gridSpan w:val="2"/>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1</w:t>
            </w:r>
          </w:p>
        </w:tc>
        <w:tc>
          <w:tcPr>
            <w:tcW w:w="360"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2</w:t>
            </w:r>
          </w:p>
        </w:tc>
        <w:tc>
          <w:tcPr>
            <w:tcW w:w="358" w:type="pct"/>
            <w:shd w:val="clear" w:color="auto" w:fill="auto"/>
            <w:vAlign w:val="center"/>
          </w:tcPr>
          <w:p w:rsidR="002A33B3" w:rsidRPr="002A33B3" w:rsidRDefault="002A33B3" w:rsidP="002A33B3">
            <w:pPr>
              <w:jc w:val="center"/>
              <w:rPr>
                <w:rFonts w:ascii="Times New Roman" w:hAnsi="Times New Roman" w:cs="Times New Roman"/>
              </w:rPr>
            </w:pPr>
          </w:p>
        </w:tc>
        <w:tc>
          <w:tcPr>
            <w:tcW w:w="358"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10</w:t>
            </w:r>
          </w:p>
        </w:tc>
      </w:tr>
      <w:tr w:rsidR="002A33B3" w:rsidRPr="00352B6F" w:rsidTr="002A33B3">
        <w:trPr>
          <w:trHeight w:val="283"/>
        </w:trPr>
        <w:tc>
          <w:tcPr>
            <w:tcW w:w="1024" w:type="pct"/>
            <w:shd w:val="clear" w:color="auto" w:fill="auto"/>
            <w:vAlign w:val="center"/>
          </w:tcPr>
          <w:p w:rsidR="002A33B3" w:rsidRPr="002A33B3" w:rsidRDefault="002A33B3" w:rsidP="002A33B3">
            <w:pPr>
              <w:widowControl w:val="0"/>
              <w:tabs>
                <w:tab w:val="left" w:pos="0"/>
              </w:tabs>
              <w:autoSpaceDE w:val="0"/>
              <w:autoSpaceDN w:val="0"/>
              <w:spacing w:after="0" w:line="240" w:lineRule="auto"/>
              <w:rPr>
                <w:rFonts w:ascii="Times New Roman" w:hAnsi="Times New Roman" w:cs="Times New Roman"/>
                <w:iCs/>
              </w:rPr>
            </w:pPr>
            <w:r w:rsidRPr="002A33B3">
              <w:rPr>
                <w:rFonts w:ascii="Times New Roman" w:hAnsi="Times New Roman" w:cs="Times New Roman"/>
                <w:iCs/>
              </w:rPr>
              <w:t>Тема 11. Очистка нефтесодержащих сточных вод</w:t>
            </w:r>
          </w:p>
          <w:p w:rsidR="002A33B3" w:rsidRPr="002A33B3" w:rsidRDefault="002A33B3" w:rsidP="002A33B3">
            <w:pPr>
              <w:widowControl w:val="0"/>
              <w:tabs>
                <w:tab w:val="left" w:pos="0"/>
              </w:tabs>
              <w:autoSpaceDE w:val="0"/>
              <w:autoSpaceDN w:val="0"/>
              <w:spacing w:after="0" w:line="240" w:lineRule="auto"/>
              <w:rPr>
                <w:rFonts w:ascii="Times New Roman" w:hAnsi="Times New Roman" w:cs="Times New Roman"/>
                <w:iCs/>
              </w:rPr>
            </w:pPr>
          </w:p>
        </w:tc>
        <w:tc>
          <w:tcPr>
            <w:tcW w:w="2543" w:type="pct"/>
            <w:gridSpan w:val="2"/>
            <w:shd w:val="clear" w:color="auto" w:fill="auto"/>
          </w:tcPr>
          <w:p w:rsidR="002A33B3" w:rsidRPr="001E74F0" w:rsidRDefault="002A33B3" w:rsidP="002A33B3">
            <w:pPr>
              <w:pStyle w:val="Style5"/>
              <w:tabs>
                <w:tab w:val="left" w:pos="0"/>
                <w:tab w:val="left" w:leader="underscore" w:pos="7027"/>
              </w:tabs>
              <w:rPr>
                <w:lang w:bidi="ru-RU"/>
              </w:rPr>
            </w:pPr>
            <w:r w:rsidRPr="002A33B3">
              <w:rPr>
                <w:lang w:bidi="ru-RU"/>
              </w:rPr>
              <w:t xml:space="preserve">Сбор и отведение на очистку нефтесодержащих сточных вод. </w:t>
            </w:r>
            <w:r w:rsidRPr="001E74F0">
              <w:rPr>
                <w:lang w:bidi="ru-RU"/>
              </w:rPr>
              <w:t xml:space="preserve">Механическая очистка сточных вод. Песколовки. Нефтеловушки. Гидроциклоны. Фильтры. Физико-химическая очистка сточных вод. Коагуляция и </w:t>
            </w:r>
            <w:proofErr w:type="spellStart"/>
            <w:r w:rsidRPr="001E74F0">
              <w:rPr>
                <w:lang w:bidi="ru-RU"/>
              </w:rPr>
              <w:t>флокуляция</w:t>
            </w:r>
            <w:proofErr w:type="spellEnd"/>
            <w:r w:rsidRPr="001E74F0">
              <w:rPr>
                <w:lang w:bidi="ru-RU"/>
              </w:rPr>
              <w:t xml:space="preserve"> сточных вод. Флотационная очистка. </w:t>
            </w:r>
            <w:r w:rsidRPr="002A33B3">
              <w:rPr>
                <w:lang w:bidi="ru-RU"/>
              </w:rPr>
              <w:t xml:space="preserve">Электрохимическая очистка. </w:t>
            </w:r>
            <w:r w:rsidRPr="001E74F0">
              <w:rPr>
                <w:lang w:bidi="ru-RU"/>
              </w:rPr>
              <w:t>Аппараты биологической очистки.</w:t>
            </w:r>
          </w:p>
        </w:tc>
        <w:tc>
          <w:tcPr>
            <w:tcW w:w="357" w:type="pct"/>
            <w:gridSpan w:val="2"/>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1</w:t>
            </w:r>
          </w:p>
        </w:tc>
        <w:tc>
          <w:tcPr>
            <w:tcW w:w="360"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2</w:t>
            </w:r>
          </w:p>
        </w:tc>
        <w:tc>
          <w:tcPr>
            <w:tcW w:w="358" w:type="pct"/>
            <w:shd w:val="clear" w:color="auto" w:fill="auto"/>
            <w:vAlign w:val="center"/>
          </w:tcPr>
          <w:p w:rsidR="002A33B3" w:rsidRPr="002A33B3" w:rsidRDefault="002A33B3" w:rsidP="002A33B3">
            <w:pPr>
              <w:jc w:val="center"/>
              <w:rPr>
                <w:rFonts w:ascii="Times New Roman" w:hAnsi="Times New Roman" w:cs="Times New Roman"/>
              </w:rPr>
            </w:pPr>
          </w:p>
        </w:tc>
        <w:tc>
          <w:tcPr>
            <w:tcW w:w="358"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7</w:t>
            </w:r>
          </w:p>
        </w:tc>
      </w:tr>
      <w:tr w:rsidR="002A33B3" w:rsidRPr="00352B6F" w:rsidTr="002A33B3">
        <w:trPr>
          <w:trHeight w:val="283"/>
        </w:trPr>
        <w:tc>
          <w:tcPr>
            <w:tcW w:w="1024" w:type="pct"/>
            <w:shd w:val="clear" w:color="auto" w:fill="auto"/>
            <w:vAlign w:val="center"/>
          </w:tcPr>
          <w:p w:rsidR="002A33B3" w:rsidRPr="002A33B3" w:rsidRDefault="002A33B3" w:rsidP="002A33B3">
            <w:pPr>
              <w:widowControl w:val="0"/>
              <w:tabs>
                <w:tab w:val="left" w:pos="0"/>
              </w:tabs>
              <w:autoSpaceDE w:val="0"/>
              <w:autoSpaceDN w:val="0"/>
              <w:spacing w:after="0" w:line="240" w:lineRule="auto"/>
              <w:rPr>
                <w:rFonts w:ascii="Times New Roman" w:hAnsi="Times New Roman" w:cs="Times New Roman"/>
                <w:iCs/>
              </w:rPr>
            </w:pPr>
            <w:r w:rsidRPr="002A33B3">
              <w:rPr>
                <w:rFonts w:ascii="Times New Roman" w:hAnsi="Times New Roman" w:cs="Times New Roman"/>
                <w:iCs/>
              </w:rPr>
              <w:t>Тема 12. Организация выполнения мероприятий по уменьшению эксплуатационного загрязнения атмосферного воздуха</w:t>
            </w:r>
          </w:p>
        </w:tc>
        <w:tc>
          <w:tcPr>
            <w:tcW w:w="2543" w:type="pct"/>
            <w:gridSpan w:val="2"/>
            <w:shd w:val="clear" w:color="auto" w:fill="auto"/>
          </w:tcPr>
          <w:p w:rsidR="002A33B3" w:rsidRPr="001E74F0" w:rsidRDefault="002A33B3" w:rsidP="002A33B3">
            <w:pPr>
              <w:pStyle w:val="Style5"/>
              <w:tabs>
                <w:tab w:val="left" w:pos="0"/>
                <w:tab w:val="left" w:leader="underscore" w:pos="7027"/>
              </w:tabs>
              <w:rPr>
                <w:lang w:bidi="ru-RU"/>
              </w:rPr>
            </w:pPr>
            <w:r w:rsidRPr="001E74F0">
              <w:rPr>
                <w:lang w:bidi="ru-RU"/>
              </w:rPr>
              <w:t>Эффективность применяемых средств уменьшение выбросов из резервуаров. Перспективные средства: диски-отражатели; г</w:t>
            </w:r>
            <w:r w:rsidRPr="002A33B3">
              <w:rPr>
                <w:lang w:bidi="ru-RU"/>
              </w:rPr>
              <w:t xml:space="preserve">азовая обвязка и </w:t>
            </w:r>
            <w:proofErr w:type="spellStart"/>
            <w:r w:rsidRPr="002A33B3">
              <w:rPr>
                <w:lang w:bidi="ru-RU"/>
              </w:rPr>
              <w:t>газоуравнительная</w:t>
            </w:r>
            <w:proofErr w:type="spellEnd"/>
            <w:r w:rsidRPr="002A33B3">
              <w:rPr>
                <w:lang w:bidi="ru-RU"/>
              </w:rPr>
              <w:t xml:space="preserve"> система; применение плавающих покрытий, понтонов, эмульсий, </w:t>
            </w:r>
            <w:proofErr w:type="spellStart"/>
            <w:r w:rsidRPr="002A33B3">
              <w:rPr>
                <w:lang w:bidi="ru-RU"/>
              </w:rPr>
              <w:t>микрошариков</w:t>
            </w:r>
            <w:proofErr w:type="spellEnd"/>
            <w:r w:rsidRPr="002A33B3">
              <w:rPr>
                <w:lang w:bidi="ru-RU"/>
              </w:rPr>
              <w:t>; системы улавливания легких фракций (адсорбционные, абсорбционные, конденсационные, компрессионные, комбинированные); установка улавливания и рекуперации паров нефтепродуктов АСУР-ПБ, установка АСУР-ПБ-40; установка АСУР-ПБ-120.</w:t>
            </w:r>
            <w:r w:rsidRPr="001E74F0">
              <w:rPr>
                <w:lang w:bidi="ru-RU"/>
              </w:rPr>
              <w:t xml:space="preserve"> </w:t>
            </w:r>
            <w:r w:rsidRPr="002A33B3">
              <w:rPr>
                <w:lang w:bidi="ru-RU"/>
              </w:rPr>
              <w:t>Сокращения открытых поверхностей испарения нефти и нефтепродуктов на площадке НПС.</w:t>
            </w:r>
            <w:r w:rsidRPr="001E74F0">
              <w:rPr>
                <w:lang w:bidi="ru-RU"/>
              </w:rPr>
              <w:t xml:space="preserve"> Сокращение выбросов в атмосферу при сжигании углеводородов</w:t>
            </w:r>
            <w:r>
              <w:rPr>
                <w:lang w:bidi="ru-RU"/>
              </w:rPr>
              <w:t>.</w:t>
            </w:r>
          </w:p>
        </w:tc>
        <w:tc>
          <w:tcPr>
            <w:tcW w:w="357" w:type="pct"/>
            <w:gridSpan w:val="2"/>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1</w:t>
            </w:r>
          </w:p>
        </w:tc>
        <w:tc>
          <w:tcPr>
            <w:tcW w:w="360"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1</w:t>
            </w:r>
          </w:p>
        </w:tc>
        <w:tc>
          <w:tcPr>
            <w:tcW w:w="358" w:type="pct"/>
            <w:shd w:val="clear" w:color="auto" w:fill="auto"/>
            <w:vAlign w:val="center"/>
          </w:tcPr>
          <w:p w:rsidR="002A33B3" w:rsidRPr="002A33B3" w:rsidRDefault="002A33B3" w:rsidP="002A33B3">
            <w:pPr>
              <w:jc w:val="center"/>
              <w:rPr>
                <w:rFonts w:ascii="Times New Roman" w:hAnsi="Times New Roman" w:cs="Times New Roman"/>
              </w:rPr>
            </w:pPr>
          </w:p>
        </w:tc>
        <w:tc>
          <w:tcPr>
            <w:tcW w:w="358"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5</w:t>
            </w:r>
          </w:p>
        </w:tc>
      </w:tr>
      <w:tr w:rsidR="002A33B3" w:rsidRPr="00352B6F" w:rsidTr="002A33B3">
        <w:trPr>
          <w:trHeight w:val="283"/>
        </w:trPr>
        <w:tc>
          <w:tcPr>
            <w:tcW w:w="1024" w:type="pct"/>
            <w:shd w:val="clear" w:color="auto" w:fill="auto"/>
            <w:vAlign w:val="center"/>
          </w:tcPr>
          <w:p w:rsidR="002A33B3" w:rsidRPr="002A33B3" w:rsidRDefault="002A33B3" w:rsidP="002A33B3">
            <w:pPr>
              <w:widowControl w:val="0"/>
              <w:tabs>
                <w:tab w:val="left" w:pos="0"/>
              </w:tabs>
              <w:autoSpaceDE w:val="0"/>
              <w:autoSpaceDN w:val="0"/>
              <w:spacing w:after="0" w:line="240" w:lineRule="auto"/>
              <w:rPr>
                <w:rFonts w:ascii="Times New Roman" w:hAnsi="Times New Roman" w:cs="Times New Roman"/>
                <w:iCs/>
              </w:rPr>
            </w:pPr>
            <w:r w:rsidRPr="002A33B3">
              <w:rPr>
                <w:rFonts w:ascii="Times New Roman" w:hAnsi="Times New Roman" w:cs="Times New Roman"/>
                <w:iCs/>
              </w:rPr>
              <w:t>Тема 13.</w:t>
            </w:r>
          </w:p>
          <w:p w:rsidR="002A33B3" w:rsidRPr="002A33B3" w:rsidRDefault="002A33B3" w:rsidP="002A33B3">
            <w:pPr>
              <w:widowControl w:val="0"/>
              <w:tabs>
                <w:tab w:val="left" w:pos="0"/>
              </w:tabs>
              <w:autoSpaceDE w:val="0"/>
              <w:autoSpaceDN w:val="0"/>
              <w:spacing w:after="0" w:line="240" w:lineRule="auto"/>
              <w:rPr>
                <w:rFonts w:ascii="Times New Roman" w:hAnsi="Times New Roman" w:cs="Times New Roman"/>
                <w:iCs/>
              </w:rPr>
            </w:pPr>
            <w:r w:rsidRPr="002A33B3">
              <w:rPr>
                <w:rFonts w:ascii="Times New Roman" w:hAnsi="Times New Roman" w:cs="Times New Roman"/>
                <w:iCs/>
              </w:rPr>
              <w:t>Воздействие объектов газовой промышленности на окружающую среду</w:t>
            </w:r>
          </w:p>
        </w:tc>
        <w:tc>
          <w:tcPr>
            <w:tcW w:w="2543" w:type="pct"/>
            <w:gridSpan w:val="2"/>
            <w:shd w:val="clear" w:color="auto" w:fill="auto"/>
          </w:tcPr>
          <w:p w:rsidR="002A33B3" w:rsidRPr="002A33B3" w:rsidRDefault="002A33B3" w:rsidP="002A33B3">
            <w:pPr>
              <w:pStyle w:val="Style5"/>
              <w:tabs>
                <w:tab w:val="left" w:pos="0"/>
                <w:tab w:val="left" w:leader="underscore" w:pos="7027"/>
              </w:tabs>
              <w:rPr>
                <w:lang w:bidi="ru-RU"/>
              </w:rPr>
            </w:pPr>
            <w:r w:rsidRPr="002A33B3">
              <w:rPr>
                <w:lang w:bidi="ru-RU"/>
              </w:rPr>
              <w:t>Воздействие на окружающую среду при проектировании и строительстве магистрального газопровода. Воздействие на земельные ресурсы. Воздействие на атмосферный воздух. Воздействие на подземные и поверхностные воды. Воздействие на растительный и животный мир.</w:t>
            </w:r>
          </w:p>
        </w:tc>
        <w:tc>
          <w:tcPr>
            <w:tcW w:w="357" w:type="pct"/>
            <w:gridSpan w:val="2"/>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2</w:t>
            </w:r>
          </w:p>
        </w:tc>
        <w:tc>
          <w:tcPr>
            <w:tcW w:w="360"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2</w:t>
            </w:r>
          </w:p>
        </w:tc>
        <w:tc>
          <w:tcPr>
            <w:tcW w:w="358" w:type="pct"/>
            <w:shd w:val="clear" w:color="auto" w:fill="auto"/>
            <w:vAlign w:val="center"/>
          </w:tcPr>
          <w:p w:rsidR="002A33B3" w:rsidRPr="002A33B3" w:rsidRDefault="002A33B3" w:rsidP="002A33B3">
            <w:pPr>
              <w:jc w:val="center"/>
              <w:rPr>
                <w:rFonts w:ascii="Times New Roman" w:hAnsi="Times New Roman" w:cs="Times New Roman"/>
              </w:rPr>
            </w:pPr>
          </w:p>
        </w:tc>
        <w:tc>
          <w:tcPr>
            <w:tcW w:w="358"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10</w:t>
            </w:r>
          </w:p>
        </w:tc>
      </w:tr>
      <w:tr w:rsidR="002A33B3" w:rsidRPr="00352B6F" w:rsidTr="002A33B3">
        <w:trPr>
          <w:trHeight w:val="283"/>
        </w:trPr>
        <w:tc>
          <w:tcPr>
            <w:tcW w:w="1024" w:type="pct"/>
            <w:shd w:val="clear" w:color="auto" w:fill="auto"/>
            <w:vAlign w:val="center"/>
          </w:tcPr>
          <w:p w:rsidR="002A33B3" w:rsidRPr="002A33B3" w:rsidRDefault="002A33B3" w:rsidP="002A33B3">
            <w:pPr>
              <w:widowControl w:val="0"/>
              <w:tabs>
                <w:tab w:val="left" w:pos="0"/>
              </w:tabs>
              <w:autoSpaceDE w:val="0"/>
              <w:autoSpaceDN w:val="0"/>
              <w:spacing w:after="0" w:line="240" w:lineRule="auto"/>
              <w:rPr>
                <w:rFonts w:ascii="Times New Roman" w:hAnsi="Times New Roman" w:cs="Times New Roman"/>
                <w:iCs/>
              </w:rPr>
            </w:pPr>
            <w:r w:rsidRPr="002A33B3">
              <w:rPr>
                <w:rFonts w:ascii="Times New Roman" w:hAnsi="Times New Roman" w:cs="Times New Roman"/>
                <w:iCs/>
              </w:rPr>
              <w:t>Тема 14.</w:t>
            </w:r>
          </w:p>
          <w:p w:rsidR="002A33B3" w:rsidRPr="002A33B3" w:rsidRDefault="002A33B3" w:rsidP="002A33B3">
            <w:pPr>
              <w:widowControl w:val="0"/>
              <w:tabs>
                <w:tab w:val="left" w:pos="0"/>
              </w:tabs>
              <w:autoSpaceDE w:val="0"/>
              <w:autoSpaceDN w:val="0"/>
              <w:spacing w:after="0" w:line="240" w:lineRule="auto"/>
              <w:rPr>
                <w:rFonts w:ascii="Times New Roman" w:hAnsi="Times New Roman" w:cs="Times New Roman"/>
                <w:iCs/>
              </w:rPr>
            </w:pPr>
            <w:r w:rsidRPr="002A33B3">
              <w:rPr>
                <w:rFonts w:ascii="Times New Roman" w:hAnsi="Times New Roman" w:cs="Times New Roman"/>
                <w:iCs/>
              </w:rPr>
              <w:t>Воздействие на окружающую среду при эксплуатации магистрального газопровода</w:t>
            </w:r>
          </w:p>
        </w:tc>
        <w:tc>
          <w:tcPr>
            <w:tcW w:w="2543" w:type="pct"/>
            <w:gridSpan w:val="2"/>
            <w:shd w:val="clear" w:color="auto" w:fill="auto"/>
          </w:tcPr>
          <w:p w:rsidR="002A33B3" w:rsidRPr="002A33B3" w:rsidRDefault="002A33B3" w:rsidP="002A33B3">
            <w:pPr>
              <w:pStyle w:val="Style5"/>
              <w:tabs>
                <w:tab w:val="left" w:pos="0"/>
                <w:tab w:val="left" w:leader="underscore" w:pos="7027"/>
              </w:tabs>
              <w:rPr>
                <w:lang w:bidi="ru-RU"/>
              </w:rPr>
            </w:pPr>
            <w:r w:rsidRPr="002A33B3">
              <w:rPr>
                <w:lang w:bidi="ru-RU"/>
              </w:rPr>
              <w:t xml:space="preserve">Загрязнение атмосферного воздуха. Термическое воздействие. Образование отходов. Воздействие газокомпрессорной станции на окружающую среду.  Воздействие газокомпрессорных станций на атмосферный воздух. Выбросы природного газа на компрессорной станции. Характеристика загрязняющих веществ, выбрасываемых в атмосферу, и их воздействие на человека и окружающую среду. Выбросы загрязняющих веществ из энерготехнологического оборудования компрессорной станции. Факторы, влияющие на образование загрязняющих веществ в камерах сгорания газотурбинных установок. </w:t>
            </w:r>
          </w:p>
        </w:tc>
        <w:tc>
          <w:tcPr>
            <w:tcW w:w="357" w:type="pct"/>
            <w:gridSpan w:val="2"/>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1</w:t>
            </w:r>
          </w:p>
        </w:tc>
        <w:tc>
          <w:tcPr>
            <w:tcW w:w="360"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1</w:t>
            </w:r>
          </w:p>
        </w:tc>
        <w:tc>
          <w:tcPr>
            <w:tcW w:w="358" w:type="pct"/>
            <w:shd w:val="clear" w:color="auto" w:fill="auto"/>
            <w:vAlign w:val="center"/>
          </w:tcPr>
          <w:p w:rsidR="002A33B3" w:rsidRPr="002A33B3" w:rsidRDefault="002A33B3" w:rsidP="002A33B3">
            <w:pPr>
              <w:jc w:val="center"/>
              <w:rPr>
                <w:rFonts w:ascii="Times New Roman" w:hAnsi="Times New Roman" w:cs="Times New Roman"/>
              </w:rPr>
            </w:pPr>
          </w:p>
        </w:tc>
        <w:tc>
          <w:tcPr>
            <w:tcW w:w="358"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7</w:t>
            </w:r>
          </w:p>
        </w:tc>
      </w:tr>
      <w:tr w:rsidR="002A33B3" w:rsidRPr="00352B6F" w:rsidTr="002A33B3">
        <w:trPr>
          <w:trHeight w:val="283"/>
        </w:trPr>
        <w:tc>
          <w:tcPr>
            <w:tcW w:w="1024" w:type="pct"/>
            <w:shd w:val="clear" w:color="auto" w:fill="auto"/>
            <w:vAlign w:val="center"/>
          </w:tcPr>
          <w:p w:rsidR="002A33B3" w:rsidRPr="002A33B3" w:rsidRDefault="002A33B3" w:rsidP="002A33B3">
            <w:pPr>
              <w:widowControl w:val="0"/>
              <w:tabs>
                <w:tab w:val="left" w:pos="0"/>
              </w:tabs>
              <w:autoSpaceDE w:val="0"/>
              <w:autoSpaceDN w:val="0"/>
              <w:spacing w:after="0" w:line="240" w:lineRule="auto"/>
              <w:rPr>
                <w:rFonts w:ascii="Times New Roman" w:hAnsi="Times New Roman" w:cs="Times New Roman"/>
                <w:iCs/>
              </w:rPr>
            </w:pPr>
            <w:r w:rsidRPr="002A33B3">
              <w:rPr>
                <w:rFonts w:ascii="Times New Roman" w:hAnsi="Times New Roman" w:cs="Times New Roman"/>
                <w:iCs/>
              </w:rPr>
              <w:t>Тема 15. Физическое воздействие объектов газовой отрасли</w:t>
            </w:r>
          </w:p>
        </w:tc>
        <w:tc>
          <w:tcPr>
            <w:tcW w:w="2543" w:type="pct"/>
            <w:gridSpan w:val="2"/>
            <w:shd w:val="clear" w:color="auto" w:fill="auto"/>
            <w:vAlign w:val="center"/>
          </w:tcPr>
          <w:p w:rsidR="002A33B3" w:rsidRPr="00276E40" w:rsidRDefault="002A33B3" w:rsidP="002A33B3">
            <w:pPr>
              <w:pStyle w:val="Style5"/>
              <w:tabs>
                <w:tab w:val="left" w:pos="0"/>
                <w:tab w:val="left" w:leader="underscore" w:pos="7027"/>
              </w:tabs>
              <w:rPr>
                <w:lang w:bidi="ru-RU"/>
              </w:rPr>
            </w:pPr>
            <w:r w:rsidRPr="002A33B3">
              <w:rPr>
                <w:lang w:bidi="ru-RU"/>
              </w:rPr>
              <w:t>Воздействие газокомпрессорной станции на водные объекты. Воздействие на земельные ресурсы.</w:t>
            </w:r>
          </w:p>
        </w:tc>
        <w:tc>
          <w:tcPr>
            <w:tcW w:w="357" w:type="pct"/>
            <w:gridSpan w:val="2"/>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1</w:t>
            </w:r>
          </w:p>
        </w:tc>
        <w:tc>
          <w:tcPr>
            <w:tcW w:w="360"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2</w:t>
            </w:r>
          </w:p>
        </w:tc>
        <w:tc>
          <w:tcPr>
            <w:tcW w:w="358" w:type="pct"/>
            <w:shd w:val="clear" w:color="auto" w:fill="auto"/>
            <w:vAlign w:val="center"/>
          </w:tcPr>
          <w:p w:rsidR="002A33B3" w:rsidRPr="002A33B3" w:rsidRDefault="002A33B3" w:rsidP="002A33B3">
            <w:pPr>
              <w:jc w:val="center"/>
              <w:rPr>
                <w:rFonts w:ascii="Times New Roman" w:hAnsi="Times New Roman" w:cs="Times New Roman"/>
              </w:rPr>
            </w:pPr>
          </w:p>
        </w:tc>
        <w:tc>
          <w:tcPr>
            <w:tcW w:w="358"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5</w:t>
            </w:r>
          </w:p>
        </w:tc>
      </w:tr>
      <w:tr w:rsidR="002A33B3" w:rsidRPr="00352B6F" w:rsidTr="002A33B3">
        <w:trPr>
          <w:trHeight w:val="283"/>
        </w:trPr>
        <w:tc>
          <w:tcPr>
            <w:tcW w:w="1024" w:type="pct"/>
            <w:shd w:val="clear" w:color="auto" w:fill="auto"/>
            <w:vAlign w:val="center"/>
          </w:tcPr>
          <w:p w:rsidR="002A33B3" w:rsidRPr="002A33B3" w:rsidRDefault="002A33B3" w:rsidP="002A33B3">
            <w:pPr>
              <w:widowControl w:val="0"/>
              <w:tabs>
                <w:tab w:val="left" w:pos="0"/>
              </w:tabs>
              <w:autoSpaceDE w:val="0"/>
              <w:autoSpaceDN w:val="0"/>
              <w:spacing w:after="0" w:line="240" w:lineRule="auto"/>
              <w:rPr>
                <w:rFonts w:ascii="Times New Roman" w:hAnsi="Times New Roman" w:cs="Times New Roman"/>
                <w:iCs/>
              </w:rPr>
            </w:pPr>
            <w:r w:rsidRPr="002A33B3">
              <w:rPr>
                <w:rFonts w:ascii="Times New Roman" w:hAnsi="Times New Roman" w:cs="Times New Roman"/>
                <w:iCs/>
              </w:rPr>
              <w:t>Тема 16. Повышение экологической безопасности системы транспорта газа</w:t>
            </w:r>
          </w:p>
        </w:tc>
        <w:tc>
          <w:tcPr>
            <w:tcW w:w="2543" w:type="pct"/>
            <w:gridSpan w:val="2"/>
            <w:shd w:val="clear" w:color="auto" w:fill="auto"/>
            <w:vAlign w:val="center"/>
          </w:tcPr>
          <w:p w:rsidR="002A33B3" w:rsidRPr="002A33B3" w:rsidRDefault="002A33B3" w:rsidP="002A33B3">
            <w:pPr>
              <w:pStyle w:val="Style5"/>
              <w:tabs>
                <w:tab w:val="left" w:pos="0"/>
                <w:tab w:val="left" w:leader="underscore" w:pos="7027"/>
              </w:tabs>
              <w:rPr>
                <w:lang w:bidi="ru-RU"/>
              </w:rPr>
            </w:pPr>
            <w:r w:rsidRPr="002A33B3">
              <w:rPr>
                <w:lang w:bidi="ru-RU"/>
              </w:rPr>
              <w:t xml:space="preserve">Снижение потерь природного газа. Снижение технологических выбросов. Снижение утечек газа. Снижение аварийных выбросов. Снижение токсичности продуктов сгорания. </w:t>
            </w:r>
            <w:proofErr w:type="spellStart"/>
            <w:r w:rsidRPr="002A33B3">
              <w:rPr>
                <w:lang w:bidi="ru-RU"/>
              </w:rPr>
              <w:t>Малоэмиссионные</w:t>
            </w:r>
            <w:proofErr w:type="spellEnd"/>
            <w:r w:rsidRPr="002A33B3">
              <w:rPr>
                <w:lang w:bidi="ru-RU"/>
              </w:rPr>
              <w:t xml:space="preserve"> камеры сгорания. Каталитические камеры сгорания. Впрыск воды или пара. Очистка продуктов сгорания. Методы снижения эмиссии СО. </w:t>
            </w:r>
          </w:p>
        </w:tc>
        <w:tc>
          <w:tcPr>
            <w:tcW w:w="357" w:type="pct"/>
            <w:gridSpan w:val="2"/>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1</w:t>
            </w:r>
          </w:p>
        </w:tc>
        <w:tc>
          <w:tcPr>
            <w:tcW w:w="360"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1</w:t>
            </w:r>
          </w:p>
        </w:tc>
        <w:tc>
          <w:tcPr>
            <w:tcW w:w="358" w:type="pct"/>
            <w:shd w:val="clear" w:color="auto" w:fill="auto"/>
            <w:vAlign w:val="center"/>
          </w:tcPr>
          <w:p w:rsidR="002A33B3" w:rsidRPr="002A33B3" w:rsidRDefault="002A33B3" w:rsidP="002A33B3">
            <w:pPr>
              <w:jc w:val="center"/>
              <w:rPr>
                <w:rFonts w:ascii="Times New Roman" w:hAnsi="Times New Roman" w:cs="Times New Roman"/>
              </w:rPr>
            </w:pPr>
          </w:p>
        </w:tc>
        <w:tc>
          <w:tcPr>
            <w:tcW w:w="358"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10</w:t>
            </w:r>
          </w:p>
        </w:tc>
      </w:tr>
      <w:tr w:rsidR="002A33B3" w:rsidRPr="00352B6F" w:rsidTr="002A33B3">
        <w:trPr>
          <w:trHeight w:val="283"/>
        </w:trPr>
        <w:tc>
          <w:tcPr>
            <w:tcW w:w="1024" w:type="pct"/>
            <w:shd w:val="clear" w:color="auto" w:fill="auto"/>
            <w:vAlign w:val="center"/>
          </w:tcPr>
          <w:p w:rsidR="002A33B3" w:rsidRPr="002A33B3" w:rsidRDefault="002A33B3" w:rsidP="002A33B3">
            <w:pPr>
              <w:widowControl w:val="0"/>
              <w:tabs>
                <w:tab w:val="left" w:pos="0"/>
              </w:tabs>
              <w:autoSpaceDE w:val="0"/>
              <w:autoSpaceDN w:val="0"/>
              <w:spacing w:after="0" w:line="240" w:lineRule="auto"/>
              <w:rPr>
                <w:rFonts w:ascii="Times New Roman" w:hAnsi="Times New Roman" w:cs="Times New Roman"/>
                <w:iCs/>
              </w:rPr>
            </w:pPr>
            <w:r w:rsidRPr="002A33B3">
              <w:rPr>
                <w:rFonts w:ascii="Times New Roman" w:hAnsi="Times New Roman" w:cs="Times New Roman"/>
                <w:iCs/>
              </w:rPr>
              <w:t>Тема 17.</w:t>
            </w:r>
          </w:p>
          <w:p w:rsidR="002A33B3" w:rsidRPr="002A33B3" w:rsidRDefault="002A33B3" w:rsidP="002A33B3">
            <w:pPr>
              <w:widowControl w:val="0"/>
              <w:tabs>
                <w:tab w:val="left" w:pos="0"/>
              </w:tabs>
              <w:autoSpaceDE w:val="0"/>
              <w:autoSpaceDN w:val="0"/>
              <w:spacing w:after="0" w:line="240" w:lineRule="auto"/>
              <w:rPr>
                <w:rFonts w:ascii="Times New Roman" w:hAnsi="Times New Roman" w:cs="Times New Roman"/>
                <w:iCs/>
              </w:rPr>
            </w:pPr>
            <w:r w:rsidRPr="002A33B3">
              <w:rPr>
                <w:rFonts w:ascii="Times New Roman" w:hAnsi="Times New Roman" w:cs="Times New Roman"/>
                <w:iCs/>
              </w:rPr>
              <w:t>Специальные мероприятия по охране ОС</w:t>
            </w:r>
          </w:p>
        </w:tc>
        <w:tc>
          <w:tcPr>
            <w:tcW w:w="2543" w:type="pct"/>
            <w:gridSpan w:val="2"/>
            <w:shd w:val="clear" w:color="auto" w:fill="auto"/>
            <w:vAlign w:val="center"/>
          </w:tcPr>
          <w:p w:rsidR="002A33B3" w:rsidRPr="002A33B3" w:rsidRDefault="002A33B3" w:rsidP="002A33B3">
            <w:pPr>
              <w:pStyle w:val="Style5"/>
              <w:tabs>
                <w:tab w:val="left" w:pos="0"/>
                <w:tab w:val="left" w:leader="underscore" w:pos="7027"/>
              </w:tabs>
              <w:rPr>
                <w:lang w:bidi="ru-RU"/>
              </w:rPr>
            </w:pPr>
            <w:r w:rsidRPr="002A33B3">
              <w:rPr>
                <w:lang w:bidi="ru-RU"/>
              </w:rPr>
              <w:t>Специальные мероприятия по охране атмосферного воздуха. Охрана водной среды. Охрана почв и недр. Методы снижения шума и вибрации. Экологический контроль и мониторинг. Энергосбережение.</w:t>
            </w:r>
          </w:p>
        </w:tc>
        <w:tc>
          <w:tcPr>
            <w:tcW w:w="357" w:type="pct"/>
            <w:gridSpan w:val="2"/>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1</w:t>
            </w:r>
          </w:p>
        </w:tc>
        <w:tc>
          <w:tcPr>
            <w:tcW w:w="360"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2</w:t>
            </w:r>
          </w:p>
        </w:tc>
        <w:tc>
          <w:tcPr>
            <w:tcW w:w="358" w:type="pct"/>
            <w:shd w:val="clear" w:color="auto" w:fill="auto"/>
            <w:vAlign w:val="center"/>
          </w:tcPr>
          <w:p w:rsidR="002A33B3" w:rsidRPr="002A33B3" w:rsidRDefault="002A33B3" w:rsidP="002A33B3">
            <w:pPr>
              <w:jc w:val="center"/>
              <w:rPr>
                <w:rFonts w:ascii="Times New Roman" w:hAnsi="Times New Roman" w:cs="Times New Roman"/>
              </w:rPr>
            </w:pPr>
          </w:p>
        </w:tc>
        <w:tc>
          <w:tcPr>
            <w:tcW w:w="358" w:type="pct"/>
            <w:shd w:val="clear" w:color="auto" w:fill="auto"/>
            <w:vAlign w:val="center"/>
          </w:tcPr>
          <w:p w:rsidR="002A33B3" w:rsidRPr="002A33B3" w:rsidRDefault="002A33B3" w:rsidP="002A33B3">
            <w:pPr>
              <w:jc w:val="center"/>
              <w:rPr>
                <w:rFonts w:ascii="Times New Roman" w:hAnsi="Times New Roman" w:cs="Times New Roman"/>
              </w:rPr>
            </w:pPr>
            <w:r w:rsidRPr="002A33B3">
              <w:rPr>
                <w:rFonts w:ascii="Times New Roman" w:hAnsi="Times New Roman" w:cs="Times New Roman"/>
              </w:rPr>
              <w:t>10</w:t>
            </w:r>
          </w:p>
        </w:tc>
      </w:tr>
      <w:tr w:rsidR="002A33B3" w:rsidRPr="00352B6F" w:rsidTr="00847124">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2A33B3" w:rsidRPr="00352B6F" w:rsidRDefault="002A33B3" w:rsidP="00847124">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2A33B3" w:rsidRPr="00352B6F" w:rsidRDefault="002A33B3" w:rsidP="00847124">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36</w:t>
            </w:r>
          </w:p>
        </w:tc>
      </w:tr>
      <w:tr w:rsidR="002A33B3" w:rsidRPr="00352B6F" w:rsidTr="00847124">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A33B3" w:rsidRPr="00352B6F" w:rsidRDefault="002A33B3" w:rsidP="00847124">
            <w:pPr>
              <w:widowControl w:val="0"/>
              <w:tabs>
                <w:tab w:val="left" w:pos="0"/>
              </w:tabs>
              <w:autoSpaceDE w:val="0"/>
              <w:autoSpaceDN w:val="0"/>
              <w:spacing w:after="0" w:line="240" w:lineRule="auto"/>
              <w:rPr>
                <w:b/>
              </w:rPr>
            </w:pPr>
            <w:r w:rsidRPr="00352B6F">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A33B3" w:rsidRPr="00352B6F" w:rsidRDefault="002A33B3" w:rsidP="00847124">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A33B3" w:rsidRPr="00352B6F" w:rsidRDefault="002A33B3" w:rsidP="00847124">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2A33B3" w:rsidRPr="00352B6F" w:rsidRDefault="002A33B3" w:rsidP="00847124">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33B3" w:rsidRPr="00352B6F" w:rsidRDefault="002A33B3" w:rsidP="00847124">
            <w:pPr>
              <w:pStyle w:val="Style5"/>
              <w:widowControl/>
              <w:tabs>
                <w:tab w:val="left" w:pos="0"/>
                <w:tab w:val="left" w:leader="underscore" w:pos="7027"/>
              </w:tabs>
              <w:spacing w:line="256" w:lineRule="auto"/>
              <w:jc w:val="center"/>
              <w:rPr>
                <w:b/>
                <w:lang w:eastAsia="en-US"/>
              </w:rPr>
            </w:pPr>
            <w:r>
              <w:rPr>
                <w:rFonts w:eastAsiaTheme="minorHAnsi"/>
                <w:b/>
                <w:sz w:val="22"/>
                <w:szCs w:val="22"/>
                <w:lang w:eastAsia="en-US"/>
              </w:rPr>
              <w:t>132</w:t>
            </w:r>
          </w:p>
        </w:tc>
      </w:tr>
    </w:tbl>
    <w:p w:rsidR="002A33B3" w:rsidRPr="005832F7" w:rsidRDefault="002A33B3" w:rsidP="002A33B3">
      <w:pPr>
        <w:pStyle w:val="Style5"/>
        <w:widowControl/>
        <w:tabs>
          <w:tab w:val="left" w:leader="underscore" w:pos="7027"/>
        </w:tabs>
      </w:pPr>
      <w:r w:rsidRPr="005832F7">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2A33B3" w:rsidRDefault="002A33B3" w:rsidP="002A33B3">
      <w:pPr>
        <w:pStyle w:val="Style5"/>
        <w:widowControl/>
        <w:tabs>
          <w:tab w:val="left" w:leader="underscore" w:pos="7027"/>
        </w:tabs>
      </w:pPr>
    </w:p>
    <w:p w:rsidR="002A33B3" w:rsidRPr="007E6725" w:rsidRDefault="002A33B3" w:rsidP="002A33B3">
      <w:pPr>
        <w:pStyle w:val="1"/>
        <w:jc w:val="center"/>
        <w:rPr>
          <w:rFonts w:ascii="Times New Roman" w:hAnsi="Times New Roman" w:cs="Times New Roman"/>
          <w:b/>
          <w:color w:val="auto"/>
          <w:sz w:val="28"/>
          <w:szCs w:val="28"/>
        </w:rPr>
      </w:pPr>
      <w:bookmarkStart w:id="22" w:name="_Toc83656875"/>
      <w:bookmarkStart w:id="23" w:name="_Toc151995544"/>
      <w:bookmarkStart w:id="24" w:name="_Toc152583091"/>
      <w:bookmarkStart w:id="25" w:name="_Toc152604250"/>
      <w:r w:rsidRPr="007E6725">
        <w:rPr>
          <w:rFonts w:ascii="Times New Roman" w:hAnsi="Times New Roman" w:cs="Times New Roman"/>
          <w:b/>
          <w:color w:val="auto"/>
          <w:sz w:val="28"/>
          <w:szCs w:val="28"/>
        </w:rPr>
        <w:t>5. УЧЕБНО-МЕТОДИЧЕСКОЕ И ИНФОРМАЦИОННОЕ ОБЕСПЕЧЕНИЕ ДИСЦИПЛИНЫ</w:t>
      </w:r>
      <w:bookmarkEnd w:id="22"/>
      <w:bookmarkEnd w:id="23"/>
      <w:bookmarkEnd w:id="24"/>
      <w:bookmarkEnd w:id="25"/>
    </w:p>
    <w:p w:rsidR="002A33B3" w:rsidRPr="007E6725" w:rsidRDefault="002A33B3" w:rsidP="002A33B3"/>
    <w:p w:rsidR="002A33B3" w:rsidRPr="005F42A5" w:rsidRDefault="002A33B3" w:rsidP="002A33B3">
      <w:pPr>
        <w:pStyle w:val="2"/>
        <w:jc w:val="center"/>
        <w:rPr>
          <w:rFonts w:ascii="Times New Roman" w:hAnsi="Times New Roman" w:cs="Times New Roman"/>
          <w:b/>
          <w:color w:val="auto"/>
          <w:sz w:val="28"/>
          <w:szCs w:val="28"/>
        </w:rPr>
      </w:pPr>
      <w:bookmarkStart w:id="26" w:name="_Toc83656876"/>
      <w:bookmarkStart w:id="27" w:name="_Toc151995545"/>
      <w:bookmarkStart w:id="28" w:name="_Toc152583092"/>
      <w:bookmarkStart w:id="29" w:name="_Toc152604251"/>
      <w:r w:rsidRPr="005F42A5">
        <w:rPr>
          <w:rFonts w:ascii="Times New Roman" w:hAnsi="Times New Roman" w:cs="Times New Roman"/>
          <w:b/>
          <w:color w:val="auto"/>
          <w:sz w:val="28"/>
          <w:szCs w:val="28"/>
        </w:rPr>
        <w:t>5.1 Рекомендуемая литература</w:t>
      </w:r>
      <w:bookmarkEnd w:id="26"/>
      <w:bookmarkEnd w:id="27"/>
      <w:bookmarkEnd w:id="28"/>
      <w:bookmarkEnd w:id="29"/>
      <w:r w:rsidRPr="005F42A5">
        <w:rPr>
          <w:rFonts w:ascii="Times New Roman" w:hAnsi="Times New Roman" w:cs="Times New Roman"/>
          <w:b/>
          <w:color w:val="auto"/>
          <w:sz w:val="28"/>
          <w:szCs w:val="28"/>
        </w:rPr>
        <w:t xml:space="preserve"> </w:t>
      </w:r>
    </w:p>
    <w:tbl>
      <w:tblPr>
        <w:tblW w:w="5385"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48"/>
        <w:gridCol w:w="2838"/>
      </w:tblGrid>
      <w:tr w:rsidR="002A33B3" w:rsidRPr="007E6725" w:rsidTr="00847124">
        <w:trPr>
          <w:trHeight w:val="641"/>
        </w:trPr>
        <w:tc>
          <w:tcPr>
            <w:tcW w:w="3593" w:type="pct"/>
            <w:shd w:val="clear" w:color="auto" w:fill="auto"/>
            <w:vAlign w:val="center"/>
            <w:hideMark/>
          </w:tcPr>
          <w:p w:rsidR="002A33B3" w:rsidRPr="007E6725" w:rsidRDefault="002A33B3" w:rsidP="00847124">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1407" w:type="pct"/>
            <w:shd w:val="clear" w:color="auto" w:fill="auto"/>
            <w:vAlign w:val="center"/>
            <w:hideMark/>
          </w:tcPr>
          <w:p w:rsidR="002A33B3" w:rsidRPr="007E6725" w:rsidRDefault="002A33B3" w:rsidP="00847124">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A33B3" w:rsidRPr="007E6725" w:rsidTr="00847124">
        <w:trPr>
          <w:trHeight w:val="354"/>
        </w:trPr>
        <w:tc>
          <w:tcPr>
            <w:tcW w:w="3593" w:type="pct"/>
            <w:shd w:val="clear" w:color="auto" w:fill="auto"/>
            <w:vAlign w:val="center"/>
          </w:tcPr>
          <w:p w:rsidR="002A33B3" w:rsidRPr="00B15E44" w:rsidRDefault="002A33B3" w:rsidP="00847124">
            <w:pPr>
              <w:rPr>
                <w:rFonts w:ascii="Times New Roman" w:hAnsi="Times New Roman" w:cs="Times New Roman"/>
                <w:lang w:bidi="ru-RU"/>
              </w:rPr>
            </w:pPr>
            <w:proofErr w:type="spellStart"/>
            <w:r w:rsidRPr="000B45D3">
              <w:rPr>
                <w:rFonts w:ascii="Times New Roman" w:hAnsi="Times New Roman" w:cs="Times New Roman"/>
                <w:sz w:val="24"/>
                <w:szCs w:val="24"/>
              </w:rPr>
              <w:t>Каналин</w:t>
            </w:r>
            <w:proofErr w:type="spellEnd"/>
            <w:r w:rsidRPr="000B45D3">
              <w:rPr>
                <w:rFonts w:ascii="Times New Roman" w:hAnsi="Times New Roman" w:cs="Times New Roman"/>
                <w:sz w:val="24"/>
                <w:szCs w:val="24"/>
              </w:rPr>
              <w:t xml:space="preserve">, В. Г. Справочник геолога </w:t>
            </w:r>
            <w:proofErr w:type="spellStart"/>
            <w:r w:rsidRPr="000B45D3">
              <w:rPr>
                <w:rFonts w:ascii="Times New Roman" w:hAnsi="Times New Roman" w:cs="Times New Roman"/>
                <w:sz w:val="24"/>
                <w:szCs w:val="24"/>
              </w:rPr>
              <w:t>нефтегазоразведки</w:t>
            </w:r>
            <w:proofErr w:type="spellEnd"/>
            <w:r w:rsidRPr="000B45D3">
              <w:rPr>
                <w:rFonts w:ascii="Times New Roman" w:hAnsi="Times New Roman" w:cs="Times New Roman"/>
                <w:sz w:val="24"/>
                <w:szCs w:val="24"/>
              </w:rPr>
              <w:t>: нефтегазопромысловая геология и гидрогеология</w:t>
            </w:r>
            <w:proofErr w:type="gramStart"/>
            <w:r w:rsidRPr="000B45D3">
              <w:rPr>
                <w:rFonts w:ascii="Times New Roman" w:hAnsi="Times New Roman" w:cs="Times New Roman"/>
                <w:sz w:val="24"/>
                <w:szCs w:val="24"/>
              </w:rPr>
              <w:t xml:space="preserve"> :</w:t>
            </w:r>
            <w:proofErr w:type="gramEnd"/>
            <w:r w:rsidRPr="000B45D3">
              <w:rPr>
                <w:rFonts w:ascii="Times New Roman" w:hAnsi="Times New Roman" w:cs="Times New Roman"/>
                <w:sz w:val="24"/>
                <w:szCs w:val="24"/>
              </w:rPr>
              <w:t xml:space="preserve"> учебное пособие / В. Г. </w:t>
            </w:r>
            <w:proofErr w:type="spellStart"/>
            <w:r w:rsidRPr="000B45D3">
              <w:rPr>
                <w:rFonts w:ascii="Times New Roman" w:hAnsi="Times New Roman" w:cs="Times New Roman"/>
                <w:sz w:val="24"/>
                <w:szCs w:val="24"/>
              </w:rPr>
              <w:t>Каналин</w:t>
            </w:r>
            <w:proofErr w:type="spellEnd"/>
            <w:r w:rsidRPr="000B45D3">
              <w:rPr>
                <w:rFonts w:ascii="Times New Roman" w:hAnsi="Times New Roman" w:cs="Times New Roman"/>
                <w:sz w:val="24"/>
                <w:szCs w:val="24"/>
              </w:rPr>
              <w:t>. - 2-е изд., доп. - Москва ; Вологда : Инфра-Инженерия, 2020. - 416 с. - ISBN 978-5-9729-0458-7.</w:t>
            </w:r>
          </w:p>
        </w:tc>
        <w:tc>
          <w:tcPr>
            <w:tcW w:w="1407" w:type="pct"/>
            <w:shd w:val="clear" w:color="auto" w:fill="auto"/>
            <w:vAlign w:val="center"/>
          </w:tcPr>
          <w:p w:rsidR="002A33B3" w:rsidRPr="00B15E44" w:rsidRDefault="00501F77" w:rsidP="00847124">
            <w:pPr>
              <w:autoSpaceDE w:val="0"/>
              <w:autoSpaceDN w:val="0"/>
              <w:adjustRightInd w:val="0"/>
              <w:spacing w:after="0" w:line="240" w:lineRule="auto"/>
              <w:rPr>
                <w:rFonts w:ascii="Times New Roman" w:hAnsi="Times New Roman" w:cs="Times New Roman"/>
                <w:color w:val="0000FF"/>
                <w:sz w:val="24"/>
                <w:szCs w:val="24"/>
              </w:rPr>
            </w:pPr>
            <w:hyperlink r:id="rId12" w:history="1">
              <w:r w:rsidR="002A33B3" w:rsidRPr="009A796B">
                <w:rPr>
                  <w:rStyle w:val="a9"/>
                  <w:rFonts w:ascii="Times New Roman" w:hAnsi="Times New Roman" w:cs="Times New Roman"/>
                  <w:sz w:val="24"/>
                  <w:szCs w:val="24"/>
                </w:rPr>
                <w:t>https://znanium.com/catalog/product/1168594</w:t>
              </w:r>
            </w:hyperlink>
            <w:r w:rsidR="002A33B3">
              <w:rPr>
                <w:rFonts w:ascii="Times New Roman" w:hAnsi="Times New Roman" w:cs="Times New Roman"/>
                <w:color w:val="0000FF"/>
                <w:sz w:val="24"/>
                <w:szCs w:val="24"/>
              </w:rPr>
              <w:t xml:space="preserve"> </w:t>
            </w:r>
          </w:p>
        </w:tc>
      </w:tr>
      <w:tr w:rsidR="002A33B3" w:rsidRPr="00432722" w:rsidTr="00847124">
        <w:trPr>
          <w:trHeight w:val="354"/>
        </w:trPr>
        <w:tc>
          <w:tcPr>
            <w:tcW w:w="3593" w:type="pct"/>
            <w:shd w:val="clear" w:color="auto" w:fill="auto"/>
            <w:vAlign w:val="center"/>
          </w:tcPr>
          <w:p w:rsidR="002A33B3" w:rsidRPr="00B15E44" w:rsidRDefault="002A33B3" w:rsidP="00847124">
            <w:pPr>
              <w:rPr>
                <w:rFonts w:ascii="Times New Roman" w:hAnsi="Times New Roman" w:cs="Times New Roman"/>
                <w:lang w:bidi="ru-RU"/>
              </w:rPr>
            </w:pPr>
            <w:r w:rsidRPr="000B45D3">
              <w:rPr>
                <w:rFonts w:ascii="Times New Roman" w:hAnsi="Times New Roman" w:cs="Times New Roman"/>
                <w:sz w:val="24"/>
                <w:szCs w:val="24"/>
              </w:rPr>
              <w:t>Коробейников, А. Ф. Прогнозирование и поиски месторождений полезных ископаемых: учебник / А. Ф. Коробейников. — 2-е изд. — Томск: ТПУ, 2012. — 255 с. — ISBN 978-5-4387-0175-0</w:t>
            </w:r>
          </w:p>
        </w:tc>
        <w:tc>
          <w:tcPr>
            <w:tcW w:w="1407" w:type="pct"/>
            <w:shd w:val="clear" w:color="auto" w:fill="auto"/>
            <w:vAlign w:val="center"/>
          </w:tcPr>
          <w:p w:rsidR="002A33B3" w:rsidRPr="00432722" w:rsidRDefault="00501F77" w:rsidP="00847124">
            <w:pPr>
              <w:autoSpaceDE w:val="0"/>
              <w:autoSpaceDN w:val="0"/>
              <w:adjustRightInd w:val="0"/>
              <w:spacing w:after="0" w:line="240" w:lineRule="auto"/>
              <w:rPr>
                <w:rFonts w:ascii="Times New Roman" w:hAnsi="Times New Roman" w:cs="Times New Roman"/>
                <w:color w:val="0000FF"/>
                <w:sz w:val="24"/>
                <w:szCs w:val="24"/>
              </w:rPr>
            </w:pPr>
            <w:hyperlink r:id="rId13" w:history="1">
              <w:r w:rsidR="002A33B3" w:rsidRPr="009A796B">
                <w:rPr>
                  <w:rStyle w:val="a9"/>
                  <w:rFonts w:ascii="Times New Roman" w:hAnsi="Times New Roman" w:cs="Times New Roman"/>
                  <w:sz w:val="24"/>
                  <w:szCs w:val="24"/>
                </w:rPr>
                <w:t>https://e.lanbook.com/book/10312</w:t>
              </w:r>
            </w:hyperlink>
            <w:r w:rsidR="002A33B3">
              <w:rPr>
                <w:rFonts w:ascii="Times New Roman" w:hAnsi="Times New Roman" w:cs="Times New Roman"/>
                <w:sz w:val="24"/>
                <w:szCs w:val="24"/>
              </w:rPr>
              <w:t xml:space="preserve"> </w:t>
            </w:r>
          </w:p>
        </w:tc>
      </w:tr>
      <w:tr w:rsidR="002A33B3" w:rsidRPr="00432722" w:rsidTr="00847124">
        <w:trPr>
          <w:trHeight w:val="354"/>
        </w:trPr>
        <w:tc>
          <w:tcPr>
            <w:tcW w:w="3593" w:type="pct"/>
            <w:shd w:val="clear" w:color="auto" w:fill="auto"/>
            <w:vAlign w:val="center"/>
          </w:tcPr>
          <w:p w:rsidR="002A33B3" w:rsidRPr="00A1674E" w:rsidRDefault="002A33B3" w:rsidP="00847124">
            <w:pPr>
              <w:rPr>
                <w:rFonts w:ascii="Times New Roman" w:hAnsi="Times New Roman" w:cs="Times New Roman"/>
                <w:bCs/>
                <w:sz w:val="24"/>
                <w:szCs w:val="24"/>
              </w:rPr>
            </w:pPr>
            <w:r w:rsidRPr="00A1674E">
              <w:rPr>
                <w:rFonts w:ascii="Times New Roman" w:hAnsi="Times New Roman" w:cs="Times New Roman"/>
                <w:sz w:val="24"/>
                <w:szCs w:val="24"/>
              </w:rPr>
              <w:t>Жильцов, А. С. Оборудование и эксплуатация нефтебаз и АЗС</w:t>
            </w:r>
            <w:proofErr w:type="gramStart"/>
            <w:r w:rsidRPr="00A1674E">
              <w:rPr>
                <w:rFonts w:ascii="Times New Roman" w:hAnsi="Times New Roman" w:cs="Times New Roman"/>
                <w:sz w:val="24"/>
                <w:szCs w:val="24"/>
              </w:rPr>
              <w:t xml:space="preserve"> :</w:t>
            </w:r>
            <w:proofErr w:type="gramEnd"/>
            <w:r w:rsidRPr="00A1674E">
              <w:rPr>
                <w:rFonts w:ascii="Times New Roman" w:hAnsi="Times New Roman" w:cs="Times New Roman"/>
                <w:sz w:val="24"/>
                <w:szCs w:val="24"/>
              </w:rPr>
              <w:t xml:space="preserve"> 2019-08-27 / А. С. Жильцов. — Белгород</w:t>
            </w:r>
            <w:proofErr w:type="gramStart"/>
            <w:r w:rsidRPr="00A1674E">
              <w:rPr>
                <w:rFonts w:ascii="Times New Roman" w:hAnsi="Times New Roman" w:cs="Times New Roman"/>
                <w:sz w:val="24"/>
                <w:szCs w:val="24"/>
              </w:rPr>
              <w:t xml:space="preserve"> :</w:t>
            </w:r>
            <w:proofErr w:type="gramEnd"/>
            <w:r w:rsidRPr="00A1674E">
              <w:rPr>
                <w:rFonts w:ascii="Times New Roman" w:hAnsi="Times New Roman" w:cs="Times New Roman"/>
                <w:sz w:val="24"/>
                <w:szCs w:val="24"/>
              </w:rPr>
              <w:t xml:space="preserve"> </w:t>
            </w:r>
            <w:proofErr w:type="spellStart"/>
            <w:r w:rsidRPr="00A1674E">
              <w:rPr>
                <w:rFonts w:ascii="Times New Roman" w:hAnsi="Times New Roman" w:cs="Times New Roman"/>
                <w:sz w:val="24"/>
                <w:szCs w:val="24"/>
              </w:rPr>
              <w:t>БелГАУ</w:t>
            </w:r>
            <w:proofErr w:type="spellEnd"/>
            <w:r w:rsidRPr="00A1674E">
              <w:rPr>
                <w:rFonts w:ascii="Times New Roman" w:hAnsi="Times New Roman" w:cs="Times New Roman"/>
                <w:sz w:val="24"/>
                <w:szCs w:val="24"/>
              </w:rPr>
              <w:t xml:space="preserve"> </w:t>
            </w:r>
            <w:proofErr w:type="spellStart"/>
            <w:r w:rsidRPr="00A1674E">
              <w:rPr>
                <w:rFonts w:ascii="Times New Roman" w:hAnsi="Times New Roman" w:cs="Times New Roman"/>
                <w:sz w:val="24"/>
                <w:szCs w:val="24"/>
              </w:rPr>
              <w:t>им.В.Я.Горина</w:t>
            </w:r>
            <w:proofErr w:type="spellEnd"/>
            <w:r w:rsidRPr="00A1674E">
              <w:rPr>
                <w:rFonts w:ascii="Times New Roman" w:hAnsi="Times New Roman" w:cs="Times New Roman"/>
                <w:sz w:val="24"/>
                <w:szCs w:val="24"/>
              </w:rPr>
              <w:t>, 2017. — 150 с. </w:t>
            </w:r>
          </w:p>
        </w:tc>
        <w:tc>
          <w:tcPr>
            <w:tcW w:w="1407" w:type="pct"/>
            <w:shd w:val="clear" w:color="auto" w:fill="auto"/>
            <w:vAlign w:val="center"/>
          </w:tcPr>
          <w:p w:rsidR="002A33B3" w:rsidRPr="00FA3573" w:rsidRDefault="00501F77" w:rsidP="00847124">
            <w:pPr>
              <w:widowControl w:val="0"/>
              <w:suppressLineNumbers/>
              <w:autoSpaceDE w:val="0"/>
              <w:autoSpaceDN w:val="0"/>
              <w:adjustRightInd w:val="0"/>
              <w:spacing w:after="0" w:line="240" w:lineRule="auto"/>
              <w:rPr>
                <w:rFonts w:ascii="Times New Roman" w:eastAsia="TimesNewRomanPSMT" w:hAnsi="Times New Roman" w:cs="Times New Roman"/>
                <w:sz w:val="24"/>
                <w:szCs w:val="24"/>
              </w:rPr>
            </w:pPr>
            <w:hyperlink r:id="rId14" w:history="1">
              <w:r w:rsidR="002A33B3" w:rsidRPr="00A1674E">
                <w:rPr>
                  <w:rStyle w:val="a9"/>
                  <w:rFonts w:ascii="Times New Roman" w:hAnsi="Times New Roman" w:cs="Times New Roman"/>
                  <w:sz w:val="24"/>
                  <w:szCs w:val="24"/>
                </w:rPr>
                <w:t>https://e.lanbook.com/book/123401</w:t>
              </w:r>
            </w:hyperlink>
            <w:r w:rsidR="002A33B3" w:rsidRPr="00A1674E">
              <w:rPr>
                <w:rFonts w:ascii="Times New Roman" w:hAnsi="Times New Roman" w:cs="Times New Roman"/>
                <w:sz w:val="24"/>
                <w:szCs w:val="24"/>
              </w:rPr>
              <w:t xml:space="preserve"> </w:t>
            </w:r>
          </w:p>
        </w:tc>
      </w:tr>
      <w:tr w:rsidR="002A33B3" w:rsidRPr="00432722" w:rsidTr="00847124">
        <w:trPr>
          <w:trHeight w:val="354"/>
        </w:trPr>
        <w:tc>
          <w:tcPr>
            <w:tcW w:w="3593" w:type="pct"/>
            <w:shd w:val="clear" w:color="auto" w:fill="auto"/>
            <w:vAlign w:val="center"/>
          </w:tcPr>
          <w:p w:rsidR="002A33B3" w:rsidRPr="00A1674E" w:rsidRDefault="002A33B3" w:rsidP="00847124">
            <w:pPr>
              <w:spacing w:after="0" w:line="240" w:lineRule="auto"/>
              <w:rPr>
                <w:rFonts w:ascii="Times New Roman" w:hAnsi="Times New Roman" w:cs="Times New Roman"/>
                <w:bCs/>
                <w:sz w:val="24"/>
                <w:szCs w:val="24"/>
              </w:rPr>
            </w:pPr>
            <w:proofErr w:type="spellStart"/>
            <w:r w:rsidRPr="00A1674E">
              <w:rPr>
                <w:rFonts w:ascii="Times New Roman" w:hAnsi="Times New Roman" w:cs="Times New Roman"/>
                <w:sz w:val="24"/>
                <w:szCs w:val="24"/>
                <w:shd w:val="clear" w:color="auto" w:fill="FFFFFF"/>
              </w:rPr>
              <w:t>Тебекин</w:t>
            </w:r>
            <w:proofErr w:type="spellEnd"/>
            <w:r w:rsidRPr="00A1674E">
              <w:rPr>
                <w:rFonts w:ascii="Times New Roman" w:hAnsi="Times New Roman" w:cs="Times New Roman"/>
                <w:sz w:val="24"/>
                <w:szCs w:val="24"/>
                <w:shd w:val="clear" w:color="auto" w:fill="FFFFFF"/>
              </w:rPr>
              <w:t>, А. В. Логистика</w:t>
            </w:r>
            <w:proofErr w:type="gramStart"/>
            <w:r w:rsidRPr="00A1674E">
              <w:rPr>
                <w:rFonts w:ascii="Times New Roman" w:hAnsi="Times New Roman" w:cs="Times New Roman"/>
                <w:sz w:val="24"/>
                <w:szCs w:val="24"/>
                <w:shd w:val="clear" w:color="auto" w:fill="FFFFFF"/>
              </w:rPr>
              <w:t xml:space="preserve"> :</w:t>
            </w:r>
            <w:proofErr w:type="gramEnd"/>
            <w:r w:rsidRPr="00A1674E">
              <w:rPr>
                <w:rFonts w:ascii="Times New Roman" w:hAnsi="Times New Roman" w:cs="Times New Roman"/>
                <w:sz w:val="24"/>
                <w:szCs w:val="24"/>
                <w:shd w:val="clear" w:color="auto" w:fill="FFFFFF"/>
              </w:rPr>
              <w:t xml:space="preserve"> учебник / А. В. </w:t>
            </w:r>
            <w:proofErr w:type="spellStart"/>
            <w:r w:rsidRPr="00A1674E">
              <w:rPr>
                <w:rFonts w:ascii="Times New Roman" w:hAnsi="Times New Roman" w:cs="Times New Roman"/>
                <w:sz w:val="24"/>
                <w:szCs w:val="24"/>
                <w:shd w:val="clear" w:color="auto" w:fill="FFFFFF"/>
              </w:rPr>
              <w:t>Тебекин</w:t>
            </w:r>
            <w:proofErr w:type="spellEnd"/>
            <w:r w:rsidRPr="00A1674E">
              <w:rPr>
                <w:rFonts w:ascii="Times New Roman" w:hAnsi="Times New Roman" w:cs="Times New Roman"/>
                <w:sz w:val="24"/>
                <w:szCs w:val="24"/>
                <w:shd w:val="clear" w:color="auto" w:fill="FFFFFF"/>
              </w:rPr>
              <w:t>. — Москва: Дашков и К, 2021. — 356 с.</w:t>
            </w:r>
          </w:p>
        </w:tc>
        <w:tc>
          <w:tcPr>
            <w:tcW w:w="1407" w:type="pct"/>
            <w:shd w:val="clear" w:color="auto" w:fill="auto"/>
          </w:tcPr>
          <w:p w:rsidR="002A33B3" w:rsidRPr="00A1674E" w:rsidRDefault="00501F77" w:rsidP="00847124">
            <w:pPr>
              <w:autoSpaceDE w:val="0"/>
              <w:autoSpaceDN w:val="0"/>
              <w:adjustRightInd w:val="0"/>
              <w:spacing w:after="0" w:line="240" w:lineRule="auto"/>
              <w:jc w:val="both"/>
              <w:rPr>
                <w:rFonts w:ascii="Times New Roman" w:hAnsi="Times New Roman" w:cs="Times New Roman"/>
                <w:sz w:val="24"/>
                <w:szCs w:val="24"/>
              </w:rPr>
            </w:pPr>
            <w:hyperlink r:id="rId15" w:history="1">
              <w:r w:rsidR="002A33B3" w:rsidRPr="00A1674E">
                <w:rPr>
                  <w:rStyle w:val="a9"/>
                  <w:rFonts w:ascii="Times New Roman" w:hAnsi="Times New Roman" w:cs="Times New Roman"/>
                  <w:sz w:val="24"/>
                  <w:szCs w:val="24"/>
                  <w:shd w:val="clear" w:color="auto" w:fill="FFFFFF"/>
                </w:rPr>
                <w:t>https://e.lanbook.com/book/229421</w:t>
              </w:r>
            </w:hyperlink>
          </w:p>
        </w:tc>
      </w:tr>
    </w:tbl>
    <w:p w:rsidR="002A33B3" w:rsidRPr="005832F7" w:rsidRDefault="002A33B3" w:rsidP="002A33B3">
      <w:pPr>
        <w:pStyle w:val="Style5"/>
        <w:widowControl/>
        <w:tabs>
          <w:tab w:val="left" w:leader="underscore" w:pos="7027"/>
        </w:tabs>
      </w:pPr>
    </w:p>
    <w:p w:rsidR="002A33B3" w:rsidRDefault="002A33B3" w:rsidP="002A33B3">
      <w:pPr>
        <w:pStyle w:val="2"/>
        <w:jc w:val="center"/>
        <w:rPr>
          <w:rFonts w:ascii="Times New Roman" w:hAnsi="Times New Roman" w:cs="Times New Roman"/>
          <w:b/>
          <w:color w:val="auto"/>
          <w:sz w:val="24"/>
          <w:szCs w:val="24"/>
        </w:rPr>
      </w:pPr>
      <w:r w:rsidRPr="005832F7">
        <w:rPr>
          <w:rFonts w:ascii="Times New Roman" w:hAnsi="Times New Roman" w:cs="Times New Roman"/>
          <w:b/>
          <w:color w:val="auto"/>
          <w:sz w:val="24"/>
          <w:szCs w:val="24"/>
        </w:rPr>
        <w:t xml:space="preserve"> </w:t>
      </w:r>
    </w:p>
    <w:p w:rsidR="002A33B3" w:rsidRPr="005F42A5" w:rsidRDefault="002A33B3" w:rsidP="002A33B3">
      <w:pPr>
        <w:pStyle w:val="2"/>
        <w:jc w:val="center"/>
        <w:rPr>
          <w:rFonts w:ascii="Times New Roman" w:hAnsi="Times New Roman" w:cs="Times New Roman"/>
          <w:b/>
          <w:color w:val="auto"/>
          <w:sz w:val="28"/>
          <w:szCs w:val="28"/>
        </w:rPr>
      </w:pPr>
      <w:bookmarkStart w:id="30" w:name="_Toc83656877"/>
      <w:bookmarkStart w:id="31" w:name="_Toc151995546"/>
      <w:bookmarkStart w:id="32" w:name="_Toc152583093"/>
      <w:bookmarkStart w:id="33" w:name="_Toc152604252"/>
      <w:r w:rsidRPr="005F42A5">
        <w:rPr>
          <w:rFonts w:ascii="Times New Roman" w:hAnsi="Times New Roman" w:cs="Times New Roman"/>
          <w:b/>
          <w:color w:val="auto"/>
          <w:sz w:val="28"/>
          <w:szCs w:val="28"/>
        </w:rPr>
        <w:t>5.2 Перечень лицензионного и свободно распространяемого программного обеспечения, в т.ч. отечественного производства</w:t>
      </w:r>
      <w:bookmarkEnd w:id="30"/>
      <w:bookmarkEnd w:id="31"/>
      <w:bookmarkEnd w:id="32"/>
      <w:bookmarkEnd w:id="33"/>
    </w:p>
    <w:p w:rsidR="002A33B3" w:rsidRPr="005832F7" w:rsidRDefault="002A33B3" w:rsidP="002A33B3">
      <w:pPr>
        <w:rPr>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2A33B3" w:rsidRPr="007E6725" w:rsidTr="00847124">
        <w:tc>
          <w:tcPr>
            <w:tcW w:w="9345" w:type="dxa"/>
          </w:tcPr>
          <w:p w:rsidR="002A33B3" w:rsidRPr="007E6725" w:rsidRDefault="002A33B3" w:rsidP="00847124">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2A33B3" w:rsidRPr="007E6725" w:rsidTr="00847124">
        <w:tc>
          <w:tcPr>
            <w:tcW w:w="9345" w:type="dxa"/>
          </w:tcPr>
          <w:p w:rsidR="002A33B3" w:rsidRPr="007E6725" w:rsidRDefault="002A33B3" w:rsidP="00847124">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2A33B3" w:rsidRPr="007E6725" w:rsidTr="00847124">
        <w:tc>
          <w:tcPr>
            <w:tcW w:w="9345" w:type="dxa"/>
          </w:tcPr>
          <w:p w:rsidR="002A33B3" w:rsidRPr="007E6725" w:rsidRDefault="002A33B3" w:rsidP="00847124">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bl>
    <w:p w:rsidR="002A33B3" w:rsidRDefault="002A33B3" w:rsidP="002A33B3">
      <w:pPr>
        <w:pStyle w:val="Style5"/>
        <w:widowControl/>
        <w:rPr>
          <w:color w:val="E36C0A"/>
          <w:shd w:val="clear" w:color="auto" w:fill="FFFFFF"/>
        </w:rPr>
      </w:pPr>
    </w:p>
    <w:p w:rsidR="002A33B3" w:rsidRPr="005F42A5" w:rsidRDefault="002A33B3" w:rsidP="002A33B3">
      <w:pPr>
        <w:pStyle w:val="2"/>
        <w:jc w:val="center"/>
        <w:rPr>
          <w:rFonts w:ascii="Times New Roman" w:hAnsi="Times New Roman" w:cs="Times New Roman"/>
          <w:b/>
          <w:color w:val="auto"/>
          <w:sz w:val="28"/>
          <w:szCs w:val="28"/>
        </w:rPr>
      </w:pPr>
      <w:bookmarkStart w:id="34" w:name="_Toc83656878"/>
      <w:bookmarkStart w:id="35" w:name="_Toc151995547"/>
      <w:bookmarkStart w:id="36" w:name="_Toc152583094"/>
      <w:bookmarkStart w:id="37" w:name="_Toc152604253"/>
      <w:r w:rsidRPr="005F42A5">
        <w:rPr>
          <w:rFonts w:ascii="Times New Roman" w:hAnsi="Times New Roman" w:cs="Times New Roman"/>
          <w:b/>
          <w:color w:val="auto"/>
          <w:sz w:val="28"/>
          <w:szCs w:val="28"/>
        </w:rPr>
        <w:t>5.3 Перечень информационных справочных систем (ИСС) и современных профессиональных баз данных (СПБД)</w:t>
      </w:r>
      <w:bookmarkEnd w:id="34"/>
      <w:bookmarkEnd w:id="35"/>
      <w:bookmarkEnd w:id="36"/>
      <w:bookmarkEnd w:id="37"/>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2A33B3" w:rsidRPr="007E6725" w:rsidTr="00847124">
        <w:trPr>
          <w:trHeight w:val="276"/>
        </w:trPr>
        <w:tc>
          <w:tcPr>
            <w:tcW w:w="726" w:type="pct"/>
            <w:shd w:val="clear" w:color="auto" w:fill="auto"/>
            <w:vAlign w:val="center"/>
          </w:tcPr>
          <w:p w:rsidR="002A33B3" w:rsidRPr="007E6725" w:rsidRDefault="002A33B3" w:rsidP="00847124">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2A33B3" w:rsidRPr="007E6725" w:rsidRDefault="002A33B3" w:rsidP="00847124">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2A33B3" w:rsidRPr="007E6725" w:rsidTr="00847124">
        <w:trPr>
          <w:trHeight w:val="340"/>
        </w:trPr>
        <w:tc>
          <w:tcPr>
            <w:tcW w:w="726" w:type="pct"/>
            <w:shd w:val="clear" w:color="auto" w:fill="auto"/>
            <w:vAlign w:val="center"/>
          </w:tcPr>
          <w:p w:rsidR="002A33B3" w:rsidRPr="007E6725" w:rsidRDefault="002A33B3" w:rsidP="00847124">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2A33B3" w:rsidRPr="007E6725" w:rsidRDefault="002A33B3" w:rsidP="00847124">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9"/>
                  <w:rFonts w:ascii="Times New Roman" w:hAnsi="Times New Roman" w:cs="Times New Roman"/>
                  <w:sz w:val="25"/>
                  <w:szCs w:val="25"/>
                </w:rPr>
                <w:t>www.grebennikon.ru</w:t>
              </w:r>
            </w:hyperlink>
          </w:p>
        </w:tc>
      </w:tr>
      <w:tr w:rsidR="002A33B3" w:rsidRPr="007E6725" w:rsidTr="00847124">
        <w:trPr>
          <w:trHeight w:val="340"/>
        </w:trPr>
        <w:tc>
          <w:tcPr>
            <w:tcW w:w="726" w:type="pct"/>
            <w:shd w:val="clear" w:color="auto" w:fill="auto"/>
            <w:vAlign w:val="center"/>
          </w:tcPr>
          <w:p w:rsidR="002A33B3" w:rsidRPr="007E6725" w:rsidRDefault="002A33B3" w:rsidP="00847124">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2A33B3" w:rsidRPr="007E6725" w:rsidRDefault="002A33B3" w:rsidP="00847124">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2A33B3" w:rsidRPr="007E6725" w:rsidTr="00847124">
        <w:trPr>
          <w:trHeight w:val="340"/>
        </w:trPr>
        <w:tc>
          <w:tcPr>
            <w:tcW w:w="726" w:type="pct"/>
            <w:shd w:val="clear" w:color="auto" w:fill="auto"/>
            <w:vAlign w:val="center"/>
          </w:tcPr>
          <w:p w:rsidR="002A33B3" w:rsidRPr="007E6725" w:rsidRDefault="002A33B3" w:rsidP="00847124">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2A33B3" w:rsidRPr="007E6725" w:rsidRDefault="002A33B3" w:rsidP="00847124">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2A33B3" w:rsidRPr="007E6725" w:rsidTr="00847124">
        <w:trPr>
          <w:trHeight w:val="340"/>
        </w:trPr>
        <w:tc>
          <w:tcPr>
            <w:tcW w:w="726" w:type="pct"/>
            <w:shd w:val="clear" w:color="auto" w:fill="auto"/>
            <w:vAlign w:val="center"/>
          </w:tcPr>
          <w:p w:rsidR="002A33B3" w:rsidRPr="007E6725" w:rsidRDefault="002A33B3" w:rsidP="00847124">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2A33B3" w:rsidRPr="007E6725" w:rsidRDefault="002A33B3" w:rsidP="00847124">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9"/>
                  <w:rFonts w:ascii="Times New Roman" w:hAnsi="Times New Roman" w:cs="Times New Roman"/>
                  <w:sz w:val="25"/>
                  <w:szCs w:val="25"/>
                </w:rPr>
                <w:t>www.polpred.com</w:t>
              </w:r>
            </w:hyperlink>
          </w:p>
        </w:tc>
      </w:tr>
      <w:tr w:rsidR="002A33B3" w:rsidRPr="007E6725" w:rsidTr="00847124">
        <w:trPr>
          <w:trHeight w:val="340"/>
        </w:trPr>
        <w:tc>
          <w:tcPr>
            <w:tcW w:w="726" w:type="pct"/>
            <w:shd w:val="clear" w:color="auto" w:fill="auto"/>
            <w:vAlign w:val="center"/>
          </w:tcPr>
          <w:p w:rsidR="002A33B3" w:rsidRPr="007E6725" w:rsidRDefault="002A33B3" w:rsidP="00847124">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A33B3" w:rsidRPr="007E6725" w:rsidRDefault="002A33B3" w:rsidP="00847124">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2A33B3" w:rsidRPr="007E6725" w:rsidRDefault="00501F77" w:rsidP="00847124">
            <w:pPr>
              <w:spacing w:after="0" w:line="240" w:lineRule="auto"/>
              <w:rPr>
                <w:rFonts w:ascii="Times New Roman" w:hAnsi="Times New Roman" w:cs="Times New Roman"/>
                <w:color w:val="000000"/>
                <w:sz w:val="25"/>
                <w:szCs w:val="25"/>
              </w:rPr>
            </w:pPr>
            <w:hyperlink r:id="rId18" w:history="1">
              <w:r w:rsidR="002A33B3" w:rsidRPr="007E6725">
                <w:rPr>
                  <w:rStyle w:val="a9"/>
                  <w:rFonts w:ascii="Times New Roman" w:hAnsi="Times New Roman" w:cs="Times New Roman"/>
                  <w:sz w:val="25"/>
                  <w:szCs w:val="25"/>
                </w:rPr>
                <w:t>www.oecd-ilibrary.org</w:t>
              </w:r>
            </w:hyperlink>
            <w:r w:rsidR="002A33B3" w:rsidRPr="007E6725">
              <w:rPr>
                <w:rFonts w:ascii="Times New Roman" w:hAnsi="Times New Roman" w:cs="Times New Roman"/>
                <w:color w:val="000000"/>
                <w:sz w:val="25"/>
                <w:szCs w:val="25"/>
              </w:rPr>
              <w:t xml:space="preserve"> </w:t>
            </w:r>
          </w:p>
        </w:tc>
      </w:tr>
      <w:tr w:rsidR="002A33B3" w:rsidRPr="007E6725" w:rsidTr="00847124">
        <w:trPr>
          <w:trHeight w:val="340"/>
        </w:trPr>
        <w:tc>
          <w:tcPr>
            <w:tcW w:w="726" w:type="pct"/>
            <w:shd w:val="clear" w:color="auto" w:fill="auto"/>
            <w:vAlign w:val="center"/>
          </w:tcPr>
          <w:p w:rsidR="002A33B3" w:rsidRPr="007E6725" w:rsidRDefault="002A33B3" w:rsidP="00847124">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A33B3" w:rsidRPr="007E6725" w:rsidRDefault="002A33B3" w:rsidP="00847124">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2A33B3" w:rsidRPr="007E6725" w:rsidRDefault="002A33B3" w:rsidP="00847124">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A33B3" w:rsidRPr="007E6725" w:rsidTr="00847124">
        <w:trPr>
          <w:trHeight w:val="340"/>
        </w:trPr>
        <w:tc>
          <w:tcPr>
            <w:tcW w:w="726" w:type="pct"/>
            <w:shd w:val="clear" w:color="auto" w:fill="auto"/>
            <w:vAlign w:val="center"/>
          </w:tcPr>
          <w:p w:rsidR="002A33B3" w:rsidRPr="007E6725" w:rsidRDefault="002A33B3" w:rsidP="00847124">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A33B3" w:rsidRPr="007E6725" w:rsidRDefault="002A33B3" w:rsidP="00847124">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A33B3" w:rsidRPr="007E6725" w:rsidTr="00847124">
        <w:trPr>
          <w:trHeight w:val="340"/>
        </w:trPr>
        <w:tc>
          <w:tcPr>
            <w:tcW w:w="726" w:type="pct"/>
            <w:shd w:val="clear" w:color="auto" w:fill="auto"/>
            <w:vAlign w:val="center"/>
          </w:tcPr>
          <w:p w:rsidR="002A33B3" w:rsidRPr="007E6725" w:rsidRDefault="002A33B3" w:rsidP="00847124">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A33B3" w:rsidRPr="007E6725" w:rsidRDefault="002A33B3" w:rsidP="00847124">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A33B3" w:rsidRPr="007E6725" w:rsidRDefault="002A33B3" w:rsidP="00847124">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A33B3" w:rsidRPr="007E6725" w:rsidTr="00847124">
        <w:trPr>
          <w:trHeight w:val="340"/>
        </w:trPr>
        <w:tc>
          <w:tcPr>
            <w:tcW w:w="726" w:type="pct"/>
            <w:shd w:val="clear" w:color="auto" w:fill="auto"/>
            <w:vAlign w:val="center"/>
          </w:tcPr>
          <w:p w:rsidR="002A33B3" w:rsidRPr="007E6725" w:rsidRDefault="002A33B3" w:rsidP="00847124">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A33B3" w:rsidRPr="007E6725" w:rsidRDefault="002A33B3" w:rsidP="00847124">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A33B3" w:rsidRPr="007E6725" w:rsidTr="00847124">
        <w:trPr>
          <w:trHeight w:val="340"/>
        </w:trPr>
        <w:tc>
          <w:tcPr>
            <w:tcW w:w="726" w:type="pct"/>
            <w:tcBorders>
              <w:bottom w:val="single" w:sz="4" w:space="0" w:color="auto"/>
            </w:tcBorders>
            <w:shd w:val="clear" w:color="auto" w:fill="auto"/>
            <w:vAlign w:val="center"/>
          </w:tcPr>
          <w:p w:rsidR="002A33B3" w:rsidRPr="007E6725" w:rsidRDefault="002A33B3" w:rsidP="00847124">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A33B3" w:rsidRPr="007E6725" w:rsidRDefault="002A33B3" w:rsidP="00847124">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A33B3" w:rsidRPr="007E6725" w:rsidTr="00847124">
        <w:trPr>
          <w:trHeight w:val="340"/>
        </w:trPr>
        <w:tc>
          <w:tcPr>
            <w:tcW w:w="726" w:type="pct"/>
            <w:shd w:val="clear" w:color="auto" w:fill="auto"/>
            <w:vAlign w:val="center"/>
          </w:tcPr>
          <w:p w:rsidR="002A33B3" w:rsidRPr="007E6725" w:rsidRDefault="002A33B3" w:rsidP="00847124">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A33B3" w:rsidRPr="007E6725" w:rsidRDefault="002A33B3" w:rsidP="00847124">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9"/>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A33B3" w:rsidRPr="007E6725" w:rsidTr="00847124">
        <w:trPr>
          <w:trHeight w:val="340"/>
        </w:trPr>
        <w:tc>
          <w:tcPr>
            <w:tcW w:w="726" w:type="pct"/>
            <w:shd w:val="clear" w:color="auto" w:fill="auto"/>
            <w:vAlign w:val="center"/>
          </w:tcPr>
          <w:p w:rsidR="002A33B3" w:rsidRPr="007E6725" w:rsidRDefault="002A33B3" w:rsidP="00847124">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A33B3" w:rsidRPr="007E6725" w:rsidRDefault="002A33B3" w:rsidP="00847124">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2A33B3" w:rsidRPr="007E6725" w:rsidRDefault="002A33B3" w:rsidP="002A33B3">
      <w:pPr>
        <w:rPr>
          <w:rFonts w:ascii="Times New Roman" w:hAnsi="Times New Roman" w:cs="Times New Roman"/>
          <w:b/>
          <w:sz w:val="28"/>
          <w:szCs w:val="28"/>
        </w:rPr>
      </w:pPr>
    </w:p>
    <w:p w:rsidR="005064B8" w:rsidRDefault="005064B8" w:rsidP="002A33B3">
      <w:pPr>
        <w:pStyle w:val="1"/>
        <w:jc w:val="center"/>
        <w:rPr>
          <w:rFonts w:ascii="Times New Roman" w:hAnsi="Times New Roman" w:cs="Times New Roman"/>
          <w:b/>
          <w:color w:val="auto"/>
          <w:sz w:val="28"/>
          <w:szCs w:val="28"/>
        </w:rPr>
      </w:pPr>
      <w:bookmarkStart w:id="38" w:name="_Toc83656879"/>
      <w:bookmarkStart w:id="39" w:name="_Toc151995548"/>
      <w:bookmarkStart w:id="40" w:name="_Toc152583095"/>
    </w:p>
    <w:p w:rsidR="002A33B3" w:rsidRDefault="002A33B3" w:rsidP="002A33B3">
      <w:pPr>
        <w:pStyle w:val="1"/>
        <w:jc w:val="center"/>
        <w:rPr>
          <w:rFonts w:ascii="Times New Roman" w:hAnsi="Times New Roman" w:cs="Times New Roman"/>
          <w:b/>
          <w:color w:val="auto"/>
          <w:sz w:val="28"/>
          <w:szCs w:val="28"/>
        </w:rPr>
      </w:pPr>
      <w:bookmarkStart w:id="41" w:name="_Toc152604254"/>
      <w:r w:rsidRPr="007E6725">
        <w:rPr>
          <w:rFonts w:ascii="Times New Roman" w:hAnsi="Times New Roman" w:cs="Times New Roman"/>
          <w:b/>
          <w:color w:val="auto"/>
          <w:sz w:val="28"/>
          <w:szCs w:val="28"/>
        </w:rPr>
        <w:t>6. МАТЕРИАЛЬНО-ТЕХНИЧЕСКОЕ ОБЕСПЕЧЕНИЕ ДИСЦИПЛИНЫ</w:t>
      </w:r>
      <w:bookmarkEnd w:id="38"/>
      <w:bookmarkEnd w:id="39"/>
      <w:bookmarkEnd w:id="40"/>
      <w:bookmarkEnd w:id="41"/>
    </w:p>
    <w:p w:rsidR="002A33B3" w:rsidRPr="00B15E44" w:rsidRDefault="002A33B3" w:rsidP="002A33B3"/>
    <w:p w:rsidR="002A33B3" w:rsidRPr="007E6725" w:rsidRDefault="002A33B3" w:rsidP="002A33B3">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A33B3" w:rsidRPr="007E6725" w:rsidRDefault="002A33B3" w:rsidP="002A33B3">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2A33B3" w:rsidRPr="007E6725" w:rsidRDefault="002A33B3" w:rsidP="002A33B3">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2A33B3" w:rsidRPr="007E6725" w:rsidRDefault="002A33B3" w:rsidP="002A33B3">
      <w:pPr>
        <w:pStyle w:val="Style214"/>
        <w:ind w:firstLine="709"/>
        <w:rPr>
          <w:sz w:val="28"/>
          <w:szCs w:val="28"/>
        </w:rPr>
      </w:pPr>
    </w:p>
    <w:tbl>
      <w:tblPr>
        <w:tblStyle w:val="a5"/>
        <w:tblW w:w="0" w:type="auto"/>
        <w:tblInd w:w="-714" w:type="dxa"/>
        <w:tblLook w:val="04A0" w:firstRow="1" w:lastRow="0" w:firstColumn="1" w:lastColumn="0" w:noHBand="0" w:noVBand="1"/>
      </w:tblPr>
      <w:tblGrid>
        <w:gridCol w:w="7797"/>
        <w:gridCol w:w="2262"/>
      </w:tblGrid>
      <w:tr w:rsidR="002A33B3" w:rsidRPr="001A4542" w:rsidTr="00847124">
        <w:tc>
          <w:tcPr>
            <w:tcW w:w="7797" w:type="dxa"/>
            <w:shd w:val="clear" w:color="auto" w:fill="auto"/>
          </w:tcPr>
          <w:p w:rsidR="002A33B3" w:rsidRPr="001A4542" w:rsidRDefault="002A33B3" w:rsidP="00B16F9B">
            <w:pPr>
              <w:pStyle w:val="Style214"/>
              <w:spacing w:line="240" w:lineRule="auto"/>
              <w:ind w:firstLine="0"/>
              <w:jc w:val="center"/>
              <w:rPr>
                <w:b/>
                <w:sz w:val="22"/>
                <w:szCs w:val="28"/>
              </w:rPr>
            </w:pPr>
            <w:r w:rsidRPr="001A4542">
              <w:rPr>
                <w:b/>
                <w:sz w:val="22"/>
                <w:szCs w:val="28"/>
              </w:rPr>
              <w:t>Наименование учебных аудиторий, перечень</w:t>
            </w:r>
          </w:p>
        </w:tc>
        <w:tc>
          <w:tcPr>
            <w:tcW w:w="2262" w:type="dxa"/>
            <w:shd w:val="clear" w:color="auto" w:fill="auto"/>
          </w:tcPr>
          <w:p w:rsidR="002A33B3" w:rsidRPr="001A4542" w:rsidRDefault="002A33B3" w:rsidP="00B16F9B">
            <w:pPr>
              <w:pStyle w:val="Style214"/>
              <w:spacing w:line="240" w:lineRule="auto"/>
              <w:ind w:firstLine="0"/>
              <w:jc w:val="center"/>
              <w:rPr>
                <w:b/>
                <w:sz w:val="22"/>
                <w:szCs w:val="28"/>
              </w:rPr>
            </w:pPr>
            <w:r w:rsidRPr="001A4542">
              <w:rPr>
                <w:b/>
                <w:sz w:val="22"/>
                <w:szCs w:val="28"/>
              </w:rPr>
              <w:t>Адрес (местоположение) учебных аудиторий</w:t>
            </w:r>
          </w:p>
        </w:tc>
      </w:tr>
      <w:tr w:rsidR="002A33B3" w:rsidRPr="001A4542" w:rsidTr="00847124">
        <w:tc>
          <w:tcPr>
            <w:tcW w:w="7797" w:type="dxa"/>
            <w:shd w:val="clear" w:color="auto" w:fill="auto"/>
          </w:tcPr>
          <w:p w:rsidR="002A33B3" w:rsidRPr="001A4542" w:rsidRDefault="002A33B3" w:rsidP="00B16F9B">
            <w:pPr>
              <w:pStyle w:val="Style214"/>
              <w:spacing w:line="240" w:lineRule="auto"/>
              <w:ind w:firstLine="0"/>
              <w:rPr>
                <w:sz w:val="22"/>
                <w:szCs w:val="28"/>
              </w:rPr>
            </w:pPr>
            <w:r w:rsidRPr="001A4542">
              <w:rPr>
                <w:sz w:val="22"/>
                <w:szCs w:val="28"/>
              </w:rPr>
              <w:t>Ауд. 302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B16F9B">
              <w:rPr>
                <w:sz w:val="22"/>
                <w:szCs w:val="28"/>
              </w:rPr>
              <w:t xml:space="preserve"> </w:t>
            </w:r>
            <w:r w:rsidRPr="001A4542">
              <w:rPr>
                <w:sz w:val="22"/>
                <w:szCs w:val="28"/>
              </w:rPr>
              <w:t xml:space="preserve">Специализированная  мебель и оборудование: Учебная мебель на 48 посадочных мест; доска меловая 1 шт.; тумба; Компьютер </w:t>
            </w:r>
            <w:r w:rsidRPr="001A4542">
              <w:rPr>
                <w:sz w:val="22"/>
                <w:szCs w:val="28"/>
                <w:lang w:val="en-US"/>
              </w:rPr>
              <w:t>Intel</w:t>
            </w:r>
            <w:r w:rsidRPr="001A4542">
              <w:rPr>
                <w:sz w:val="22"/>
                <w:szCs w:val="28"/>
              </w:rPr>
              <w:t xml:space="preserve"> </w:t>
            </w:r>
            <w:proofErr w:type="spellStart"/>
            <w:r w:rsidRPr="001A4542">
              <w:rPr>
                <w:sz w:val="22"/>
                <w:szCs w:val="28"/>
                <w:lang w:val="en-US"/>
              </w:rPr>
              <w:t>i</w:t>
            </w:r>
            <w:proofErr w:type="spellEnd"/>
            <w:r w:rsidRPr="001A4542">
              <w:rPr>
                <w:sz w:val="22"/>
                <w:szCs w:val="28"/>
              </w:rPr>
              <w:t>3 2100 3.1/2</w:t>
            </w:r>
            <w:r w:rsidRPr="001A4542">
              <w:rPr>
                <w:sz w:val="22"/>
                <w:szCs w:val="28"/>
                <w:lang w:val="en-US"/>
              </w:rPr>
              <w:t>Gb</w:t>
            </w:r>
            <w:r w:rsidRPr="001A4542">
              <w:rPr>
                <w:sz w:val="22"/>
                <w:szCs w:val="28"/>
              </w:rPr>
              <w:t xml:space="preserve">/500 </w:t>
            </w:r>
            <w:r w:rsidRPr="001A4542">
              <w:rPr>
                <w:sz w:val="22"/>
                <w:szCs w:val="28"/>
                <w:lang w:val="en-US"/>
              </w:rPr>
              <w:t>Gb</w:t>
            </w:r>
            <w:r w:rsidRPr="001A4542">
              <w:rPr>
                <w:sz w:val="22"/>
                <w:szCs w:val="28"/>
              </w:rPr>
              <w:t xml:space="preserve"> - 1шт., Проектор цифровой </w:t>
            </w:r>
            <w:r w:rsidRPr="001A4542">
              <w:rPr>
                <w:sz w:val="22"/>
                <w:szCs w:val="28"/>
                <w:lang w:val="en-US"/>
              </w:rPr>
              <w:t>Acer</w:t>
            </w:r>
            <w:r w:rsidRPr="001A4542">
              <w:rPr>
                <w:sz w:val="22"/>
                <w:szCs w:val="28"/>
              </w:rPr>
              <w:t xml:space="preserve"> </w:t>
            </w:r>
            <w:r w:rsidRPr="001A4542">
              <w:rPr>
                <w:sz w:val="22"/>
                <w:szCs w:val="28"/>
                <w:lang w:val="en-US"/>
              </w:rPr>
              <w:t>X</w:t>
            </w:r>
            <w:r w:rsidRPr="001A4542">
              <w:rPr>
                <w:sz w:val="22"/>
                <w:szCs w:val="28"/>
              </w:rPr>
              <w:t xml:space="preserve">1240 - 1 шт., Акустическая система - 2 шт.,   Экран </w:t>
            </w:r>
            <w:proofErr w:type="spellStart"/>
            <w:r w:rsidRPr="001A4542">
              <w:rPr>
                <w:sz w:val="22"/>
                <w:szCs w:val="28"/>
                <w:lang w:val="en-US"/>
              </w:rPr>
              <w:t>Projecta</w:t>
            </w:r>
            <w:proofErr w:type="spellEnd"/>
            <w:r w:rsidRPr="001A4542">
              <w:rPr>
                <w:sz w:val="22"/>
                <w:szCs w:val="28"/>
              </w:rPr>
              <w:t xml:space="preserve"> </w:t>
            </w:r>
            <w:r w:rsidRPr="001A4542">
              <w:rPr>
                <w:sz w:val="22"/>
                <w:szCs w:val="28"/>
                <w:lang w:val="en-US"/>
              </w:rPr>
              <w:t>Compact</w:t>
            </w:r>
            <w:r w:rsidRPr="001A4542">
              <w:rPr>
                <w:sz w:val="22"/>
                <w:szCs w:val="28"/>
              </w:rPr>
              <w:t xml:space="preserve"> 153[200  см с эл\привод. - 1 шт., Микшер-усилитель (</w:t>
            </w:r>
            <w:r w:rsidRPr="001A4542">
              <w:rPr>
                <w:sz w:val="22"/>
                <w:szCs w:val="28"/>
                <w:lang w:val="en-US"/>
              </w:rPr>
              <w:t>JPA</w:t>
            </w:r>
            <w:r w:rsidRPr="001A4542">
              <w:rPr>
                <w:sz w:val="22"/>
                <w:szCs w:val="28"/>
              </w:rPr>
              <w:t>-1120</w:t>
            </w:r>
            <w:r w:rsidRPr="001A4542">
              <w:rPr>
                <w:sz w:val="22"/>
                <w:szCs w:val="28"/>
                <w:lang w:val="en-US"/>
              </w:rPr>
              <w:t>A</w:t>
            </w:r>
            <w:r w:rsidRPr="001A4542">
              <w:rPr>
                <w:sz w:val="22"/>
                <w:szCs w:val="28"/>
              </w:rPr>
              <w:t>) 120 Вт/100 В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A33B3" w:rsidRPr="001A4542" w:rsidRDefault="002A33B3" w:rsidP="00B16F9B">
            <w:pPr>
              <w:pStyle w:val="Style214"/>
              <w:spacing w:line="240" w:lineRule="auto"/>
              <w:ind w:firstLine="0"/>
              <w:rPr>
                <w:sz w:val="22"/>
                <w:szCs w:val="28"/>
              </w:rPr>
            </w:pPr>
            <w:r w:rsidRPr="001A4542">
              <w:rPr>
                <w:sz w:val="22"/>
                <w:szCs w:val="28"/>
              </w:rPr>
              <w:t xml:space="preserve">196084, г. Санкт-Петербург, Московский пр., д. 103, лит. </w:t>
            </w:r>
            <w:r w:rsidRPr="001A4542">
              <w:rPr>
                <w:sz w:val="22"/>
                <w:szCs w:val="28"/>
                <w:lang w:val="en-US"/>
              </w:rPr>
              <w:t xml:space="preserve">А, </w:t>
            </w:r>
            <w:proofErr w:type="spellStart"/>
            <w:r w:rsidRPr="001A4542">
              <w:rPr>
                <w:sz w:val="22"/>
                <w:szCs w:val="28"/>
                <w:lang w:val="en-US"/>
              </w:rPr>
              <w:t>пом</w:t>
            </w:r>
            <w:proofErr w:type="spellEnd"/>
            <w:r w:rsidRPr="001A4542">
              <w:rPr>
                <w:sz w:val="22"/>
                <w:szCs w:val="28"/>
                <w:lang w:val="en-US"/>
              </w:rPr>
              <w:t>. 1Н, 2Н</w:t>
            </w:r>
          </w:p>
        </w:tc>
      </w:tr>
      <w:tr w:rsidR="002A33B3" w:rsidRPr="001A4542" w:rsidTr="00847124">
        <w:tc>
          <w:tcPr>
            <w:tcW w:w="7797" w:type="dxa"/>
            <w:shd w:val="clear" w:color="auto" w:fill="auto"/>
          </w:tcPr>
          <w:p w:rsidR="002A33B3" w:rsidRPr="001A4542" w:rsidRDefault="002A33B3" w:rsidP="00B16F9B">
            <w:pPr>
              <w:pStyle w:val="Style214"/>
              <w:spacing w:line="240" w:lineRule="auto"/>
              <w:ind w:firstLine="0"/>
              <w:rPr>
                <w:sz w:val="22"/>
                <w:szCs w:val="28"/>
              </w:rPr>
            </w:pPr>
            <w:r w:rsidRPr="001A4542">
              <w:rPr>
                <w:sz w:val="22"/>
                <w:szCs w:val="28"/>
              </w:rPr>
              <w:t>Ауд. 404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B16F9B">
              <w:rPr>
                <w:sz w:val="22"/>
                <w:szCs w:val="28"/>
              </w:rPr>
              <w:t xml:space="preserve"> </w:t>
            </w:r>
            <w:r w:rsidRPr="001A4542">
              <w:rPr>
                <w:sz w:val="22"/>
                <w:szCs w:val="28"/>
              </w:rPr>
              <w:t xml:space="preserve">Специализированная  мебель и оборудование: Учебная мебель на 36 посадочных мест; доска меловая 1 шт.; тумба; Компьютер </w:t>
            </w:r>
            <w:r w:rsidRPr="001A4542">
              <w:rPr>
                <w:sz w:val="22"/>
                <w:szCs w:val="28"/>
                <w:lang w:val="en-US"/>
              </w:rPr>
              <w:t>Athlon</w:t>
            </w:r>
            <w:r w:rsidRPr="001A4542">
              <w:rPr>
                <w:sz w:val="22"/>
                <w:szCs w:val="28"/>
              </w:rPr>
              <w:t xml:space="preserve"> 64 </w:t>
            </w:r>
            <w:r w:rsidRPr="001A4542">
              <w:rPr>
                <w:sz w:val="22"/>
                <w:szCs w:val="28"/>
                <w:lang w:val="en-US"/>
              </w:rPr>
              <w:t>x</w:t>
            </w:r>
            <w:r w:rsidRPr="001A4542">
              <w:rPr>
                <w:sz w:val="22"/>
                <w:szCs w:val="28"/>
              </w:rPr>
              <w:t>2 4400 2.3/4</w:t>
            </w:r>
            <w:r w:rsidRPr="001A4542">
              <w:rPr>
                <w:sz w:val="22"/>
                <w:szCs w:val="28"/>
                <w:lang w:val="en-US"/>
              </w:rPr>
              <w:t>Gb</w:t>
            </w:r>
            <w:r w:rsidRPr="001A4542">
              <w:rPr>
                <w:sz w:val="22"/>
                <w:szCs w:val="28"/>
              </w:rPr>
              <w:t>./150</w:t>
            </w:r>
            <w:r w:rsidRPr="001A4542">
              <w:rPr>
                <w:sz w:val="22"/>
                <w:szCs w:val="28"/>
                <w:lang w:val="en-US"/>
              </w:rPr>
              <w:t>Gb</w:t>
            </w:r>
            <w:r w:rsidRPr="001A4542">
              <w:rPr>
                <w:sz w:val="22"/>
                <w:szCs w:val="28"/>
              </w:rPr>
              <w:t xml:space="preserve"> - 1шт., Мультимедийный проектор </w:t>
            </w:r>
            <w:proofErr w:type="spellStart"/>
            <w:r w:rsidRPr="001A4542">
              <w:rPr>
                <w:sz w:val="22"/>
                <w:szCs w:val="28"/>
                <w:lang w:val="en-US"/>
              </w:rPr>
              <w:t>Optoma</w:t>
            </w:r>
            <w:proofErr w:type="spellEnd"/>
            <w:r w:rsidRPr="001A4542">
              <w:rPr>
                <w:sz w:val="22"/>
                <w:szCs w:val="28"/>
              </w:rPr>
              <w:t xml:space="preserve"> </w:t>
            </w:r>
            <w:r w:rsidRPr="001A4542">
              <w:rPr>
                <w:sz w:val="22"/>
                <w:szCs w:val="28"/>
                <w:lang w:val="en-US"/>
              </w:rPr>
              <w:t>EX</w:t>
            </w:r>
            <w:r w:rsidRPr="001A4542">
              <w:rPr>
                <w:sz w:val="22"/>
                <w:szCs w:val="28"/>
              </w:rPr>
              <w:t xml:space="preserve">-632 - 1 шт., Экран с электроприводом, </w:t>
            </w:r>
            <w:r w:rsidRPr="001A4542">
              <w:rPr>
                <w:sz w:val="22"/>
                <w:szCs w:val="28"/>
                <w:lang w:val="en-US"/>
              </w:rPr>
              <w:t>DRAPER</w:t>
            </w:r>
            <w:r w:rsidRPr="001A4542">
              <w:rPr>
                <w:sz w:val="22"/>
                <w:szCs w:val="28"/>
              </w:rPr>
              <w:t xml:space="preserve">  120 185х244 - 1 шт., Колонки </w:t>
            </w:r>
            <w:r w:rsidRPr="001A4542">
              <w:rPr>
                <w:sz w:val="22"/>
                <w:szCs w:val="28"/>
                <w:lang w:val="en-US"/>
              </w:rPr>
              <w:t>Hi</w:t>
            </w:r>
            <w:r w:rsidRPr="001A4542">
              <w:rPr>
                <w:sz w:val="22"/>
                <w:szCs w:val="28"/>
              </w:rPr>
              <w:t>-</w:t>
            </w:r>
            <w:r w:rsidRPr="001A4542">
              <w:rPr>
                <w:sz w:val="22"/>
                <w:szCs w:val="28"/>
                <w:lang w:val="en-US"/>
              </w:rPr>
              <w:t>Fi</w:t>
            </w:r>
            <w:r w:rsidRPr="001A4542">
              <w:rPr>
                <w:sz w:val="22"/>
                <w:szCs w:val="28"/>
              </w:rPr>
              <w:t xml:space="preserve"> </w:t>
            </w:r>
            <w:r w:rsidRPr="001A4542">
              <w:rPr>
                <w:sz w:val="22"/>
                <w:szCs w:val="28"/>
                <w:lang w:val="en-US"/>
              </w:rPr>
              <w:t>PRO</w:t>
            </w:r>
            <w:r w:rsidRPr="001A4542">
              <w:rPr>
                <w:sz w:val="22"/>
                <w:szCs w:val="28"/>
              </w:rPr>
              <w:t xml:space="preserve"> </w:t>
            </w:r>
            <w:r w:rsidRPr="001A4542">
              <w:rPr>
                <w:sz w:val="22"/>
                <w:szCs w:val="28"/>
                <w:lang w:val="en-US"/>
              </w:rPr>
              <w:t>MASK</w:t>
            </w:r>
            <w:r w:rsidRPr="001A4542">
              <w:rPr>
                <w:sz w:val="22"/>
                <w:szCs w:val="28"/>
              </w:rPr>
              <w:t>6</w:t>
            </w:r>
            <w:r w:rsidRPr="001A4542">
              <w:rPr>
                <w:sz w:val="22"/>
                <w:szCs w:val="28"/>
                <w:lang w:val="en-US"/>
              </w:rPr>
              <w:t>T</w:t>
            </w:r>
            <w:r w:rsidRPr="001A4542">
              <w:rPr>
                <w:sz w:val="22"/>
                <w:szCs w:val="28"/>
              </w:rPr>
              <w:t>-</w:t>
            </w:r>
            <w:r w:rsidRPr="001A4542">
              <w:rPr>
                <w:sz w:val="22"/>
                <w:szCs w:val="28"/>
                <w:lang w:val="en-US"/>
              </w:rPr>
              <w:t>W</w:t>
            </w:r>
            <w:r w:rsidRPr="001A4542">
              <w:rPr>
                <w:sz w:val="22"/>
                <w:szCs w:val="28"/>
              </w:rPr>
              <w:t xml:space="preserve"> (2шт.)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A33B3" w:rsidRPr="001A4542" w:rsidRDefault="002A33B3" w:rsidP="00B16F9B">
            <w:pPr>
              <w:pStyle w:val="Style214"/>
              <w:spacing w:line="240" w:lineRule="auto"/>
              <w:ind w:firstLine="0"/>
              <w:rPr>
                <w:sz w:val="22"/>
                <w:szCs w:val="28"/>
              </w:rPr>
            </w:pPr>
            <w:r w:rsidRPr="001A4542">
              <w:rPr>
                <w:sz w:val="22"/>
                <w:szCs w:val="28"/>
              </w:rPr>
              <w:t xml:space="preserve">196084, г. Санкт-Петербург, Московский пр., д. 103, лит. </w:t>
            </w:r>
            <w:r w:rsidRPr="001A4542">
              <w:rPr>
                <w:sz w:val="22"/>
                <w:szCs w:val="28"/>
                <w:lang w:val="en-US"/>
              </w:rPr>
              <w:t xml:space="preserve">А, </w:t>
            </w:r>
            <w:proofErr w:type="spellStart"/>
            <w:r w:rsidRPr="001A4542">
              <w:rPr>
                <w:sz w:val="22"/>
                <w:szCs w:val="28"/>
                <w:lang w:val="en-US"/>
              </w:rPr>
              <w:t>пом</w:t>
            </w:r>
            <w:proofErr w:type="spellEnd"/>
            <w:r w:rsidRPr="001A4542">
              <w:rPr>
                <w:sz w:val="22"/>
                <w:szCs w:val="28"/>
                <w:lang w:val="en-US"/>
              </w:rPr>
              <w:t>. 1Н, 2Н</w:t>
            </w:r>
          </w:p>
        </w:tc>
      </w:tr>
      <w:tr w:rsidR="002A33B3" w:rsidRPr="001A4542" w:rsidTr="00847124">
        <w:tc>
          <w:tcPr>
            <w:tcW w:w="7797" w:type="dxa"/>
            <w:shd w:val="clear" w:color="auto" w:fill="auto"/>
          </w:tcPr>
          <w:p w:rsidR="002A33B3" w:rsidRPr="001A4542" w:rsidRDefault="002A33B3" w:rsidP="00B16F9B">
            <w:pPr>
              <w:pStyle w:val="Style214"/>
              <w:spacing w:line="240" w:lineRule="auto"/>
              <w:ind w:firstLine="0"/>
              <w:rPr>
                <w:sz w:val="22"/>
                <w:szCs w:val="28"/>
              </w:rPr>
            </w:pPr>
            <w:r w:rsidRPr="001A4542">
              <w:rPr>
                <w:sz w:val="22"/>
                <w:szCs w:val="28"/>
              </w:rPr>
              <w:t xml:space="preserve">Ауд. 307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A4542">
              <w:rPr>
                <w:sz w:val="22"/>
                <w:szCs w:val="28"/>
              </w:rPr>
              <w:t>комплексом.Специализированная</w:t>
            </w:r>
            <w:proofErr w:type="spellEnd"/>
            <w:r w:rsidRPr="001A4542">
              <w:rPr>
                <w:sz w:val="22"/>
                <w:szCs w:val="28"/>
              </w:rPr>
              <w:t xml:space="preserve">  мебель и оборудование: Учебная мебель на 48 посадочных мест; доска меловая - 1 шт.; тумба - 1 шт.; Компьютер </w:t>
            </w:r>
            <w:r w:rsidRPr="001A4542">
              <w:rPr>
                <w:sz w:val="22"/>
                <w:szCs w:val="28"/>
                <w:lang w:val="en-US"/>
              </w:rPr>
              <w:t>Athlon</w:t>
            </w:r>
            <w:r w:rsidRPr="001A4542">
              <w:rPr>
                <w:sz w:val="22"/>
                <w:szCs w:val="28"/>
              </w:rPr>
              <w:t xml:space="preserve"> 64 </w:t>
            </w:r>
            <w:r w:rsidRPr="001A4542">
              <w:rPr>
                <w:sz w:val="22"/>
                <w:szCs w:val="28"/>
                <w:lang w:val="en-US"/>
              </w:rPr>
              <w:t>x</w:t>
            </w:r>
            <w:r w:rsidRPr="001A4542">
              <w:rPr>
                <w:sz w:val="22"/>
                <w:szCs w:val="28"/>
              </w:rPr>
              <w:t>2 4400 2.3/4</w:t>
            </w:r>
            <w:r w:rsidRPr="001A4542">
              <w:rPr>
                <w:sz w:val="22"/>
                <w:szCs w:val="28"/>
                <w:lang w:val="en-US"/>
              </w:rPr>
              <w:t>Gb</w:t>
            </w:r>
            <w:r w:rsidRPr="001A4542">
              <w:rPr>
                <w:sz w:val="22"/>
                <w:szCs w:val="28"/>
              </w:rPr>
              <w:t>./150</w:t>
            </w:r>
            <w:r w:rsidRPr="001A4542">
              <w:rPr>
                <w:sz w:val="22"/>
                <w:szCs w:val="28"/>
                <w:lang w:val="en-US"/>
              </w:rPr>
              <w:t>Gb</w:t>
            </w:r>
            <w:r w:rsidRPr="001A4542">
              <w:rPr>
                <w:sz w:val="22"/>
                <w:szCs w:val="28"/>
              </w:rPr>
              <w:t xml:space="preserve"> - 1 шт., Проектор </w:t>
            </w:r>
            <w:r w:rsidRPr="001A4542">
              <w:rPr>
                <w:sz w:val="22"/>
                <w:szCs w:val="28"/>
                <w:lang w:val="en-US"/>
              </w:rPr>
              <w:t>NEC</w:t>
            </w:r>
            <w:r w:rsidRPr="001A4542">
              <w:rPr>
                <w:sz w:val="22"/>
                <w:szCs w:val="28"/>
              </w:rPr>
              <w:t xml:space="preserve"> </w:t>
            </w:r>
            <w:r w:rsidRPr="001A4542">
              <w:rPr>
                <w:sz w:val="22"/>
                <w:szCs w:val="28"/>
                <w:lang w:val="en-US"/>
              </w:rPr>
              <w:t>NP</w:t>
            </w:r>
            <w:r w:rsidRPr="001A4542">
              <w:rPr>
                <w:sz w:val="22"/>
                <w:szCs w:val="28"/>
              </w:rPr>
              <w:t xml:space="preserve">610 - 1 шт., Звуковой к-т (микшер-усилитель </w:t>
            </w:r>
            <w:r w:rsidRPr="001A4542">
              <w:rPr>
                <w:sz w:val="22"/>
                <w:szCs w:val="28"/>
                <w:lang w:val="en-US"/>
              </w:rPr>
              <w:t>Apart</w:t>
            </w:r>
            <w:r w:rsidRPr="001A4542">
              <w:rPr>
                <w:sz w:val="22"/>
                <w:szCs w:val="28"/>
              </w:rPr>
              <w:t xml:space="preserve"> </w:t>
            </w:r>
            <w:r w:rsidRPr="001A4542">
              <w:rPr>
                <w:sz w:val="22"/>
                <w:szCs w:val="28"/>
                <w:lang w:val="en-US"/>
              </w:rPr>
              <w:t>Concept</w:t>
            </w:r>
            <w:r w:rsidRPr="001A4542">
              <w:rPr>
                <w:sz w:val="22"/>
                <w:szCs w:val="28"/>
              </w:rPr>
              <w:t xml:space="preserve">+ микрофон </w:t>
            </w:r>
            <w:r w:rsidRPr="001A4542">
              <w:rPr>
                <w:sz w:val="22"/>
                <w:szCs w:val="28"/>
                <w:lang w:val="en-US"/>
              </w:rPr>
              <w:t>BEHRINGER</w:t>
            </w:r>
            <w:r w:rsidRPr="001A4542">
              <w:rPr>
                <w:sz w:val="22"/>
                <w:szCs w:val="28"/>
              </w:rPr>
              <w:t xml:space="preserve">) - 1 шт., Громкоговоритель 2-полосной </w:t>
            </w:r>
            <w:r w:rsidRPr="001A4542">
              <w:rPr>
                <w:sz w:val="22"/>
                <w:szCs w:val="28"/>
                <w:lang w:val="en-US"/>
              </w:rPr>
              <w:t>Hi</w:t>
            </w:r>
            <w:r w:rsidRPr="001A4542">
              <w:rPr>
                <w:sz w:val="22"/>
                <w:szCs w:val="28"/>
              </w:rPr>
              <w:t>-</w:t>
            </w:r>
            <w:r w:rsidRPr="001A4542">
              <w:rPr>
                <w:sz w:val="22"/>
                <w:szCs w:val="28"/>
                <w:lang w:val="en-US"/>
              </w:rPr>
              <w:t>Fi</w:t>
            </w:r>
            <w:r w:rsidRPr="001A4542">
              <w:rPr>
                <w:sz w:val="22"/>
                <w:szCs w:val="28"/>
              </w:rPr>
              <w:t xml:space="preserve"> </w:t>
            </w:r>
            <w:r w:rsidRPr="001A4542">
              <w:rPr>
                <w:sz w:val="22"/>
                <w:szCs w:val="28"/>
                <w:lang w:val="en-US"/>
              </w:rPr>
              <w:t>PRO</w:t>
            </w:r>
            <w:r w:rsidRPr="001A4542">
              <w:rPr>
                <w:sz w:val="22"/>
                <w:szCs w:val="28"/>
              </w:rPr>
              <w:t xml:space="preserve"> </w:t>
            </w:r>
            <w:r w:rsidRPr="001A4542">
              <w:rPr>
                <w:sz w:val="22"/>
                <w:szCs w:val="28"/>
                <w:lang w:val="en-US"/>
              </w:rPr>
              <w:t>MASKGT</w:t>
            </w:r>
            <w:r w:rsidRPr="001A4542">
              <w:rPr>
                <w:sz w:val="22"/>
                <w:szCs w:val="28"/>
              </w:rPr>
              <w:t>-</w:t>
            </w:r>
            <w:r w:rsidRPr="001A4542">
              <w:rPr>
                <w:sz w:val="22"/>
                <w:szCs w:val="28"/>
                <w:lang w:val="en-US"/>
              </w:rPr>
              <w:t>W</w:t>
            </w:r>
            <w:r w:rsidRPr="001A4542">
              <w:rPr>
                <w:sz w:val="22"/>
                <w:szCs w:val="28"/>
              </w:rPr>
              <w:t xml:space="preserve"> - 2 шт., Экран проекционный </w:t>
            </w:r>
            <w:proofErr w:type="spellStart"/>
            <w:r w:rsidRPr="001A4542">
              <w:rPr>
                <w:sz w:val="22"/>
                <w:szCs w:val="28"/>
                <w:lang w:val="en-US"/>
              </w:rPr>
              <w:t>Projecta</w:t>
            </w:r>
            <w:proofErr w:type="spellEnd"/>
            <w:r w:rsidRPr="001A4542">
              <w:rPr>
                <w:sz w:val="22"/>
                <w:szCs w:val="28"/>
              </w:rPr>
              <w:t xml:space="preserve"> </w:t>
            </w:r>
            <w:r w:rsidRPr="001A4542">
              <w:rPr>
                <w:sz w:val="22"/>
                <w:szCs w:val="28"/>
                <w:lang w:val="en-US"/>
              </w:rPr>
              <w:t>Compact</w:t>
            </w:r>
            <w:r w:rsidRPr="001A4542">
              <w:rPr>
                <w:sz w:val="22"/>
                <w:szCs w:val="28"/>
              </w:rPr>
              <w:t xml:space="preserve"> </w:t>
            </w:r>
            <w:proofErr w:type="spellStart"/>
            <w:r w:rsidRPr="001A4542">
              <w:rPr>
                <w:sz w:val="22"/>
                <w:szCs w:val="28"/>
                <w:lang w:val="en-US"/>
              </w:rPr>
              <w:t>Electrol</w:t>
            </w:r>
            <w:proofErr w:type="spellEnd"/>
            <w:r w:rsidRPr="001A4542">
              <w:rPr>
                <w:sz w:val="22"/>
                <w:szCs w:val="28"/>
              </w:rPr>
              <w:t xml:space="preserve"> 153</w:t>
            </w:r>
            <w:r w:rsidRPr="001A4542">
              <w:rPr>
                <w:sz w:val="22"/>
                <w:szCs w:val="28"/>
                <w:lang w:val="en-US"/>
              </w:rPr>
              <w:t>x</w:t>
            </w:r>
            <w:r w:rsidRPr="001A4542">
              <w:rPr>
                <w:sz w:val="22"/>
                <w:szCs w:val="28"/>
              </w:rPr>
              <w:t xml:space="preserve">200 </w:t>
            </w:r>
            <w:r w:rsidRPr="001A4542">
              <w:rPr>
                <w:sz w:val="22"/>
                <w:szCs w:val="28"/>
                <w:lang w:val="en-US"/>
              </w:rPr>
              <w:t>c</w:t>
            </w:r>
            <w:r w:rsidRPr="001A4542">
              <w:rPr>
                <w:sz w:val="22"/>
                <w:szCs w:val="28"/>
              </w:rPr>
              <w:t xml:space="preserve">м </w:t>
            </w:r>
            <w:r w:rsidRPr="001A4542">
              <w:rPr>
                <w:sz w:val="22"/>
                <w:szCs w:val="28"/>
                <w:lang w:val="en-US"/>
              </w:rPr>
              <w:t>MATTE</w:t>
            </w:r>
            <w:r w:rsidRPr="001A4542">
              <w:rPr>
                <w:sz w:val="22"/>
                <w:szCs w:val="28"/>
              </w:rPr>
              <w:t xml:space="preserve"> </w:t>
            </w:r>
            <w:r w:rsidRPr="001A4542">
              <w:rPr>
                <w:sz w:val="22"/>
                <w:szCs w:val="28"/>
                <w:lang w:val="en-US"/>
              </w:rPr>
              <w:t>White</w:t>
            </w:r>
            <w:r w:rsidRPr="001A4542">
              <w:rPr>
                <w:sz w:val="22"/>
                <w:szCs w:val="28"/>
              </w:rPr>
              <w:t xml:space="preserve"> </w:t>
            </w:r>
            <w:r w:rsidRPr="001A4542">
              <w:rPr>
                <w:sz w:val="22"/>
                <w:szCs w:val="28"/>
                <w:lang w:val="en-US"/>
              </w:rPr>
              <w:t>S</w:t>
            </w:r>
            <w:r w:rsidRPr="001A4542">
              <w:rPr>
                <w:sz w:val="22"/>
                <w:szCs w:val="28"/>
              </w:rPr>
              <w:t xml:space="preserve">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A33B3" w:rsidRPr="001A4542" w:rsidRDefault="002A33B3" w:rsidP="00B16F9B">
            <w:pPr>
              <w:pStyle w:val="Style214"/>
              <w:spacing w:line="240" w:lineRule="auto"/>
              <w:ind w:firstLine="0"/>
              <w:rPr>
                <w:sz w:val="22"/>
                <w:szCs w:val="28"/>
              </w:rPr>
            </w:pPr>
            <w:r w:rsidRPr="001A4542">
              <w:rPr>
                <w:sz w:val="22"/>
                <w:szCs w:val="28"/>
              </w:rPr>
              <w:t xml:space="preserve">196084, г. Санкт-Петербург, Московский пр., д. 103, лит. </w:t>
            </w:r>
            <w:r w:rsidRPr="001A4542">
              <w:rPr>
                <w:sz w:val="22"/>
                <w:szCs w:val="28"/>
                <w:lang w:val="en-US"/>
              </w:rPr>
              <w:t xml:space="preserve">А, </w:t>
            </w:r>
            <w:proofErr w:type="spellStart"/>
            <w:r w:rsidRPr="001A4542">
              <w:rPr>
                <w:sz w:val="22"/>
                <w:szCs w:val="28"/>
                <w:lang w:val="en-US"/>
              </w:rPr>
              <w:t>пом</w:t>
            </w:r>
            <w:proofErr w:type="spellEnd"/>
            <w:r w:rsidRPr="001A4542">
              <w:rPr>
                <w:sz w:val="22"/>
                <w:szCs w:val="28"/>
                <w:lang w:val="en-US"/>
              </w:rPr>
              <w:t>. 1Н, 2Н</w:t>
            </w:r>
          </w:p>
        </w:tc>
      </w:tr>
    </w:tbl>
    <w:p w:rsidR="002A33B3" w:rsidRDefault="002A33B3" w:rsidP="002A33B3">
      <w:pPr>
        <w:pStyle w:val="Style214"/>
        <w:ind w:firstLine="709"/>
        <w:rPr>
          <w:sz w:val="28"/>
          <w:szCs w:val="28"/>
        </w:rPr>
      </w:pPr>
    </w:p>
    <w:p w:rsidR="002A33B3" w:rsidRPr="007E6725" w:rsidRDefault="002A33B3" w:rsidP="005064B8">
      <w:pPr>
        <w:pStyle w:val="1"/>
        <w:jc w:val="center"/>
        <w:rPr>
          <w:rFonts w:ascii="Times New Roman" w:hAnsi="Times New Roman" w:cs="Times New Roman"/>
          <w:b/>
          <w:color w:val="auto"/>
          <w:sz w:val="28"/>
          <w:szCs w:val="28"/>
        </w:rPr>
      </w:pPr>
      <w:bookmarkStart w:id="42" w:name="_Toc83656880"/>
      <w:bookmarkStart w:id="43" w:name="_Toc151995549"/>
      <w:bookmarkStart w:id="44" w:name="_Toc152583096"/>
      <w:bookmarkStart w:id="45" w:name="_Toc152604255"/>
      <w:r w:rsidRPr="007E6725">
        <w:rPr>
          <w:rFonts w:ascii="Times New Roman" w:hAnsi="Times New Roman" w:cs="Times New Roman"/>
          <w:b/>
          <w:color w:val="auto"/>
          <w:sz w:val="28"/>
          <w:szCs w:val="28"/>
        </w:rPr>
        <w:t xml:space="preserve">7. </w:t>
      </w:r>
      <w:proofErr w:type="gramStart"/>
      <w:r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42"/>
      <w:bookmarkEnd w:id="43"/>
      <w:bookmarkEnd w:id="44"/>
      <w:bookmarkEnd w:id="45"/>
      <w:r w:rsidRPr="007E6725">
        <w:rPr>
          <w:rFonts w:ascii="Times New Roman" w:hAnsi="Times New Roman" w:cs="Times New Roman"/>
          <w:b/>
          <w:color w:val="auto"/>
          <w:sz w:val="28"/>
          <w:szCs w:val="28"/>
        </w:rPr>
        <w:t xml:space="preserve"> </w:t>
      </w:r>
      <w:proofErr w:type="gramEnd"/>
    </w:p>
    <w:p w:rsidR="002A33B3" w:rsidRPr="007E6725" w:rsidRDefault="002A33B3" w:rsidP="002A33B3"/>
    <w:p w:rsidR="002A33B3" w:rsidRPr="007E6725" w:rsidRDefault="002A33B3" w:rsidP="002A33B3">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rsidR="002A33B3" w:rsidRPr="007E6725" w:rsidRDefault="002A33B3" w:rsidP="002A33B3">
      <w:pPr>
        <w:pStyle w:val="a3"/>
        <w:numPr>
          <w:ilvl w:val="0"/>
          <w:numId w:val="1"/>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rsidR="002A33B3" w:rsidRPr="007E6725" w:rsidRDefault="002A33B3" w:rsidP="002A33B3">
      <w:pPr>
        <w:pStyle w:val="a3"/>
        <w:numPr>
          <w:ilvl w:val="0"/>
          <w:numId w:val="1"/>
        </w:numPr>
        <w:spacing w:after="0"/>
        <w:ind w:left="0" w:firstLine="709"/>
        <w:jc w:val="both"/>
        <w:rPr>
          <w:rFonts w:ascii="Times New Roman" w:hAnsi="Times New Roman"/>
          <w:sz w:val="28"/>
          <w:szCs w:val="28"/>
        </w:rPr>
      </w:pPr>
      <w:r w:rsidRPr="007E6725">
        <w:rPr>
          <w:rFonts w:ascii="Times New Roman" w:hAnsi="Times New Roman"/>
          <w:sz w:val="28"/>
          <w:szCs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обучающихся;</w:t>
      </w:r>
    </w:p>
    <w:p w:rsidR="002A33B3" w:rsidRPr="007E6725" w:rsidRDefault="002A33B3" w:rsidP="002A33B3">
      <w:pPr>
        <w:pStyle w:val="a3"/>
        <w:numPr>
          <w:ilvl w:val="0"/>
          <w:numId w:val="1"/>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p w:rsidR="002A33B3" w:rsidRPr="007E6725" w:rsidRDefault="002A33B3" w:rsidP="002A33B3">
      <w:pPr>
        <w:spacing w:after="0"/>
        <w:ind w:firstLine="709"/>
        <w:jc w:val="both"/>
        <w:rPr>
          <w:rFonts w:ascii="Times New Roman" w:hAnsi="Times New Roman"/>
          <w:sz w:val="28"/>
          <w:szCs w:val="28"/>
        </w:rPr>
      </w:pPr>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rsidR="002A33B3" w:rsidRPr="007E6725" w:rsidRDefault="002A33B3" w:rsidP="002A33B3">
      <w:pPr>
        <w:spacing w:after="0"/>
        <w:ind w:firstLine="709"/>
        <w:jc w:val="both"/>
        <w:rPr>
          <w:rFonts w:ascii="Times New Roman" w:hAnsi="Times New Roman"/>
          <w:sz w:val="28"/>
          <w:szCs w:val="28"/>
        </w:rPr>
      </w:pPr>
      <w:r w:rsidRPr="007E6725">
        <w:rPr>
          <w:rFonts w:ascii="Times New Roman" w:hAnsi="Times New Roman"/>
          <w:sz w:val="28"/>
          <w:szCs w:val="28"/>
        </w:rPr>
        <w:t>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СПбГЭУ согласно расписанию, установленному в графике консультаций.</w:t>
      </w:r>
    </w:p>
    <w:p w:rsidR="002A33B3" w:rsidRPr="007E6725" w:rsidRDefault="002A33B3" w:rsidP="002A33B3">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должна быть направлена на формирование: </w:t>
      </w:r>
    </w:p>
    <w:p w:rsidR="002A33B3" w:rsidRPr="007E6725" w:rsidRDefault="002A33B3" w:rsidP="002A33B3">
      <w:pPr>
        <w:pStyle w:val="a3"/>
        <w:numPr>
          <w:ilvl w:val="0"/>
          <w:numId w:val="2"/>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rsidR="002A33B3" w:rsidRPr="007E6725" w:rsidRDefault="002A33B3" w:rsidP="002A33B3">
      <w:pPr>
        <w:pStyle w:val="a3"/>
        <w:numPr>
          <w:ilvl w:val="0"/>
          <w:numId w:val="2"/>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rsidR="002A33B3" w:rsidRPr="007E6725" w:rsidRDefault="002A33B3" w:rsidP="002A33B3">
      <w:pPr>
        <w:pStyle w:val="a3"/>
        <w:numPr>
          <w:ilvl w:val="0"/>
          <w:numId w:val="2"/>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rsidR="002A33B3" w:rsidRPr="007E6725" w:rsidRDefault="002A33B3" w:rsidP="002A33B3">
      <w:pPr>
        <w:pStyle w:val="Default"/>
        <w:numPr>
          <w:ilvl w:val="0"/>
          <w:numId w:val="2"/>
        </w:numPr>
        <w:jc w:val="both"/>
      </w:pPr>
      <w:r w:rsidRPr="007E6725">
        <w:rPr>
          <w:sz w:val="28"/>
          <w:szCs w:val="28"/>
        </w:rPr>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A33B3" w:rsidRPr="007E6725" w:rsidRDefault="002A33B3" w:rsidP="002A33B3">
      <w:pPr>
        <w:pStyle w:val="a3"/>
        <w:numPr>
          <w:ilvl w:val="0"/>
          <w:numId w:val="2"/>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p>
    <w:p w:rsidR="002A33B3" w:rsidRPr="007E6725" w:rsidRDefault="002A33B3" w:rsidP="002A33B3">
      <w:pPr>
        <w:pStyle w:val="1"/>
        <w:jc w:val="center"/>
        <w:rPr>
          <w:rFonts w:ascii="Times New Roman" w:hAnsi="Times New Roman" w:cs="Times New Roman"/>
          <w:b/>
          <w:color w:val="auto"/>
          <w:sz w:val="28"/>
          <w:szCs w:val="28"/>
        </w:rPr>
      </w:pPr>
      <w:bookmarkStart w:id="46" w:name="_Toc83656881"/>
      <w:bookmarkStart w:id="47" w:name="_Toc151995550"/>
      <w:bookmarkStart w:id="48" w:name="_Toc152583097"/>
      <w:bookmarkStart w:id="49" w:name="_Toc152604256"/>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46"/>
      <w:bookmarkEnd w:id="47"/>
      <w:bookmarkEnd w:id="48"/>
      <w:bookmarkEnd w:id="49"/>
    </w:p>
    <w:p w:rsidR="002A33B3" w:rsidRPr="007E6725" w:rsidRDefault="002A33B3" w:rsidP="002A33B3"/>
    <w:p w:rsidR="002A33B3" w:rsidRPr="007E6725" w:rsidRDefault="002A33B3" w:rsidP="002A33B3">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2A33B3" w:rsidRPr="007E6725" w:rsidRDefault="002A33B3" w:rsidP="002A33B3">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2A33B3" w:rsidRPr="007E6725" w:rsidRDefault="002A33B3" w:rsidP="002A33B3">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2A33B3" w:rsidRPr="007E6725" w:rsidRDefault="002A33B3" w:rsidP="002A33B3">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2A33B3" w:rsidRPr="007E6725" w:rsidRDefault="002A33B3" w:rsidP="002A33B3">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2A33B3" w:rsidRPr="007E6725" w:rsidRDefault="002A33B3" w:rsidP="002A33B3">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2A33B3" w:rsidRPr="005832F7" w:rsidRDefault="002A33B3" w:rsidP="002A33B3">
      <w:pPr>
        <w:ind w:firstLine="708"/>
        <w:jc w:val="both"/>
        <w:rPr>
          <w:rFonts w:ascii="Times New Roman" w:hAnsi="Times New Roman" w:cs="Times New Roman"/>
          <w:sz w:val="24"/>
          <w:szCs w:val="24"/>
        </w:rPr>
      </w:pPr>
    </w:p>
    <w:p w:rsidR="002A33B3" w:rsidRPr="002A33B3" w:rsidRDefault="004D053E" w:rsidP="002A33B3">
      <w:pPr>
        <w:jc w:val="both"/>
        <w:rPr>
          <w:rFonts w:ascii="Times New Roman" w:hAnsi="Times New Roman" w:cs="Times New Roman"/>
          <w:sz w:val="24"/>
          <w:szCs w:val="24"/>
        </w:rPr>
      </w:pPr>
      <w:r w:rsidRPr="005832F7">
        <w:rPr>
          <w:rFonts w:ascii="Times New Roman" w:hAnsi="Times New Roman" w:cs="Times New Roman"/>
          <w:b/>
          <w:sz w:val="24"/>
          <w:szCs w:val="24"/>
        </w:rPr>
        <w:br w:type="page"/>
      </w:r>
      <w:bookmarkStart w:id="50" w:name="_Toc83656882"/>
      <w:bookmarkStart w:id="51" w:name="_Toc151995551"/>
      <w:bookmarkStart w:id="52" w:name="_Toc152583098"/>
    </w:p>
    <w:p w:rsidR="002A33B3" w:rsidRDefault="002A33B3" w:rsidP="002A33B3">
      <w:pPr>
        <w:pStyle w:val="1"/>
        <w:jc w:val="center"/>
        <w:rPr>
          <w:rFonts w:ascii="Times New Roman" w:hAnsi="Times New Roman" w:cs="Times New Roman"/>
          <w:b/>
          <w:color w:val="auto"/>
          <w:sz w:val="28"/>
          <w:szCs w:val="28"/>
        </w:rPr>
      </w:pPr>
    </w:p>
    <w:p w:rsidR="002A33B3" w:rsidRPr="007E6725" w:rsidRDefault="002A33B3" w:rsidP="002A33B3">
      <w:pPr>
        <w:pStyle w:val="1"/>
        <w:jc w:val="center"/>
        <w:rPr>
          <w:rFonts w:ascii="Times New Roman" w:hAnsi="Times New Roman" w:cs="Times New Roman"/>
          <w:b/>
          <w:color w:val="auto"/>
          <w:sz w:val="28"/>
          <w:szCs w:val="28"/>
        </w:rPr>
      </w:pPr>
      <w:bookmarkStart w:id="53" w:name="_Toc152604257"/>
      <w:r w:rsidRPr="007E6725">
        <w:rPr>
          <w:rFonts w:ascii="Times New Roman" w:hAnsi="Times New Roman" w:cs="Times New Roman"/>
          <w:b/>
          <w:color w:val="auto"/>
          <w:sz w:val="28"/>
          <w:szCs w:val="28"/>
        </w:rPr>
        <w:t>ФОНД ОЦЕНОЧНЫХ СРЕДСТВ</w:t>
      </w:r>
      <w:bookmarkEnd w:id="50"/>
      <w:bookmarkEnd w:id="51"/>
      <w:bookmarkEnd w:id="52"/>
      <w:bookmarkEnd w:id="53"/>
    </w:p>
    <w:p w:rsidR="002A33B3" w:rsidRPr="007E6725" w:rsidRDefault="002A33B3" w:rsidP="002A33B3"/>
    <w:p w:rsidR="002A33B3" w:rsidRPr="00853C95" w:rsidRDefault="002A33B3" w:rsidP="002A33B3">
      <w:pPr>
        <w:pStyle w:val="2"/>
        <w:jc w:val="center"/>
        <w:rPr>
          <w:rFonts w:ascii="Times New Roman" w:hAnsi="Times New Roman" w:cs="Times New Roman"/>
          <w:b/>
          <w:color w:val="auto"/>
          <w:sz w:val="28"/>
          <w:szCs w:val="28"/>
        </w:rPr>
      </w:pPr>
      <w:bookmarkStart w:id="54" w:name="_Toc83656883"/>
      <w:bookmarkStart w:id="55" w:name="_Toc151995552"/>
      <w:bookmarkStart w:id="56" w:name="_Toc152583099"/>
      <w:bookmarkStart w:id="57" w:name="_Toc152604258"/>
      <w:r w:rsidRPr="00853C95">
        <w:rPr>
          <w:rFonts w:ascii="Times New Roman" w:hAnsi="Times New Roman" w:cs="Times New Roman"/>
          <w:b/>
          <w:color w:val="auto"/>
          <w:sz w:val="28"/>
          <w:szCs w:val="28"/>
        </w:rPr>
        <w:t>1.1 Контрольные вопросы и задания к промежуточной аттестации</w:t>
      </w:r>
      <w:bookmarkEnd w:id="54"/>
      <w:bookmarkEnd w:id="55"/>
      <w:bookmarkEnd w:id="56"/>
      <w:bookmarkEnd w:id="57"/>
    </w:p>
    <w:p w:rsidR="002A33B3" w:rsidRDefault="002A33B3" w:rsidP="002A33B3">
      <w:pPr>
        <w:pStyle w:val="Default"/>
        <w:spacing w:after="30"/>
        <w:jc w:val="both"/>
        <w:rPr>
          <w:color w:val="FF0000"/>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47124" w:rsidRPr="00B16F9B" w:rsidTr="00F64477">
        <w:trPr>
          <w:trHeight w:val="300"/>
        </w:trPr>
        <w:tc>
          <w:tcPr>
            <w:tcW w:w="562" w:type="dxa"/>
            <w:noWrap/>
            <w:hideMark/>
          </w:tcPr>
          <w:p w:rsidR="00847124" w:rsidRPr="00B16F9B" w:rsidRDefault="00847124" w:rsidP="00847124">
            <w:pPr>
              <w:pStyle w:val="Default"/>
              <w:spacing w:after="30"/>
              <w:jc w:val="both"/>
            </w:pPr>
            <w:r w:rsidRPr="00B16F9B">
              <w:t>1</w:t>
            </w:r>
          </w:p>
        </w:tc>
        <w:tc>
          <w:tcPr>
            <w:tcW w:w="8783" w:type="dxa"/>
            <w:shd w:val="clear" w:color="auto" w:fill="auto"/>
            <w:noWrap/>
            <w:vAlign w:val="center"/>
          </w:tcPr>
          <w:p w:rsidR="00847124" w:rsidRPr="00B16F9B" w:rsidRDefault="00847124" w:rsidP="00847124">
            <w:pPr>
              <w:widowControl w:val="0"/>
              <w:tabs>
                <w:tab w:val="left" w:pos="0"/>
              </w:tabs>
              <w:autoSpaceDE w:val="0"/>
              <w:autoSpaceDN w:val="0"/>
              <w:rPr>
                <w:rFonts w:ascii="Times New Roman" w:hAnsi="Times New Roman" w:cs="Times New Roman"/>
                <w:iCs/>
                <w:sz w:val="24"/>
                <w:szCs w:val="24"/>
              </w:rPr>
            </w:pPr>
            <w:r w:rsidRPr="00B16F9B">
              <w:rPr>
                <w:rFonts w:ascii="Times New Roman" w:hAnsi="Times New Roman" w:cs="Times New Roman"/>
                <w:iCs/>
                <w:sz w:val="24"/>
                <w:szCs w:val="24"/>
              </w:rPr>
              <w:t xml:space="preserve">Общая характеристика, методы и перспективы энергетической стратегии в России </w:t>
            </w:r>
          </w:p>
        </w:tc>
      </w:tr>
      <w:tr w:rsidR="00847124" w:rsidRPr="00B16F9B" w:rsidTr="00F64477">
        <w:trPr>
          <w:trHeight w:val="300"/>
        </w:trPr>
        <w:tc>
          <w:tcPr>
            <w:tcW w:w="562" w:type="dxa"/>
            <w:noWrap/>
            <w:hideMark/>
          </w:tcPr>
          <w:p w:rsidR="00847124" w:rsidRPr="00B16F9B" w:rsidRDefault="00847124" w:rsidP="00847124">
            <w:pPr>
              <w:pStyle w:val="Default"/>
              <w:spacing w:after="30"/>
              <w:jc w:val="both"/>
            </w:pPr>
            <w:r w:rsidRPr="00B16F9B">
              <w:t>2</w:t>
            </w:r>
          </w:p>
        </w:tc>
        <w:tc>
          <w:tcPr>
            <w:tcW w:w="8783" w:type="dxa"/>
            <w:shd w:val="clear" w:color="auto" w:fill="auto"/>
            <w:noWrap/>
            <w:vAlign w:val="center"/>
          </w:tcPr>
          <w:p w:rsidR="00847124" w:rsidRPr="00B16F9B" w:rsidRDefault="00847124" w:rsidP="00847124">
            <w:pPr>
              <w:widowControl w:val="0"/>
              <w:tabs>
                <w:tab w:val="left" w:pos="0"/>
              </w:tabs>
              <w:autoSpaceDE w:val="0"/>
              <w:autoSpaceDN w:val="0"/>
              <w:rPr>
                <w:rFonts w:ascii="Times New Roman" w:hAnsi="Times New Roman" w:cs="Times New Roman"/>
                <w:iCs/>
                <w:sz w:val="24"/>
                <w:szCs w:val="24"/>
              </w:rPr>
            </w:pPr>
            <w:r w:rsidRPr="00B16F9B">
              <w:rPr>
                <w:rFonts w:ascii="Times New Roman" w:hAnsi="Times New Roman" w:cs="Times New Roman"/>
                <w:iCs/>
                <w:sz w:val="24"/>
                <w:szCs w:val="24"/>
              </w:rPr>
              <w:t xml:space="preserve">Экономия электроэнергии при эксплуатации магистральных </w:t>
            </w:r>
            <w:proofErr w:type="spellStart"/>
            <w:r w:rsidRPr="00B16F9B">
              <w:rPr>
                <w:rFonts w:ascii="Times New Roman" w:hAnsi="Times New Roman" w:cs="Times New Roman"/>
                <w:iCs/>
                <w:sz w:val="24"/>
                <w:szCs w:val="24"/>
              </w:rPr>
              <w:t>нефте</w:t>
            </w:r>
            <w:proofErr w:type="spellEnd"/>
            <w:r w:rsidRPr="00B16F9B">
              <w:rPr>
                <w:rFonts w:ascii="Times New Roman" w:hAnsi="Times New Roman" w:cs="Times New Roman"/>
                <w:iCs/>
                <w:sz w:val="24"/>
                <w:szCs w:val="24"/>
              </w:rPr>
              <w:t>- и нефтепродуктопроводов</w:t>
            </w:r>
          </w:p>
        </w:tc>
      </w:tr>
      <w:tr w:rsidR="00847124" w:rsidRPr="00B16F9B" w:rsidTr="00F64477">
        <w:trPr>
          <w:trHeight w:val="300"/>
        </w:trPr>
        <w:tc>
          <w:tcPr>
            <w:tcW w:w="562" w:type="dxa"/>
            <w:noWrap/>
            <w:hideMark/>
          </w:tcPr>
          <w:p w:rsidR="00847124" w:rsidRPr="00B16F9B" w:rsidRDefault="00847124" w:rsidP="00847124">
            <w:pPr>
              <w:pStyle w:val="Default"/>
              <w:spacing w:after="30"/>
              <w:jc w:val="both"/>
            </w:pPr>
            <w:r w:rsidRPr="00B16F9B">
              <w:t>3</w:t>
            </w:r>
          </w:p>
        </w:tc>
        <w:tc>
          <w:tcPr>
            <w:tcW w:w="8783" w:type="dxa"/>
            <w:shd w:val="clear" w:color="auto" w:fill="auto"/>
            <w:noWrap/>
            <w:vAlign w:val="center"/>
          </w:tcPr>
          <w:p w:rsidR="00847124" w:rsidRPr="00B16F9B" w:rsidRDefault="00847124" w:rsidP="00847124">
            <w:pPr>
              <w:widowControl w:val="0"/>
              <w:tabs>
                <w:tab w:val="left" w:pos="0"/>
              </w:tabs>
              <w:autoSpaceDE w:val="0"/>
              <w:autoSpaceDN w:val="0"/>
              <w:rPr>
                <w:rFonts w:ascii="Times New Roman" w:hAnsi="Times New Roman" w:cs="Times New Roman"/>
                <w:iCs/>
                <w:sz w:val="24"/>
                <w:szCs w:val="24"/>
              </w:rPr>
            </w:pPr>
            <w:r w:rsidRPr="00B16F9B">
              <w:rPr>
                <w:rFonts w:ascii="Times New Roman" w:hAnsi="Times New Roman" w:cs="Times New Roman"/>
                <w:iCs/>
                <w:sz w:val="24"/>
                <w:szCs w:val="24"/>
              </w:rPr>
              <w:t>Пути сокращение потерь нефти и нефтепродуктов</w:t>
            </w:r>
          </w:p>
        </w:tc>
      </w:tr>
      <w:tr w:rsidR="00847124" w:rsidRPr="00B16F9B" w:rsidTr="00F64477">
        <w:trPr>
          <w:trHeight w:val="300"/>
        </w:trPr>
        <w:tc>
          <w:tcPr>
            <w:tcW w:w="562" w:type="dxa"/>
            <w:noWrap/>
            <w:hideMark/>
          </w:tcPr>
          <w:p w:rsidR="00847124" w:rsidRPr="00B16F9B" w:rsidRDefault="00847124" w:rsidP="00847124">
            <w:pPr>
              <w:pStyle w:val="Default"/>
              <w:spacing w:after="30"/>
              <w:jc w:val="both"/>
            </w:pPr>
            <w:r w:rsidRPr="00B16F9B">
              <w:t>4</w:t>
            </w:r>
          </w:p>
        </w:tc>
        <w:tc>
          <w:tcPr>
            <w:tcW w:w="8783" w:type="dxa"/>
            <w:shd w:val="clear" w:color="auto" w:fill="auto"/>
            <w:noWrap/>
            <w:vAlign w:val="center"/>
          </w:tcPr>
          <w:p w:rsidR="00847124" w:rsidRPr="00B16F9B" w:rsidRDefault="00847124" w:rsidP="00847124">
            <w:pPr>
              <w:widowControl w:val="0"/>
              <w:tabs>
                <w:tab w:val="left" w:pos="0"/>
              </w:tabs>
              <w:autoSpaceDE w:val="0"/>
              <w:autoSpaceDN w:val="0"/>
              <w:rPr>
                <w:rFonts w:ascii="Times New Roman" w:hAnsi="Times New Roman" w:cs="Times New Roman"/>
                <w:iCs/>
                <w:sz w:val="24"/>
                <w:szCs w:val="24"/>
              </w:rPr>
            </w:pPr>
            <w:r w:rsidRPr="00B16F9B">
              <w:rPr>
                <w:rFonts w:ascii="Times New Roman" w:hAnsi="Times New Roman" w:cs="Times New Roman"/>
                <w:iCs/>
                <w:sz w:val="24"/>
                <w:szCs w:val="24"/>
              </w:rPr>
              <w:t xml:space="preserve">Использование ПЭР – природных энергоресурсов в деле транспорта и хранения нефти </w:t>
            </w:r>
          </w:p>
        </w:tc>
      </w:tr>
      <w:tr w:rsidR="00847124" w:rsidRPr="00B16F9B" w:rsidTr="00F64477">
        <w:trPr>
          <w:trHeight w:val="300"/>
        </w:trPr>
        <w:tc>
          <w:tcPr>
            <w:tcW w:w="562" w:type="dxa"/>
            <w:noWrap/>
            <w:hideMark/>
          </w:tcPr>
          <w:p w:rsidR="00847124" w:rsidRPr="00B16F9B" w:rsidRDefault="00847124" w:rsidP="00847124">
            <w:pPr>
              <w:pStyle w:val="Default"/>
              <w:spacing w:after="30"/>
              <w:jc w:val="both"/>
            </w:pPr>
            <w:r w:rsidRPr="00B16F9B">
              <w:t>5</w:t>
            </w:r>
          </w:p>
        </w:tc>
        <w:tc>
          <w:tcPr>
            <w:tcW w:w="8783" w:type="dxa"/>
            <w:shd w:val="clear" w:color="auto" w:fill="auto"/>
            <w:noWrap/>
            <w:vAlign w:val="center"/>
          </w:tcPr>
          <w:p w:rsidR="00847124" w:rsidRPr="00B16F9B" w:rsidRDefault="00847124" w:rsidP="00847124">
            <w:pPr>
              <w:widowControl w:val="0"/>
              <w:tabs>
                <w:tab w:val="left" w:pos="0"/>
              </w:tabs>
              <w:autoSpaceDE w:val="0"/>
              <w:autoSpaceDN w:val="0"/>
              <w:rPr>
                <w:rFonts w:ascii="Times New Roman" w:hAnsi="Times New Roman" w:cs="Times New Roman"/>
                <w:iCs/>
                <w:sz w:val="24"/>
                <w:szCs w:val="24"/>
              </w:rPr>
            </w:pPr>
            <w:r w:rsidRPr="00B16F9B">
              <w:rPr>
                <w:rFonts w:ascii="Times New Roman" w:hAnsi="Times New Roman" w:cs="Times New Roman"/>
                <w:iCs/>
                <w:sz w:val="24"/>
                <w:szCs w:val="24"/>
              </w:rPr>
              <w:t>Ресурсосберегающие технологии перекачки нефти в осложненных условиях</w:t>
            </w:r>
          </w:p>
        </w:tc>
      </w:tr>
      <w:tr w:rsidR="00847124" w:rsidRPr="00B16F9B" w:rsidTr="00F64477">
        <w:trPr>
          <w:trHeight w:val="300"/>
        </w:trPr>
        <w:tc>
          <w:tcPr>
            <w:tcW w:w="562" w:type="dxa"/>
            <w:noWrap/>
            <w:hideMark/>
          </w:tcPr>
          <w:p w:rsidR="00847124" w:rsidRPr="00B16F9B" w:rsidRDefault="00847124" w:rsidP="00847124">
            <w:pPr>
              <w:pStyle w:val="Default"/>
              <w:spacing w:after="30"/>
              <w:jc w:val="both"/>
            </w:pPr>
            <w:r w:rsidRPr="00B16F9B">
              <w:t>6</w:t>
            </w:r>
          </w:p>
        </w:tc>
        <w:tc>
          <w:tcPr>
            <w:tcW w:w="8783" w:type="dxa"/>
            <w:shd w:val="clear" w:color="auto" w:fill="auto"/>
            <w:noWrap/>
            <w:vAlign w:val="center"/>
          </w:tcPr>
          <w:p w:rsidR="00847124" w:rsidRPr="00B16F9B" w:rsidRDefault="00847124" w:rsidP="00847124">
            <w:pPr>
              <w:widowControl w:val="0"/>
              <w:tabs>
                <w:tab w:val="left" w:pos="0"/>
              </w:tabs>
              <w:autoSpaceDE w:val="0"/>
              <w:autoSpaceDN w:val="0"/>
              <w:rPr>
                <w:rFonts w:ascii="Times New Roman" w:hAnsi="Times New Roman" w:cs="Times New Roman"/>
                <w:iCs/>
                <w:sz w:val="24"/>
                <w:szCs w:val="24"/>
              </w:rPr>
            </w:pPr>
            <w:proofErr w:type="spellStart"/>
            <w:r w:rsidRPr="00B16F9B">
              <w:rPr>
                <w:rFonts w:ascii="Times New Roman" w:hAnsi="Times New Roman" w:cs="Times New Roman"/>
                <w:iCs/>
                <w:sz w:val="24"/>
                <w:szCs w:val="24"/>
              </w:rPr>
              <w:t>Ресурсоэнергосбережение</w:t>
            </w:r>
            <w:proofErr w:type="spellEnd"/>
            <w:r w:rsidRPr="00B16F9B">
              <w:rPr>
                <w:rFonts w:ascii="Times New Roman" w:hAnsi="Times New Roman" w:cs="Times New Roman"/>
                <w:iCs/>
                <w:sz w:val="24"/>
                <w:szCs w:val="24"/>
              </w:rPr>
              <w:t xml:space="preserve"> при транспорте газа</w:t>
            </w:r>
          </w:p>
        </w:tc>
      </w:tr>
      <w:tr w:rsidR="00847124" w:rsidRPr="00B16F9B" w:rsidTr="00F64477">
        <w:trPr>
          <w:trHeight w:val="300"/>
        </w:trPr>
        <w:tc>
          <w:tcPr>
            <w:tcW w:w="562" w:type="dxa"/>
            <w:noWrap/>
            <w:hideMark/>
          </w:tcPr>
          <w:p w:rsidR="00847124" w:rsidRPr="00B16F9B" w:rsidRDefault="00847124" w:rsidP="00847124">
            <w:pPr>
              <w:pStyle w:val="Default"/>
              <w:spacing w:after="30"/>
              <w:jc w:val="both"/>
            </w:pPr>
            <w:r w:rsidRPr="00B16F9B">
              <w:t>7</w:t>
            </w:r>
          </w:p>
        </w:tc>
        <w:tc>
          <w:tcPr>
            <w:tcW w:w="8783" w:type="dxa"/>
            <w:shd w:val="clear" w:color="auto" w:fill="auto"/>
            <w:noWrap/>
            <w:vAlign w:val="center"/>
          </w:tcPr>
          <w:p w:rsidR="00847124" w:rsidRPr="00B16F9B" w:rsidRDefault="00847124" w:rsidP="00847124">
            <w:pPr>
              <w:widowControl w:val="0"/>
              <w:tabs>
                <w:tab w:val="left" w:pos="0"/>
              </w:tabs>
              <w:autoSpaceDE w:val="0"/>
              <w:autoSpaceDN w:val="0"/>
              <w:rPr>
                <w:rFonts w:ascii="Times New Roman" w:hAnsi="Times New Roman" w:cs="Times New Roman"/>
                <w:iCs/>
                <w:sz w:val="24"/>
                <w:szCs w:val="24"/>
              </w:rPr>
            </w:pPr>
            <w:r w:rsidRPr="00B16F9B">
              <w:rPr>
                <w:rFonts w:ascii="Times New Roman" w:hAnsi="Times New Roman" w:cs="Times New Roman"/>
                <w:iCs/>
                <w:sz w:val="24"/>
                <w:szCs w:val="24"/>
              </w:rPr>
              <w:t>Утилизация низкопотенциального сбросного тепла на КС МГ с помощью тепловых насосов</w:t>
            </w:r>
          </w:p>
        </w:tc>
      </w:tr>
      <w:tr w:rsidR="00847124" w:rsidRPr="00B16F9B" w:rsidTr="00F64477">
        <w:trPr>
          <w:trHeight w:val="300"/>
        </w:trPr>
        <w:tc>
          <w:tcPr>
            <w:tcW w:w="562" w:type="dxa"/>
            <w:noWrap/>
            <w:hideMark/>
          </w:tcPr>
          <w:p w:rsidR="00847124" w:rsidRPr="00B16F9B" w:rsidRDefault="00847124" w:rsidP="00847124">
            <w:pPr>
              <w:pStyle w:val="Default"/>
              <w:spacing w:after="30"/>
              <w:jc w:val="both"/>
            </w:pPr>
            <w:r w:rsidRPr="00B16F9B">
              <w:t>8</w:t>
            </w:r>
          </w:p>
        </w:tc>
        <w:tc>
          <w:tcPr>
            <w:tcW w:w="8783" w:type="dxa"/>
            <w:shd w:val="clear" w:color="auto" w:fill="auto"/>
            <w:noWrap/>
            <w:vAlign w:val="center"/>
          </w:tcPr>
          <w:p w:rsidR="00847124" w:rsidRPr="00B16F9B" w:rsidRDefault="00847124" w:rsidP="00847124">
            <w:pPr>
              <w:widowControl w:val="0"/>
              <w:tabs>
                <w:tab w:val="left" w:pos="0"/>
              </w:tabs>
              <w:autoSpaceDE w:val="0"/>
              <w:autoSpaceDN w:val="0"/>
              <w:rPr>
                <w:rFonts w:ascii="Times New Roman" w:hAnsi="Times New Roman" w:cs="Times New Roman"/>
                <w:iCs/>
                <w:sz w:val="24"/>
                <w:szCs w:val="24"/>
              </w:rPr>
            </w:pPr>
            <w:r w:rsidRPr="00B16F9B">
              <w:rPr>
                <w:rFonts w:ascii="Times New Roman" w:hAnsi="Times New Roman" w:cs="Times New Roman"/>
                <w:iCs/>
                <w:sz w:val="24"/>
                <w:szCs w:val="24"/>
              </w:rPr>
              <w:t>Современное состояние окружающей среды и источники ее загрязнения на МТ</w:t>
            </w:r>
          </w:p>
        </w:tc>
      </w:tr>
      <w:tr w:rsidR="00847124" w:rsidRPr="00B16F9B" w:rsidTr="00F64477">
        <w:trPr>
          <w:trHeight w:val="300"/>
        </w:trPr>
        <w:tc>
          <w:tcPr>
            <w:tcW w:w="562" w:type="dxa"/>
            <w:noWrap/>
            <w:hideMark/>
          </w:tcPr>
          <w:p w:rsidR="00847124" w:rsidRPr="00B16F9B" w:rsidRDefault="00847124" w:rsidP="00847124">
            <w:pPr>
              <w:pStyle w:val="Default"/>
              <w:spacing w:after="30"/>
              <w:jc w:val="both"/>
            </w:pPr>
            <w:r w:rsidRPr="00B16F9B">
              <w:t>9</w:t>
            </w:r>
          </w:p>
        </w:tc>
        <w:tc>
          <w:tcPr>
            <w:tcW w:w="8783" w:type="dxa"/>
            <w:shd w:val="clear" w:color="auto" w:fill="auto"/>
            <w:noWrap/>
            <w:vAlign w:val="center"/>
          </w:tcPr>
          <w:p w:rsidR="00847124" w:rsidRPr="00B16F9B" w:rsidRDefault="00847124" w:rsidP="00847124">
            <w:pPr>
              <w:widowControl w:val="0"/>
              <w:tabs>
                <w:tab w:val="left" w:pos="0"/>
              </w:tabs>
              <w:autoSpaceDE w:val="0"/>
              <w:autoSpaceDN w:val="0"/>
              <w:rPr>
                <w:rFonts w:ascii="Times New Roman" w:hAnsi="Times New Roman" w:cs="Times New Roman"/>
                <w:iCs/>
                <w:sz w:val="24"/>
                <w:szCs w:val="24"/>
              </w:rPr>
            </w:pPr>
            <w:r w:rsidRPr="00B16F9B">
              <w:rPr>
                <w:rFonts w:ascii="Times New Roman" w:hAnsi="Times New Roman" w:cs="Times New Roman"/>
                <w:iCs/>
                <w:sz w:val="24"/>
                <w:szCs w:val="24"/>
              </w:rPr>
              <w:t>Уменьшение загрязнения природной воды</w:t>
            </w:r>
          </w:p>
          <w:p w:rsidR="00847124" w:rsidRPr="00B16F9B" w:rsidRDefault="00847124" w:rsidP="00847124">
            <w:pPr>
              <w:widowControl w:val="0"/>
              <w:tabs>
                <w:tab w:val="left" w:pos="0"/>
              </w:tabs>
              <w:autoSpaceDE w:val="0"/>
              <w:autoSpaceDN w:val="0"/>
              <w:rPr>
                <w:rFonts w:ascii="Times New Roman" w:hAnsi="Times New Roman" w:cs="Times New Roman"/>
                <w:iCs/>
                <w:sz w:val="24"/>
                <w:szCs w:val="24"/>
              </w:rPr>
            </w:pPr>
          </w:p>
        </w:tc>
      </w:tr>
      <w:tr w:rsidR="00847124" w:rsidRPr="00B16F9B" w:rsidTr="00F64477">
        <w:trPr>
          <w:trHeight w:val="300"/>
        </w:trPr>
        <w:tc>
          <w:tcPr>
            <w:tcW w:w="562" w:type="dxa"/>
            <w:noWrap/>
            <w:hideMark/>
          </w:tcPr>
          <w:p w:rsidR="00847124" w:rsidRPr="00B16F9B" w:rsidRDefault="00847124" w:rsidP="00847124">
            <w:pPr>
              <w:pStyle w:val="Default"/>
              <w:spacing w:after="30"/>
              <w:jc w:val="both"/>
            </w:pPr>
            <w:r w:rsidRPr="00B16F9B">
              <w:t>10</w:t>
            </w:r>
          </w:p>
        </w:tc>
        <w:tc>
          <w:tcPr>
            <w:tcW w:w="8783" w:type="dxa"/>
            <w:shd w:val="clear" w:color="auto" w:fill="auto"/>
            <w:noWrap/>
            <w:vAlign w:val="center"/>
          </w:tcPr>
          <w:p w:rsidR="00847124" w:rsidRPr="00B16F9B" w:rsidRDefault="00847124" w:rsidP="00847124">
            <w:pPr>
              <w:widowControl w:val="0"/>
              <w:tabs>
                <w:tab w:val="left" w:pos="0"/>
              </w:tabs>
              <w:autoSpaceDE w:val="0"/>
              <w:autoSpaceDN w:val="0"/>
              <w:rPr>
                <w:rFonts w:ascii="Times New Roman" w:hAnsi="Times New Roman" w:cs="Times New Roman"/>
                <w:iCs/>
                <w:sz w:val="24"/>
                <w:szCs w:val="24"/>
              </w:rPr>
            </w:pPr>
            <w:r w:rsidRPr="00B16F9B">
              <w:rPr>
                <w:rFonts w:ascii="Times New Roman" w:hAnsi="Times New Roman" w:cs="Times New Roman"/>
                <w:iCs/>
                <w:sz w:val="24"/>
                <w:szCs w:val="24"/>
              </w:rPr>
              <w:t>Уменьшение загрязнения почвы (грунта)</w:t>
            </w:r>
          </w:p>
          <w:p w:rsidR="00847124" w:rsidRPr="00B16F9B" w:rsidRDefault="00847124" w:rsidP="00847124">
            <w:pPr>
              <w:widowControl w:val="0"/>
              <w:tabs>
                <w:tab w:val="left" w:pos="0"/>
              </w:tabs>
              <w:autoSpaceDE w:val="0"/>
              <w:autoSpaceDN w:val="0"/>
              <w:rPr>
                <w:rFonts w:ascii="Times New Roman" w:hAnsi="Times New Roman" w:cs="Times New Roman"/>
                <w:iCs/>
                <w:sz w:val="24"/>
                <w:szCs w:val="24"/>
              </w:rPr>
            </w:pPr>
          </w:p>
        </w:tc>
      </w:tr>
      <w:tr w:rsidR="00847124" w:rsidRPr="00B16F9B" w:rsidTr="00F64477">
        <w:trPr>
          <w:trHeight w:val="300"/>
        </w:trPr>
        <w:tc>
          <w:tcPr>
            <w:tcW w:w="562" w:type="dxa"/>
            <w:noWrap/>
            <w:hideMark/>
          </w:tcPr>
          <w:p w:rsidR="00847124" w:rsidRPr="00B16F9B" w:rsidRDefault="00847124" w:rsidP="00847124">
            <w:pPr>
              <w:pStyle w:val="Default"/>
              <w:spacing w:after="30"/>
              <w:jc w:val="both"/>
            </w:pPr>
            <w:r w:rsidRPr="00B16F9B">
              <w:t>11</w:t>
            </w:r>
          </w:p>
        </w:tc>
        <w:tc>
          <w:tcPr>
            <w:tcW w:w="8783" w:type="dxa"/>
            <w:shd w:val="clear" w:color="auto" w:fill="auto"/>
            <w:noWrap/>
            <w:vAlign w:val="center"/>
          </w:tcPr>
          <w:p w:rsidR="00847124" w:rsidRPr="00B16F9B" w:rsidRDefault="00847124" w:rsidP="00847124">
            <w:pPr>
              <w:widowControl w:val="0"/>
              <w:tabs>
                <w:tab w:val="left" w:pos="0"/>
              </w:tabs>
              <w:autoSpaceDE w:val="0"/>
              <w:autoSpaceDN w:val="0"/>
              <w:rPr>
                <w:rFonts w:ascii="Times New Roman" w:hAnsi="Times New Roman" w:cs="Times New Roman"/>
                <w:iCs/>
                <w:sz w:val="24"/>
                <w:szCs w:val="24"/>
              </w:rPr>
            </w:pPr>
            <w:r w:rsidRPr="00B16F9B">
              <w:rPr>
                <w:rFonts w:ascii="Times New Roman" w:hAnsi="Times New Roman" w:cs="Times New Roman"/>
                <w:iCs/>
                <w:sz w:val="24"/>
                <w:szCs w:val="24"/>
              </w:rPr>
              <w:t>Очистка нефтесодержащих сточных вод</w:t>
            </w:r>
          </w:p>
          <w:p w:rsidR="00847124" w:rsidRPr="00B16F9B" w:rsidRDefault="00847124" w:rsidP="00847124">
            <w:pPr>
              <w:widowControl w:val="0"/>
              <w:tabs>
                <w:tab w:val="left" w:pos="0"/>
              </w:tabs>
              <w:autoSpaceDE w:val="0"/>
              <w:autoSpaceDN w:val="0"/>
              <w:rPr>
                <w:rFonts w:ascii="Times New Roman" w:hAnsi="Times New Roman" w:cs="Times New Roman"/>
                <w:iCs/>
                <w:sz w:val="24"/>
                <w:szCs w:val="24"/>
              </w:rPr>
            </w:pPr>
          </w:p>
        </w:tc>
      </w:tr>
      <w:tr w:rsidR="00847124" w:rsidRPr="00B16F9B" w:rsidTr="00F64477">
        <w:trPr>
          <w:trHeight w:val="300"/>
        </w:trPr>
        <w:tc>
          <w:tcPr>
            <w:tcW w:w="562" w:type="dxa"/>
            <w:noWrap/>
            <w:hideMark/>
          </w:tcPr>
          <w:p w:rsidR="00847124" w:rsidRPr="00B16F9B" w:rsidRDefault="00847124" w:rsidP="00847124">
            <w:pPr>
              <w:pStyle w:val="Default"/>
              <w:spacing w:after="30"/>
              <w:jc w:val="both"/>
            </w:pPr>
            <w:r w:rsidRPr="00B16F9B">
              <w:t>12</w:t>
            </w:r>
          </w:p>
        </w:tc>
        <w:tc>
          <w:tcPr>
            <w:tcW w:w="8783" w:type="dxa"/>
            <w:shd w:val="clear" w:color="auto" w:fill="auto"/>
            <w:noWrap/>
            <w:vAlign w:val="center"/>
          </w:tcPr>
          <w:p w:rsidR="00847124" w:rsidRPr="00B16F9B" w:rsidRDefault="00847124" w:rsidP="00847124">
            <w:pPr>
              <w:widowControl w:val="0"/>
              <w:tabs>
                <w:tab w:val="left" w:pos="0"/>
              </w:tabs>
              <w:autoSpaceDE w:val="0"/>
              <w:autoSpaceDN w:val="0"/>
              <w:rPr>
                <w:rFonts w:ascii="Times New Roman" w:hAnsi="Times New Roman" w:cs="Times New Roman"/>
                <w:iCs/>
                <w:sz w:val="24"/>
                <w:szCs w:val="24"/>
              </w:rPr>
            </w:pPr>
            <w:r w:rsidRPr="00B16F9B">
              <w:rPr>
                <w:rFonts w:ascii="Times New Roman" w:hAnsi="Times New Roman" w:cs="Times New Roman"/>
                <w:iCs/>
                <w:sz w:val="24"/>
                <w:szCs w:val="24"/>
              </w:rPr>
              <w:t>Организация выполнения мероприятий по уменьшению эксплуатационного загрязнения атмосферного воздуха</w:t>
            </w:r>
          </w:p>
        </w:tc>
      </w:tr>
      <w:tr w:rsidR="00847124" w:rsidRPr="00B16F9B" w:rsidTr="00F64477">
        <w:trPr>
          <w:trHeight w:val="300"/>
        </w:trPr>
        <w:tc>
          <w:tcPr>
            <w:tcW w:w="562" w:type="dxa"/>
            <w:noWrap/>
            <w:hideMark/>
          </w:tcPr>
          <w:p w:rsidR="00847124" w:rsidRPr="00B16F9B" w:rsidRDefault="00847124" w:rsidP="00847124">
            <w:pPr>
              <w:pStyle w:val="Default"/>
              <w:spacing w:after="30"/>
              <w:jc w:val="both"/>
            </w:pPr>
            <w:r w:rsidRPr="00B16F9B">
              <w:t>13</w:t>
            </w:r>
          </w:p>
        </w:tc>
        <w:tc>
          <w:tcPr>
            <w:tcW w:w="8783" w:type="dxa"/>
            <w:shd w:val="clear" w:color="auto" w:fill="auto"/>
            <w:noWrap/>
            <w:vAlign w:val="center"/>
          </w:tcPr>
          <w:p w:rsidR="00847124" w:rsidRPr="00B16F9B" w:rsidRDefault="00847124" w:rsidP="00847124">
            <w:pPr>
              <w:widowControl w:val="0"/>
              <w:tabs>
                <w:tab w:val="left" w:pos="0"/>
              </w:tabs>
              <w:autoSpaceDE w:val="0"/>
              <w:autoSpaceDN w:val="0"/>
              <w:rPr>
                <w:rFonts w:ascii="Times New Roman" w:hAnsi="Times New Roman" w:cs="Times New Roman"/>
                <w:iCs/>
                <w:sz w:val="24"/>
                <w:szCs w:val="24"/>
              </w:rPr>
            </w:pPr>
            <w:r w:rsidRPr="00B16F9B">
              <w:rPr>
                <w:rFonts w:ascii="Times New Roman" w:hAnsi="Times New Roman" w:cs="Times New Roman"/>
                <w:iCs/>
                <w:sz w:val="24"/>
                <w:szCs w:val="24"/>
              </w:rPr>
              <w:t>Воздействие объектов газовой промышленности на окружающую среду</w:t>
            </w:r>
          </w:p>
        </w:tc>
      </w:tr>
      <w:tr w:rsidR="00847124" w:rsidRPr="00B16F9B" w:rsidTr="00F64477">
        <w:trPr>
          <w:trHeight w:val="300"/>
        </w:trPr>
        <w:tc>
          <w:tcPr>
            <w:tcW w:w="562" w:type="dxa"/>
            <w:noWrap/>
            <w:hideMark/>
          </w:tcPr>
          <w:p w:rsidR="00847124" w:rsidRPr="00B16F9B" w:rsidRDefault="00847124" w:rsidP="00847124">
            <w:pPr>
              <w:pStyle w:val="Default"/>
              <w:spacing w:after="30"/>
              <w:jc w:val="both"/>
            </w:pPr>
            <w:r w:rsidRPr="00B16F9B">
              <w:t>14</w:t>
            </w:r>
          </w:p>
        </w:tc>
        <w:tc>
          <w:tcPr>
            <w:tcW w:w="8783" w:type="dxa"/>
            <w:shd w:val="clear" w:color="auto" w:fill="auto"/>
            <w:noWrap/>
            <w:vAlign w:val="center"/>
          </w:tcPr>
          <w:p w:rsidR="00847124" w:rsidRPr="00B16F9B" w:rsidRDefault="00B52A8D" w:rsidP="00847124">
            <w:pPr>
              <w:widowControl w:val="0"/>
              <w:tabs>
                <w:tab w:val="left" w:pos="0"/>
              </w:tabs>
              <w:autoSpaceDE w:val="0"/>
              <w:autoSpaceDN w:val="0"/>
              <w:rPr>
                <w:rFonts w:ascii="Times New Roman" w:hAnsi="Times New Roman" w:cs="Times New Roman"/>
                <w:iCs/>
                <w:sz w:val="24"/>
                <w:szCs w:val="24"/>
              </w:rPr>
            </w:pPr>
            <w:r w:rsidRPr="00B16F9B">
              <w:rPr>
                <w:rFonts w:ascii="Times New Roman" w:hAnsi="Times New Roman" w:cs="Times New Roman"/>
                <w:iCs/>
                <w:sz w:val="24"/>
                <w:szCs w:val="24"/>
                <w:lang w:bidi="ru-RU"/>
              </w:rPr>
              <w:t>Загрязнение атмосферного воздуха. Термическое воздействие. Образование отходов. Воздействие газокомпрессорной станции на окружающую среду</w:t>
            </w:r>
          </w:p>
        </w:tc>
      </w:tr>
      <w:tr w:rsidR="008B747D" w:rsidRPr="00B16F9B" w:rsidTr="00F64477">
        <w:trPr>
          <w:trHeight w:val="300"/>
        </w:trPr>
        <w:tc>
          <w:tcPr>
            <w:tcW w:w="562" w:type="dxa"/>
            <w:noWrap/>
          </w:tcPr>
          <w:p w:rsidR="008B747D" w:rsidRPr="00B16F9B" w:rsidRDefault="008B747D" w:rsidP="008B747D">
            <w:pPr>
              <w:pStyle w:val="Default"/>
              <w:spacing w:after="30"/>
              <w:jc w:val="both"/>
            </w:pPr>
            <w:r w:rsidRPr="00B16F9B">
              <w:t>15</w:t>
            </w:r>
          </w:p>
        </w:tc>
        <w:tc>
          <w:tcPr>
            <w:tcW w:w="8783" w:type="dxa"/>
            <w:shd w:val="clear" w:color="auto" w:fill="auto"/>
            <w:noWrap/>
            <w:vAlign w:val="center"/>
          </w:tcPr>
          <w:p w:rsidR="008B747D" w:rsidRPr="00B16F9B" w:rsidRDefault="008B747D" w:rsidP="008B747D">
            <w:pPr>
              <w:widowControl w:val="0"/>
              <w:tabs>
                <w:tab w:val="left" w:pos="0"/>
              </w:tabs>
              <w:autoSpaceDE w:val="0"/>
              <w:autoSpaceDN w:val="0"/>
              <w:rPr>
                <w:rFonts w:ascii="Times New Roman" w:hAnsi="Times New Roman" w:cs="Times New Roman"/>
                <w:iCs/>
                <w:sz w:val="24"/>
                <w:szCs w:val="24"/>
              </w:rPr>
            </w:pPr>
            <w:r w:rsidRPr="00B16F9B">
              <w:rPr>
                <w:rFonts w:ascii="Times New Roman" w:hAnsi="Times New Roman" w:cs="Times New Roman"/>
                <w:iCs/>
                <w:sz w:val="24"/>
                <w:szCs w:val="24"/>
                <w:lang w:bidi="ru-RU"/>
              </w:rPr>
              <w:t xml:space="preserve"> Воздействие газокомпрессорных станций на атмосферный воздух. Выбросы природного газа на компрессорной станции. Выбросы загрязняющих веществ из энерготехнологического оборудования компрессорной станции. </w:t>
            </w:r>
          </w:p>
        </w:tc>
      </w:tr>
      <w:tr w:rsidR="008B747D" w:rsidRPr="00B16F9B" w:rsidTr="00F64477">
        <w:trPr>
          <w:trHeight w:val="300"/>
        </w:trPr>
        <w:tc>
          <w:tcPr>
            <w:tcW w:w="562" w:type="dxa"/>
            <w:noWrap/>
          </w:tcPr>
          <w:p w:rsidR="008B747D" w:rsidRPr="00B16F9B" w:rsidRDefault="008B747D" w:rsidP="008B747D">
            <w:pPr>
              <w:pStyle w:val="Default"/>
              <w:spacing w:after="30"/>
              <w:jc w:val="both"/>
            </w:pPr>
            <w:r w:rsidRPr="00B16F9B">
              <w:t>16</w:t>
            </w:r>
          </w:p>
        </w:tc>
        <w:tc>
          <w:tcPr>
            <w:tcW w:w="8783" w:type="dxa"/>
            <w:shd w:val="clear" w:color="auto" w:fill="auto"/>
            <w:noWrap/>
            <w:vAlign w:val="center"/>
          </w:tcPr>
          <w:p w:rsidR="008B747D" w:rsidRPr="00B16F9B" w:rsidRDefault="008B747D" w:rsidP="008B747D">
            <w:pPr>
              <w:widowControl w:val="0"/>
              <w:tabs>
                <w:tab w:val="left" w:pos="0"/>
              </w:tabs>
              <w:autoSpaceDE w:val="0"/>
              <w:autoSpaceDN w:val="0"/>
              <w:rPr>
                <w:rFonts w:ascii="Times New Roman" w:hAnsi="Times New Roman" w:cs="Times New Roman"/>
                <w:iCs/>
                <w:sz w:val="24"/>
                <w:szCs w:val="24"/>
              </w:rPr>
            </w:pPr>
            <w:r w:rsidRPr="00B16F9B">
              <w:rPr>
                <w:rFonts w:ascii="Times New Roman" w:hAnsi="Times New Roman" w:cs="Times New Roman"/>
                <w:iCs/>
                <w:sz w:val="24"/>
                <w:szCs w:val="24"/>
                <w:lang w:bidi="ru-RU"/>
              </w:rPr>
              <w:t>Характеристика загрязняющих веществ, выбрасываемых в атмосферу, и их воздействие на человека и окружающую среду.</w:t>
            </w:r>
          </w:p>
        </w:tc>
      </w:tr>
      <w:tr w:rsidR="008B747D" w:rsidRPr="00B16F9B" w:rsidTr="00F64477">
        <w:trPr>
          <w:trHeight w:val="300"/>
        </w:trPr>
        <w:tc>
          <w:tcPr>
            <w:tcW w:w="562" w:type="dxa"/>
            <w:noWrap/>
          </w:tcPr>
          <w:p w:rsidR="008B747D" w:rsidRPr="00B16F9B" w:rsidRDefault="008B747D" w:rsidP="008B747D">
            <w:pPr>
              <w:pStyle w:val="Default"/>
              <w:spacing w:after="30"/>
              <w:jc w:val="both"/>
            </w:pPr>
            <w:r w:rsidRPr="00B16F9B">
              <w:t>17</w:t>
            </w:r>
          </w:p>
        </w:tc>
        <w:tc>
          <w:tcPr>
            <w:tcW w:w="8783" w:type="dxa"/>
            <w:shd w:val="clear" w:color="auto" w:fill="auto"/>
            <w:noWrap/>
            <w:vAlign w:val="center"/>
          </w:tcPr>
          <w:p w:rsidR="008B747D" w:rsidRPr="00B16F9B" w:rsidRDefault="008B747D" w:rsidP="008B747D">
            <w:pPr>
              <w:widowControl w:val="0"/>
              <w:tabs>
                <w:tab w:val="left" w:pos="0"/>
              </w:tabs>
              <w:autoSpaceDE w:val="0"/>
              <w:autoSpaceDN w:val="0"/>
              <w:rPr>
                <w:rFonts w:ascii="Times New Roman" w:hAnsi="Times New Roman" w:cs="Times New Roman"/>
                <w:iCs/>
                <w:sz w:val="24"/>
                <w:szCs w:val="24"/>
              </w:rPr>
            </w:pPr>
            <w:r w:rsidRPr="00B16F9B">
              <w:rPr>
                <w:rFonts w:ascii="Times New Roman" w:hAnsi="Times New Roman" w:cs="Times New Roman"/>
                <w:iCs/>
                <w:sz w:val="24"/>
                <w:szCs w:val="24"/>
                <w:lang w:bidi="ru-RU"/>
              </w:rPr>
              <w:t>Факторы, влияющие на образование загрязняющих веществ в камерах сгорания газотурбинных установок.</w:t>
            </w:r>
          </w:p>
        </w:tc>
      </w:tr>
      <w:tr w:rsidR="008B747D" w:rsidRPr="00B16F9B" w:rsidTr="00F64477">
        <w:trPr>
          <w:trHeight w:val="300"/>
        </w:trPr>
        <w:tc>
          <w:tcPr>
            <w:tcW w:w="562" w:type="dxa"/>
            <w:noWrap/>
          </w:tcPr>
          <w:p w:rsidR="008B747D" w:rsidRPr="00B16F9B" w:rsidRDefault="008B747D" w:rsidP="008B747D">
            <w:pPr>
              <w:pStyle w:val="Default"/>
              <w:spacing w:after="30"/>
              <w:jc w:val="both"/>
            </w:pPr>
            <w:r w:rsidRPr="00B16F9B">
              <w:t>18</w:t>
            </w:r>
          </w:p>
        </w:tc>
        <w:tc>
          <w:tcPr>
            <w:tcW w:w="8783" w:type="dxa"/>
            <w:shd w:val="clear" w:color="auto" w:fill="auto"/>
            <w:noWrap/>
            <w:vAlign w:val="center"/>
          </w:tcPr>
          <w:p w:rsidR="008B747D" w:rsidRPr="00B16F9B" w:rsidRDefault="008B747D" w:rsidP="008B747D">
            <w:pPr>
              <w:widowControl w:val="0"/>
              <w:tabs>
                <w:tab w:val="left" w:pos="0"/>
              </w:tabs>
              <w:autoSpaceDE w:val="0"/>
              <w:autoSpaceDN w:val="0"/>
              <w:rPr>
                <w:rFonts w:ascii="Times New Roman" w:hAnsi="Times New Roman" w:cs="Times New Roman"/>
                <w:iCs/>
                <w:sz w:val="24"/>
                <w:szCs w:val="24"/>
              </w:rPr>
            </w:pPr>
            <w:r w:rsidRPr="00B16F9B">
              <w:rPr>
                <w:rFonts w:ascii="Times New Roman" w:hAnsi="Times New Roman" w:cs="Times New Roman"/>
                <w:iCs/>
                <w:sz w:val="24"/>
                <w:szCs w:val="24"/>
              </w:rPr>
              <w:t>Физическое воздействие объектов газовой отрасли</w:t>
            </w:r>
          </w:p>
        </w:tc>
      </w:tr>
      <w:tr w:rsidR="008B747D" w:rsidRPr="00B16F9B" w:rsidTr="00F64477">
        <w:trPr>
          <w:trHeight w:val="300"/>
        </w:trPr>
        <w:tc>
          <w:tcPr>
            <w:tcW w:w="562" w:type="dxa"/>
            <w:noWrap/>
          </w:tcPr>
          <w:p w:rsidR="008B747D" w:rsidRPr="00B16F9B" w:rsidRDefault="008B747D" w:rsidP="008B747D">
            <w:pPr>
              <w:pStyle w:val="Default"/>
              <w:spacing w:after="30"/>
              <w:jc w:val="both"/>
            </w:pPr>
            <w:r w:rsidRPr="00B16F9B">
              <w:t>19</w:t>
            </w:r>
          </w:p>
        </w:tc>
        <w:tc>
          <w:tcPr>
            <w:tcW w:w="8783" w:type="dxa"/>
            <w:shd w:val="clear" w:color="auto" w:fill="auto"/>
            <w:noWrap/>
            <w:vAlign w:val="center"/>
          </w:tcPr>
          <w:p w:rsidR="008B747D" w:rsidRPr="00B16F9B" w:rsidRDefault="008B747D" w:rsidP="008B747D">
            <w:pPr>
              <w:widowControl w:val="0"/>
              <w:tabs>
                <w:tab w:val="left" w:pos="0"/>
              </w:tabs>
              <w:autoSpaceDE w:val="0"/>
              <w:autoSpaceDN w:val="0"/>
              <w:rPr>
                <w:rFonts w:ascii="Times New Roman" w:hAnsi="Times New Roman" w:cs="Times New Roman"/>
                <w:iCs/>
                <w:sz w:val="24"/>
                <w:szCs w:val="24"/>
              </w:rPr>
            </w:pPr>
            <w:r w:rsidRPr="00B16F9B">
              <w:rPr>
                <w:rFonts w:ascii="Times New Roman" w:hAnsi="Times New Roman" w:cs="Times New Roman"/>
                <w:iCs/>
                <w:sz w:val="24"/>
                <w:szCs w:val="24"/>
              </w:rPr>
              <w:t>Повышение экологической безопасности системы транспорта газа</w:t>
            </w:r>
          </w:p>
        </w:tc>
      </w:tr>
      <w:tr w:rsidR="008B747D" w:rsidRPr="00B16F9B" w:rsidTr="00F64477">
        <w:trPr>
          <w:trHeight w:val="300"/>
        </w:trPr>
        <w:tc>
          <w:tcPr>
            <w:tcW w:w="562" w:type="dxa"/>
            <w:noWrap/>
          </w:tcPr>
          <w:p w:rsidR="008B747D" w:rsidRPr="00B16F9B" w:rsidRDefault="008B747D" w:rsidP="008B747D">
            <w:pPr>
              <w:pStyle w:val="Default"/>
              <w:spacing w:after="30"/>
              <w:jc w:val="both"/>
            </w:pPr>
            <w:r w:rsidRPr="00B16F9B">
              <w:t>20</w:t>
            </w:r>
          </w:p>
        </w:tc>
        <w:tc>
          <w:tcPr>
            <w:tcW w:w="8783" w:type="dxa"/>
            <w:shd w:val="clear" w:color="auto" w:fill="auto"/>
            <w:noWrap/>
            <w:vAlign w:val="center"/>
          </w:tcPr>
          <w:p w:rsidR="008B747D" w:rsidRPr="00B16F9B" w:rsidRDefault="008B747D" w:rsidP="008B747D">
            <w:pPr>
              <w:pStyle w:val="Style5"/>
              <w:tabs>
                <w:tab w:val="left" w:pos="0"/>
                <w:tab w:val="left" w:leader="underscore" w:pos="7027"/>
              </w:tabs>
              <w:rPr>
                <w:lang w:bidi="ru-RU"/>
              </w:rPr>
            </w:pPr>
            <w:r w:rsidRPr="00B16F9B">
              <w:rPr>
                <w:lang w:bidi="ru-RU"/>
              </w:rPr>
              <w:t xml:space="preserve">Снижение потерь природного газа. Снижение технологических выбросов. Снижение утечек газа. </w:t>
            </w:r>
          </w:p>
        </w:tc>
      </w:tr>
      <w:tr w:rsidR="008B747D" w:rsidRPr="00B16F9B" w:rsidTr="00F64477">
        <w:trPr>
          <w:trHeight w:val="300"/>
        </w:trPr>
        <w:tc>
          <w:tcPr>
            <w:tcW w:w="562" w:type="dxa"/>
            <w:noWrap/>
          </w:tcPr>
          <w:p w:rsidR="008B747D" w:rsidRPr="00B16F9B" w:rsidRDefault="008B747D" w:rsidP="008B747D">
            <w:pPr>
              <w:pStyle w:val="Default"/>
              <w:spacing w:after="30"/>
              <w:jc w:val="both"/>
            </w:pPr>
            <w:r w:rsidRPr="00B16F9B">
              <w:t>21</w:t>
            </w:r>
          </w:p>
        </w:tc>
        <w:tc>
          <w:tcPr>
            <w:tcW w:w="8783" w:type="dxa"/>
            <w:shd w:val="clear" w:color="auto" w:fill="auto"/>
            <w:noWrap/>
            <w:vAlign w:val="center"/>
          </w:tcPr>
          <w:p w:rsidR="008B747D" w:rsidRPr="00B16F9B" w:rsidRDefault="008B747D" w:rsidP="008B747D">
            <w:pPr>
              <w:pStyle w:val="Style5"/>
              <w:tabs>
                <w:tab w:val="left" w:pos="0"/>
                <w:tab w:val="left" w:leader="underscore" w:pos="7027"/>
              </w:tabs>
              <w:rPr>
                <w:lang w:bidi="ru-RU"/>
              </w:rPr>
            </w:pPr>
            <w:r w:rsidRPr="00B16F9B">
              <w:rPr>
                <w:lang w:bidi="ru-RU"/>
              </w:rPr>
              <w:t>Снижение аварийных выбросов. Снижение токсичности продуктов сгорания</w:t>
            </w:r>
          </w:p>
        </w:tc>
      </w:tr>
      <w:tr w:rsidR="008B747D" w:rsidRPr="00B16F9B" w:rsidTr="00F64477">
        <w:trPr>
          <w:trHeight w:val="300"/>
        </w:trPr>
        <w:tc>
          <w:tcPr>
            <w:tcW w:w="562" w:type="dxa"/>
            <w:noWrap/>
          </w:tcPr>
          <w:p w:rsidR="008B747D" w:rsidRPr="00B16F9B" w:rsidRDefault="008B747D" w:rsidP="008B747D">
            <w:pPr>
              <w:pStyle w:val="Default"/>
              <w:spacing w:after="30"/>
              <w:jc w:val="both"/>
            </w:pPr>
            <w:r w:rsidRPr="00B16F9B">
              <w:t>22</w:t>
            </w:r>
          </w:p>
        </w:tc>
        <w:tc>
          <w:tcPr>
            <w:tcW w:w="8783" w:type="dxa"/>
            <w:shd w:val="clear" w:color="auto" w:fill="auto"/>
            <w:noWrap/>
            <w:vAlign w:val="center"/>
          </w:tcPr>
          <w:p w:rsidR="008B747D" w:rsidRPr="00B16F9B" w:rsidRDefault="008B747D" w:rsidP="008B747D">
            <w:pPr>
              <w:pStyle w:val="Style5"/>
              <w:tabs>
                <w:tab w:val="left" w:pos="0"/>
                <w:tab w:val="left" w:leader="underscore" w:pos="7027"/>
              </w:tabs>
              <w:rPr>
                <w:lang w:bidi="ru-RU"/>
              </w:rPr>
            </w:pPr>
            <w:proofErr w:type="spellStart"/>
            <w:r w:rsidRPr="00B16F9B">
              <w:rPr>
                <w:lang w:bidi="ru-RU"/>
              </w:rPr>
              <w:t>Малоэмиссионные</w:t>
            </w:r>
            <w:proofErr w:type="spellEnd"/>
            <w:r w:rsidRPr="00B16F9B">
              <w:rPr>
                <w:lang w:bidi="ru-RU"/>
              </w:rPr>
              <w:t xml:space="preserve"> камеры сгорания. Каталитические камеры сгорания.</w:t>
            </w:r>
          </w:p>
        </w:tc>
      </w:tr>
      <w:tr w:rsidR="008B747D" w:rsidRPr="00B16F9B" w:rsidTr="00F64477">
        <w:trPr>
          <w:trHeight w:val="300"/>
        </w:trPr>
        <w:tc>
          <w:tcPr>
            <w:tcW w:w="562" w:type="dxa"/>
            <w:noWrap/>
          </w:tcPr>
          <w:p w:rsidR="008B747D" w:rsidRPr="00B16F9B" w:rsidRDefault="008B747D" w:rsidP="008B747D">
            <w:pPr>
              <w:pStyle w:val="Default"/>
              <w:spacing w:after="30"/>
              <w:jc w:val="both"/>
            </w:pPr>
            <w:r w:rsidRPr="00B16F9B">
              <w:t>23</w:t>
            </w:r>
          </w:p>
        </w:tc>
        <w:tc>
          <w:tcPr>
            <w:tcW w:w="8783" w:type="dxa"/>
            <w:shd w:val="clear" w:color="auto" w:fill="auto"/>
            <w:noWrap/>
            <w:vAlign w:val="center"/>
          </w:tcPr>
          <w:p w:rsidR="008B747D" w:rsidRPr="00B16F9B" w:rsidRDefault="008B747D" w:rsidP="008B747D">
            <w:pPr>
              <w:pStyle w:val="Style5"/>
              <w:tabs>
                <w:tab w:val="left" w:pos="0"/>
                <w:tab w:val="left" w:leader="underscore" w:pos="7027"/>
              </w:tabs>
              <w:rPr>
                <w:lang w:bidi="ru-RU"/>
              </w:rPr>
            </w:pPr>
            <w:r w:rsidRPr="00B16F9B">
              <w:rPr>
                <w:lang w:bidi="ru-RU"/>
              </w:rPr>
              <w:t>Впрыск воды или пара. Очистка продуктов сгорания. Методы снижения эмиссии СО</w:t>
            </w:r>
          </w:p>
        </w:tc>
      </w:tr>
      <w:tr w:rsidR="008B747D" w:rsidRPr="00B16F9B" w:rsidTr="00F64477">
        <w:trPr>
          <w:trHeight w:val="300"/>
        </w:trPr>
        <w:tc>
          <w:tcPr>
            <w:tcW w:w="562" w:type="dxa"/>
            <w:noWrap/>
          </w:tcPr>
          <w:p w:rsidR="008B747D" w:rsidRPr="00B16F9B" w:rsidRDefault="008B747D" w:rsidP="008B747D">
            <w:pPr>
              <w:pStyle w:val="Default"/>
              <w:spacing w:after="30"/>
              <w:jc w:val="both"/>
            </w:pPr>
            <w:r w:rsidRPr="00B16F9B">
              <w:t>24</w:t>
            </w:r>
          </w:p>
        </w:tc>
        <w:tc>
          <w:tcPr>
            <w:tcW w:w="8783" w:type="dxa"/>
            <w:shd w:val="clear" w:color="auto" w:fill="auto"/>
            <w:noWrap/>
          </w:tcPr>
          <w:p w:rsidR="008B747D" w:rsidRPr="00B16F9B" w:rsidRDefault="008B747D" w:rsidP="008B747D">
            <w:pPr>
              <w:pStyle w:val="Default"/>
              <w:spacing w:after="30"/>
              <w:jc w:val="both"/>
            </w:pPr>
            <w:r w:rsidRPr="00B16F9B">
              <w:rPr>
                <w:lang w:bidi="ru-RU"/>
              </w:rPr>
              <w:t>Охрана водной среды. Охрана почв и недр</w:t>
            </w:r>
          </w:p>
        </w:tc>
      </w:tr>
      <w:tr w:rsidR="008B747D" w:rsidRPr="00B16F9B" w:rsidTr="00F64477">
        <w:trPr>
          <w:trHeight w:val="300"/>
        </w:trPr>
        <w:tc>
          <w:tcPr>
            <w:tcW w:w="562" w:type="dxa"/>
            <w:noWrap/>
          </w:tcPr>
          <w:p w:rsidR="008B747D" w:rsidRPr="00B16F9B" w:rsidRDefault="008B747D" w:rsidP="008B747D">
            <w:pPr>
              <w:pStyle w:val="Default"/>
              <w:spacing w:after="30"/>
              <w:jc w:val="both"/>
            </w:pPr>
            <w:r w:rsidRPr="00B16F9B">
              <w:t>25</w:t>
            </w:r>
          </w:p>
        </w:tc>
        <w:tc>
          <w:tcPr>
            <w:tcW w:w="8783" w:type="dxa"/>
            <w:shd w:val="clear" w:color="auto" w:fill="auto"/>
            <w:noWrap/>
          </w:tcPr>
          <w:p w:rsidR="008B747D" w:rsidRPr="00B16F9B" w:rsidRDefault="008B747D" w:rsidP="008B747D">
            <w:pPr>
              <w:pStyle w:val="Default"/>
              <w:spacing w:after="30"/>
              <w:jc w:val="both"/>
            </w:pPr>
            <w:r w:rsidRPr="00B16F9B">
              <w:rPr>
                <w:lang w:bidi="ru-RU"/>
              </w:rPr>
              <w:t>Методы снижения шума и вибрации. Экологический контроль и мониторинг. Энергосбережение</w:t>
            </w:r>
          </w:p>
        </w:tc>
      </w:tr>
    </w:tbl>
    <w:p w:rsidR="002A33B3" w:rsidRDefault="002A33B3" w:rsidP="002A33B3">
      <w:pPr>
        <w:pStyle w:val="Default"/>
        <w:spacing w:after="30"/>
        <w:jc w:val="both"/>
        <w:rPr>
          <w:sz w:val="23"/>
          <w:szCs w:val="23"/>
        </w:rPr>
      </w:pPr>
    </w:p>
    <w:p w:rsidR="002A33B3" w:rsidRPr="00853C95" w:rsidRDefault="002A33B3" w:rsidP="002A33B3">
      <w:pPr>
        <w:pStyle w:val="2"/>
        <w:jc w:val="center"/>
        <w:rPr>
          <w:rFonts w:ascii="Times New Roman" w:hAnsi="Times New Roman" w:cs="Times New Roman"/>
          <w:b/>
          <w:color w:val="auto"/>
          <w:sz w:val="28"/>
          <w:szCs w:val="28"/>
        </w:rPr>
      </w:pPr>
      <w:bookmarkStart w:id="58" w:name="_Toc83656884"/>
      <w:bookmarkStart w:id="59" w:name="_Toc151995553"/>
      <w:bookmarkStart w:id="60" w:name="_Toc152583100"/>
      <w:bookmarkStart w:id="61" w:name="_Toc152604259"/>
      <w:r w:rsidRPr="00853C95">
        <w:rPr>
          <w:rFonts w:ascii="Times New Roman" w:hAnsi="Times New Roman" w:cs="Times New Roman"/>
          <w:b/>
          <w:color w:val="auto"/>
          <w:sz w:val="28"/>
          <w:szCs w:val="28"/>
        </w:rPr>
        <w:t>1.2 Темы письменных работ</w:t>
      </w:r>
      <w:bookmarkEnd w:id="58"/>
      <w:bookmarkEnd w:id="59"/>
      <w:bookmarkEnd w:id="60"/>
      <w:bookmarkEnd w:id="61"/>
    </w:p>
    <w:p w:rsidR="002A33B3" w:rsidRPr="007E6725" w:rsidRDefault="002A33B3" w:rsidP="002A33B3">
      <w:pPr>
        <w:pStyle w:val="Default"/>
        <w:rPr>
          <w:sz w:val="23"/>
          <w:szCs w:val="23"/>
        </w:rPr>
      </w:pPr>
      <w:r w:rsidRPr="007E6725">
        <w:rPr>
          <w:sz w:val="23"/>
          <w:szCs w:val="23"/>
        </w:rPr>
        <w:t xml:space="preserve">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A33B3" w:rsidTr="00847124">
        <w:tc>
          <w:tcPr>
            <w:tcW w:w="562" w:type="dxa"/>
          </w:tcPr>
          <w:p w:rsidR="002A33B3" w:rsidRPr="009E6058" w:rsidRDefault="002A33B3" w:rsidP="00847124">
            <w:pPr>
              <w:pStyle w:val="Default"/>
              <w:spacing w:after="30"/>
              <w:jc w:val="both"/>
              <w:rPr>
                <w:sz w:val="23"/>
                <w:szCs w:val="23"/>
                <w:lang w:val="en-US"/>
              </w:rPr>
            </w:pPr>
          </w:p>
        </w:tc>
        <w:tc>
          <w:tcPr>
            <w:tcW w:w="8783" w:type="dxa"/>
          </w:tcPr>
          <w:p w:rsidR="002A33B3" w:rsidRPr="00B15E44" w:rsidRDefault="002A33B3" w:rsidP="00847124">
            <w:pPr>
              <w:pStyle w:val="Default"/>
              <w:spacing w:after="30"/>
              <w:jc w:val="both"/>
              <w:rPr>
                <w:sz w:val="23"/>
                <w:szCs w:val="23"/>
              </w:rPr>
            </w:pPr>
            <w:r w:rsidRPr="00B15E44">
              <w:rPr>
                <w:sz w:val="23"/>
                <w:szCs w:val="23"/>
              </w:rPr>
              <w:t>Рабочей программой дисциплины не предусмотрено.</w:t>
            </w:r>
          </w:p>
        </w:tc>
      </w:tr>
    </w:tbl>
    <w:p w:rsidR="002A33B3" w:rsidRDefault="002A33B3" w:rsidP="002A33B3">
      <w:pPr>
        <w:jc w:val="both"/>
        <w:rPr>
          <w:rFonts w:ascii="Times New Roman" w:hAnsi="Times New Roman" w:cs="Times New Roman"/>
          <w:b/>
          <w:sz w:val="28"/>
          <w:szCs w:val="28"/>
          <w:highlight w:val="yellow"/>
        </w:rPr>
      </w:pPr>
    </w:p>
    <w:p w:rsidR="002A33B3" w:rsidRPr="00B15E44" w:rsidRDefault="002A33B3" w:rsidP="002A33B3">
      <w:pPr>
        <w:pStyle w:val="2"/>
        <w:jc w:val="center"/>
        <w:rPr>
          <w:rFonts w:ascii="Times New Roman" w:hAnsi="Times New Roman" w:cs="Times New Roman"/>
          <w:b/>
          <w:color w:val="auto"/>
          <w:sz w:val="28"/>
          <w:szCs w:val="28"/>
        </w:rPr>
      </w:pPr>
      <w:bookmarkStart w:id="62" w:name="_Toc82187016"/>
      <w:bookmarkStart w:id="63" w:name="_Toc83656885"/>
      <w:bookmarkStart w:id="64" w:name="_Toc151995554"/>
      <w:bookmarkStart w:id="65" w:name="_Toc152583101"/>
      <w:bookmarkStart w:id="66" w:name="_Toc152604260"/>
      <w:r w:rsidRPr="00853C95">
        <w:rPr>
          <w:rFonts w:ascii="Times New Roman" w:hAnsi="Times New Roman" w:cs="Times New Roman"/>
          <w:b/>
          <w:color w:val="auto"/>
          <w:sz w:val="28"/>
          <w:szCs w:val="28"/>
        </w:rPr>
        <w:t xml:space="preserve">1.3 </w:t>
      </w:r>
      <w:r w:rsidRPr="00B15E44">
        <w:rPr>
          <w:rFonts w:ascii="Times New Roman" w:hAnsi="Times New Roman" w:cs="Times New Roman"/>
          <w:b/>
          <w:color w:val="auto"/>
          <w:sz w:val="28"/>
          <w:szCs w:val="28"/>
        </w:rPr>
        <w:t>Контрольные точки</w:t>
      </w:r>
      <w:bookmarkEnd w:id="62"/>
      <w:bookmarkEnd w:id="63"/>
      <w:bookmarkEnd w:id="64"/>
      <w:bookmarkEnd w:id="65"/>
      <w:bookmarkEnd w:id="66"/>
    </w:p>
    <w:p w:rsidR="002A33B3" w:rsidRPr="00B15E44" w:rsidRDefault="002A33B3" w:rsidP="002A33B3"/>
    <w:tbl>
      <w:tblPr>
        <w:tblStyle w:val="a5"/>
        <w:tblW w:w="0" w:type="auto"/>
        <w:tblLook w:val="04A0" w:firstRow="1" w:lastRow="0" w:firstColumn="1" w:lastColumn="0" w:noHBand="0" w:noVBand="1"/>
      </w:tblPr>
      <w:tblGrid>
        <w:gridCol w:w="2336"/>
        <w:gridCol w:w="2336"/>
        <w:gridCol w:w="2336"/>
        <w:gridCol w:w="2337"/>
      </w:tblGrid>
      <w:tr w:rsidR="002A33B3" w:rsidRPr="00B15E44" w:rsidTr="00847124">
        <w:tc>
          <w:tcPr>
            <w:tcW w:w="2336" w:type="dxa"/>
          </w:tcPr>
          <w:p w:rsidR="002A33B3" w:rsidRPr="00B15E44" w:rsidRDefault="002A33B3" w:rsidP="00847124">
            <w:pPr>
              <w:jc w:val="center"/>
              <w:rPr>
                <w:rFonts w:ascii="Times New Roman" w:hAnsi="Times New Roman" w:cs="Times New Roman"/>
                <w:b/>
              </w:rPr>
            </w:pPr>
            <w:r w:rsidRPr="00B15E44">
              <w:rPr>
                <w:rFonts w:ascii="Times New Roman" w:hAnsi="Times New Roman" w:cs="Times New Roman"/>
                <w:b/>
              </w:rPr>
              <w:t>Номер контрольной точки</w:t>
            </w:r>
          </w:p>
        </w:tc>
        <w:tc>
          <w:tcPr>
            <w:tcW w:w="2336" w:type="dxa"/>
          </w:tcPr>
          <w:p w:rsidR="002A33B3" w:rsidRPr="00B15E44" w:rsidRDefault="002A33B3" w:rsidP="00847124">
            <w:pPr>
              <w:jc w:val="center"/>
              <w:rPr>
                <w:rFonts w:ascii="Times New Roman" w:hAnsi="Times New Roman" w:cs="Times New Roman"/>
                <w:b/>
              </w:rPr>
            </w:pPr>
            <w:r w:rsidRPr="00B15E44">
              <w:rPr>
                <w:rFonts w:ascii="Times New Roman" w:hAnsi="Times New Roman" w:cs="Times New Roman"/>
                <w:b/>
              </w:rPr>
              <w:t>Тип контрольной точки</w:t>
            </w:r>
          </w:p>
        </w:tc>
        <w:tc>
          <w:tcPr>
            <w:tcW w:w="2336" w:type="dxa"/>
          </w:tcPr>
          <w:p w:rsidR="002A33B3" w:rsidRPr="00B15E44" w:rsidRDefault="002A33B3" w:rsidP="00847124">
            <w:pPr>
              <w:jc w:val="center"/>
              <w:rPr>
                <w:rFonts w:ascii="Times New Roman" w:hAnsi="Times New Roman" w:cs="Times New Roman"/>
                <w:b/>
              </w:rPr>
            </w:pPr>
            <w:r w:rsidRPr="00B15E44">
              <w:rPr>
                <w:rFonts w:ascii="Times New Roman" w:hAnsi="Times New Roman" w:cs="Times New Roman"/>
                <w:b/>
              </w:rPr>
              <w:t>Способ проведения</w:t>
            </w:r>
          </w:p>
        </w:tc>
        <w:tc>
          <w:tcPr>
            <w:tcW w:w="2337" w:type="dxa"/>
          </w:tcPr>
          <w:p w:rsidR="002A33B3" w:rsidRPr="00B15E44" w:rsidRDefault="002A33B3" w:rsidP="00847124">
            <w:pPr>
              <w:jc w:val="center"/>
              <w:rPr>
                <w:rFonts w:ascii="Times New Roman" w:hAnsi="Times New Roman" w:cs="Times New Roman"/>
                <w:b/>
              </w:rPr>
            </w:pPr>
            <w:r w:rsidRPr="00B15E44">
              <w:rPr>
                <w:rFonts w:ascii="Times New Roman" w:hAnsi="Times New Roman" w:cs="Times New Roman"/>
                <w:b/>
              </w:rPr>
              <w:t>Номера тем</w:t>
            </w:r>
          </w:p>
        </w:tc>
      </w:tr>
      <w:tr w:rsidR="002A33B3" w:rsidRPr="00B15E44" w:rsidTr="00847124">
        <w:tc>
          <w:tcPr>
            <w:tcW w:w="2336" w:type="dxa"/>
          </w:tcPr>
          <w:p w:rsidR="002A33B3" w:rsidRPr="00B15E44" w:rsidRDefault="002A33B3" w:rsidP="00847124">
            <w:pPr>
              <w:jc w:val="center"/>
              <w:rPr>
                <w:rFonts w:ascii="Times New Roman" w:hAnsi="Times New Roman" w:cs="Times New Roman"/>
              </w:rPr>
            </w:pPr>
            <w:r w:rsidRPr="00B15E44">
              <w:rPr>
                <w:rFonts w:ascii="Times New Roman" w:hAnsi="Times New Roman" w:cs="Times New Roman"/>
                <w:lang w:val="en-US"/>
              </w:rPr>
              <w:t>1</w:t>
            </w:r>
          </w:p>
        </w:tc>
        <w:tc>
          <w:tcPr>
            <w:tcW w:w="2336" w:type="dxa"/>
          </w:tcPr>
          <w:p w:rsidR="002A33B3" w:rsidRPr="00B15E44" w:rsidRDefault="002A33B3" w:rsidP="00847124">
            <w:pPr>
              <w:rPr>
                <w:rFonts w:ascii="Times New Roman" w:hAnsi="Times New Roman" w:cs="Times New Roman"/>
              </w:rPr>
            </w:pPr>
            <w:r>
              <w:rPr>
                <w:rFonts w:ascii="Times New Roman" w:hAnsi="Times New Roman" w:cs="Times New Roman"/>
              </w:rPr>
              <w:t>Контрольное тестирование</w:t>
            </w:r>
          </w:p>
        </w:tc>
        <w:tc>
          <w:tcPr>
            <w:tcW w:w="2336" w:type="dxa"/>
          </w:tcPr>
          <w:p w:rsidR="002A33B3" w:rsidRPr="00B15E44" w:rsidRDefault="002A33B3" w:rsidP="00847124">
            <w:pPr>
              <w:rPr>
                <w:rFonts w:ascii="Times New Roman" w:hAnsi="Times New Roman" w:cs="Times New Roman"/>
              </w:rPr>
            </w:pPr>
            <w:r w:rsidRPr="00B15E44">
              <w:rPr>
                <w:rFonts w:ascii="Times New Roman" w:hAnsi="Times New Roman" w:cs="Times New Roman"/>
              </w:rPr>
              <w:t>с помощью технических средств и информационных систем</w:t>
            </w:r>
          </w:p>
        </w:tc>
        <w:tc>
          <w:tcPr>
            <w:tcW w:w="2337" w:type="dxa"/>
          </w:tcPr>
          <w:p w:rsidR="002A33B3" w:rsidRPr="00B15E44" w:rsidRDefault="002A33B3" w:rsidP="00847124">
            <w:pPr>
              <w:rPr>
                <w:rFonts w:ascii="Times New Roman" w:hAnsi="Times New Roman" w:cs="Times New Roman"/>
              </w:rPr>
            </w:pPr>
            <w:r>
              <w:rPr>
                <w:rFonts w:ascii="Times New Roman" w:hAnsi="Times New Roman" w:cs="Times New Roman"/>
              </w:rPr>
              <w:t>1-9</w:t>
            </w:r>
          </w:p>
        </w:tc>
      </w:tr>
      <w:tr w:rsidR="002A33B3" w:rsidRPr="00B15E44" w:rsidTr="00847124">
        <w:tc>
          <w:tcPr>
            <w:tcW w:w="2336" w:type="dxa"/>
          </w:tcPr>
          <w:p w:rsidR="002A33B3" w:rsidRPr="00B15E44" w:rsidRDefault="002A33B3" w:rsidP="00847124">
            <w:pPr>
              <w:jc w:val="center"/>
              <w:rPr>
                <w:rFonts w:ascii="Times New Roman" w:hAnsi="Times New Roman" w:cs="Times New Roman"/>
              </w:rPr>
            </w:pPr>
            <w:r w:rsidRPr="00B15E44">
              <w:rPr>
                <w:rFonts w:ascii="Times New Roman" w:hAnsi="Times New Roman" w:cs="Times New Roman"/>
                <w:lang w:val="en-US"/>
              </w:rPr>
              <w:t>2</w:t>
            </w:r>
          </w:p>
        </w:tc>
        <w:tc>
          <w:tcPr>
            <w:tcW w:w="2336" w:type="dxa"/>
          </w:tcPr>
          <w:p w:rsidR="002A33B3" w:rsidRPr="00B15E44" w:rsidRDefault="002A33B3" w:rsidP="00847124">
            <w:pPr>
              <w:rPr>
                <w:rFonts w:ascii="Times New Roman" w:hAnsi="Times New Roman" w:cs="Times New Roman"/>
              </w:rPr>
            </w:pPr>
            <w:r>
              <w:rPr>
                <w:rFonts w:ascii="Times New Roman" w:hAnsi="Times New Roman" w:cs="Times New Roman"/>
              </w:rPr>
              <w:t>Контрольное тестирование</w:t>
            </w:r>
          </w:p>
        </w:tc>
        <w:tc>
          <w:tcPr>
            <w:tcW w:w="2336" w:type="dxa"/>
          </w:tcPr>
          <w:p w:rsidR="002A33B3" w:rsidRPr="00B15E44" w:rsidRDefault="002A33B3" w:rsidP="00847124">
            <w:pPr>
              <w:rPr>
                <w:rFonts w:ascii="Times New Roman" w:hAnsi="Times New Roman" w:cs="Times New Roman"/>
              </w:rPr>
            </w:pPr>
            <w:r w:rsidRPr="00B15E44">
              <w:rPr>
                <w:rFonts w:ascii="Times New Roman" w:hAnsi="Times New Roman" w:cs="Times New Roman"/>
              </w:rPr>
              <w:t>с помощью технических средств и информационных систем</w:t>
            </w:r>
          </w:p>
        </w:tc>
        <w:tc>
          <w:tcPr>
            <w:tcW w:w="2337" w:type="dxa"/>
          </w:tcPr>
          <w:p w:rsidR="002A33B3" w:rsidRPr="00B15E44" w:rsidRDefault="002A33B3" w:rsidP="00847124">
            <w:pPr>
              <w:rPr>
                <w:rFonts w:ascii="Times New Roman" w:hAnsi="Times New Roman" w:cs="Times New Roman"/>
              </w:rPr>
            </w:pPr>
            <w:r>
              <w:rPr>
                <w:rFonts w:ascii="Times New Roman" w:hAnsi="Times New Roman" w:cs="Times New Roman"/>
              </w:rPr>
              <w:t>10-17</w:t>
            </w:r>
          </w:p>
        </w:tc>
      </w:tr>
      <w:tr w:rsidR="002A33B3" w:rsidRPr="00B15E44" w:rsidTr="00847124">
        <w:tc>
          <w:tcPr>
            <w:tcW w:w="2336" w:type="dxa"/>
          </w:tcPr>
          <w:p w:rsidR="002A33B3" w:rsidRPr="00B15E44" w:rsidRDefault="002A33B3" w:rsidP="00847124">
            <w:pPr>
              <w:jc w:val="center"/>
              <w:rPr>
                <w:rFonts w:ascii="Times New Roman" w:hAnsi="Times New Roman" w:cs="Times New Roman"/>
              </w:rPr>
            </w:pPr>
            <w:r w:rsidRPr="00B15E44">
              <w:rPr>
                <w:rFonts w:ascii="Times New Roman" w:hAnsi="Times New Roman" w:cs="Times New Roman"/>
                <w:lang w:val="en-US"/>
              </w:rPr>
              <w:t>3</w:t>
            </w:r>
          </w:p>
        </w:tc>
        <w:tc>
          <w:tcPr>
            <w:tcW w:w="2336" w:type="dxa"/>
          </w:tcPr>
          <w:p w:rsidR="002A33B3" w:rsidRPr="00B15E44" w:rsidRDefault="002A33B3" w:rsidP="00847124">
            <w:pPr>
              <w:rPr>
                <w:rFonts w:ascii="Times New Roman" w:hAnsi="Times New Roman" w:cs="Times New Roman"/>
              </w:rPr>
            </w:pPr>
            <w:proofErr w:type="spellStart"/>
            <w:r w:rsidRPr="00B15E44">
              <w:rPr>
                <w:rFonts w:ascii="Times New Roman" w:hAnsi="Times New Roman" w:cs="Times New Roman"/>
                <w:lang w:val="en-US"/>
              </w:rPr>
              <w:t>Текущий</w:t>
            </w:r>
            <w:proofErr w:type="spellEnd"/>
            <w:r w:rsidRPr="00B15E44">
              <w:rPr>
                <w:rFonts w:ascii="Times New Roman" w:hAnsi="Times New Roman" w:cs="Times New Roman"/>
                <w:lang w:val="en-US"/>
              </w:rPr>
              <w:t xml:space="preserve"> </w:t>
            </w:r>
            <w:proofErr w:type="spellStart"/>
            <w:r w:rsidRPr="00B15E44">
              <w:rPr>
                <w:rFonts w:ascii="Times New Roman" w:hAnsi="Times New Roman" w:cs="Times New Roman"/>
                <w:lang w:val="en-US"/>
              </w:rPr>
              <w:t>контроль</w:t>
            </w:r>
            <w:proofErr w:type="spellEnd"/>
          </w:p>
        </w:tc>
        <w:tc>
          <w:tcPr>
            <w:tcW w:w="2336" w:type="dxa"/>
          </w:tcPr>
          <w:p w:rsidR="002A33B3" w:rsidRPr="00B15E44" w:rsidRDefault="002A33B3" w:rsidP="00847124">
            <w:pPr>
              <w:rPr>
                <w:rFonts w:ascii="Times New Roman" w:hAnsi="Times New Roman" w:cs="Times New Roman"/>
              </w:rPr>
            </w:pPr>
            <w:r w:rsidRPr="00B15E44">
              <w:rPr>
                <w:rFonts w:ascii="Times New Roman" w:hAnsi="Times New Roman" w:cs="Times New Roman"/>
              </w:rPr>
              <w:t>с помощью технических средств и информационных систем</w:t>
            </w:r>
          </w:p>
        </w:tc>
        <w:tc>
          <w:tcPr>
            <w:tcW w:w="2337" w:type="dxa"/>
          </w:tcPr>
          <w:p w:rsidR="002A33B3" w:rsidRPr="000B45D3" w:rsidRDefault="002A33B3" w:rsidP="00847124">
            <w:pPr>
              <w:rPr>
                <w:rFonts w:ascii="Times New Roman" w:hAnsi="Times New Roman" w:cs="Times New Roman"/>
              </w:rPr>
            </w:pPr>
            <w:r w:rsidRPr="00B15E44">
              <w:rPr>
                <w:rFonts w:ascii="Times New Roman" w:hAnsi="Times New Roman" w:cs="Times New Roman"/>
                <w:lang w:val="en-US"/>
              </w:rPr>
              <w:t>1-</w:t>
            </w:r>
            <w:r>
              <w:rPr>
                <w:rFonts w:ascii="Times New Roman" w:hAnsi="Times New Roman" w:cs="Times New Roman"/>
              </w:rPr>
              <w:t>17</w:t>
            </w:r>
          </w:p>
        </w:tc>
      </w:tr>
    </w:tbl>
    <w:p w:rsidR="002A33B3" w:rsidRPr="00B15E44" w:rsidRDefault="002A33B3" w:rsidP="002A33B3">
      <w:pPr>
        <w:jc w:val="both"/>
        <w:rPr>
          <w:rFonts w:ascii="Times New Roman" w:hAnsi="Times New Roman" w:cs="Times New Roman"/>
          <w:b/>
          <w:sz w:val="28"/>
          <w:szCs w:val="28"/>
        </w:rPr>
      </w:pPr>
    </w:p>
    <w:p w:rsidR="002A33B3" w:rsidRPr="00B15E44" w:rsidRDefault="002A33B3" w:rsidP="002A33B3">
      <w:pPr>
        <w:pStyle w:val="2"/>
        <w:jc w:val="center"/>
        <w:rPr>
          <w:rFonts w:ascii="Times New Roman" w:hAnsi="Times New Roman" w:cs="Times New Roman"/>
          <w:b/>
          <w:color w:val="auto"/>
          <w:sz w:val="28"/>
          <w:szCs w:val="28"/>
        </w:rPr>
      </w:pPr>
      <w:bookmarkStart w:id="67" w:name="_Toc82187017"/>
      <w:bookmarkStart w:id="68" w:name="_Toc83656886"/>
      <w:bookmarkStart w:id="69" w:name="_Toc151995555"/>
      <w:bookmarkStart w:id="70" w:name="_Toc152583102"/>
      <w:bookmarkStart w:id="71" w:name="_Toc152604261"/>
      <w:r w:rsidRPr="00B15E44">
        <w:rPr>
          <w:rFonts w:ascii="Times New Roman" w:hAnsi="Times New Roman" w:cs="Times New Roman"/>
          <w:b/>
          <w:color w:val="auto"/>
          <w:sz w:val="28"/>
          <w:szCs w:val="28"/>
        </w:rPr>
        <w:t>1.4 Другие объекты оценивания</w:t>
      </w:r>
      <w:bookmarkEnd w:id="67"/>
      <w:bookmarkEnd w:id="68"/>
      <w:bookmarkEnd w:id="69"/>
      <w:bookmarkEnd w:id="70"/>
      <w:bookmarkEnd w:id="71"/>
    </w:p>
    <w:p w:rsidR="002A33B3" w:rsidRPr="00B15E44" w:rsidRDefault="002A33B3" w:rsidP="002A33B3"/>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A33B3" w:rsidRPr="00B15E44" w:rsidTr="00847124">
        <w:tc>
          <w:tcPr>
            <w:tcW w:w="562" w:type="dxa"/>
          </w:tcPr>
          <w:p w:rsidR="002A33B3" w:rsidRPr="00B15E44" w:rsidRDefault="002A33B3" w:rsidP="00847124">
            <w:pPr>
              <w:pStyle w:val="Default"/>
              <w:spacing w:after="30"/>
              <w:jc w:val="both"/>
              <w:rPr>
                <w:sz w:val="23"/>
                <w:szCs w:val="23"/>
                <w:lang w:val="en-US"/>
              </w:rPr>
            </w:pPr>
          </w:p>
        </w:tc>
        <w:tc>
          <w:tcPr>
            <w:tcW w:w="8783" w:type="dxa"/>
          </w:tcPr>
          <w:p w:rsidR="002A33B3" w:rsidRPr="00B15E44" w:rsidRDefault="002A33B3" w:rsidP="00847124">
            <w:pPr>
              <w:pStyle w:val="Default"/>
              <w:spacing w:after="30"/>
              <w:jc w:val="both"/>
              <w:rPr>
                <w:sz w:val="23"/>
                <w:szCs w:val="23"/>
              </w:rPr>
            </w:pPr>
            <w:r w:rsidRPr="00B15E44">
              <w:rPr>
                <w:sz w:val="23"/>
                <w:szCs w:val="23"/>
              </w:rPr>
              <w:t>Рабочей программой дисциплины не предусмотрено.</w:t>
            </w:r>
          </w:p>
        </w:tc>
      </w:tr>
    </w:tbl>
    <w:p w:rsidR="002A33B3" w:rsidRPr="00B15E44" w:rsidRDefault="002A33B3" w:rsidP="002A33B3">
      <w:pPr>
        <w:spacing w:after="0" w:line="240" w:lineRule="auto"/>
        <w:jc w:val="center"/>
        <w:rPr>
          <w:rFonts w:ascii="Times New Roman" w:hAnsi="Times New Roman"/>
          <w:b/>
          <w:sz w:val="28"/>
          <w:szCs w:val="28"/>
        </w:rPr>
      </w:pPr>
    </w:p>
    <w:p w:rsidR="002A33B3" w:rsidRPr="00B15E44" w:rsidRDefault="002A33B3" w:rsidP="002A33B3">
      <w:pPr>
        <w:pStyle w:val="2"/>
        <w:jc w:val="center"/>
        <w:rPr>
          <w:rFonts w:ascii="Times New Roman" w:hAnsi="Times New Roman" w:cs="Times New Roman"/>
          <w:b/>
          <w:color w:val="auto"/>
          <w:sz w:val="28"/>
          <w:szCs w:val="28"/>
        </w:rPr>
      </w:pPr>
      <w:bookmarkStart w:id="72" w:name="_Toc82187018"/>
      <w:bookmarkStart w:id="73" w:name="_Toc83656887"/>
      <w:bookmarkStart w:id="74" w:name="_Toc151995556"/>
      <w:bookmarkStart w:id="75" w:name="_Toc152583103"/>
      <w:bookmarkStart w:id="76" w:name="_Toc152604262"/>
      <w:r w:rsidRPr="00B15E44">
        <w:rPr>
          <w:rFonts w:ascii="Times New Roman" w:hAnsi="Times New Roman" w:cs="Times New Roman"/>
          <w:b/>
          <w:color w:val="auto"/>
          <w:sz w:val="28"/>
          <w:szCs w:val="28"/>
        </w:rPr>
        <w:t>1.5 Самостоятельная работа обучающегося</w:t>
      </w:r>
      <w:bookmarkEnd w:id="72"/>
      <w:bookmarkEnd w:id="73"/>
      <w:bookmarkEnd w:id="74"/>
      <w:bookmarkEnd w:id="75"/>
      <w:bookmarkEnd w:id="76"/>
    </w:p>
    <w:p w:rsidR="002A33B3" w:rsidRPr="00B15E44" w:rsidRDefault="002A33B3" w:rsidP="002A33B3"/>
    <w:tbl>
      <w:tblPr>
        <w:tblStyle w:val="a5"/>
        <w:tblW w:w="5000" w:type="pct"/>
        <w:tblLook w:val="04A0" w:firstRow="1" w:lastRow="0" w:firstColumn="1" w:lastColumn="0" w:noHBand="0" w:noVBand="1"/>
      </w:tblPr>
      <w:tblGrid>
        <w:gridCol w:w="4785"/>
        <w:gridCol w:w="4786"/>
      </w:tblGrid>
      <w:tr w:rsidR="002A33B3" w:rsidRPr="00B15E44" w:rsidTr="00847124">
        <w:tc>
          <w:tcPr>
            <w:tcW w:w="2500" w:type="pct"/>
          </w:tcPr>
          <w:p w:rsidR="002A33B3" w:rsidRPr="00B15E44" w:rsidRDefault="002A33B3" w:rsidP="00847124">
            <w:pPr>
              <w:jc w:val="center"/>
              <w:rPr>
                <w:rFonts w:ascii="Times New Roman" w:hAnsi="Times New Roman" w:cs="Times New Roman"/>
                <w:b/>
              </w:rPr>
            </w:pPr>
            <w:r w:rsidRPr="00B15E44">
              <w:rPr>
                <w:rFonts w:ascii="Times New Roman" w:hAnsi="Times New Roman" w:cs="Times New Roman"/>
                <w:b/>
              </w:rPr>
              <w:t>Наименования самостоятельной работы</w:t>
            </w:r>
          </w:p>
        </w:tc>
        <w:tc>
          <w:tcPr>
            <w:tcW w:w="2500" w:type="pct"/>
          </w:tcPr>
          <w:p w:rsidR="002A33B3" w:rsidRPr="00B15E44" w:rsidRDefault="002A33B3" w:rsidP="00847124">
            <w:pPr>
              <w:jc w:val="center"/>
              <w:rPr>
                <w:rFonts w:ascii="Times New Roman" w:hAnsi="Times New Roman" w:cs="Times New Roman"/>
                <w:b/>
              </w:rPr>
            </w:pPr>
            <w:r w:rsidRPr="00B15E44">
              <w:rPr>
                <w:rFonts w:ascii="Times New Roman" w:hAnsi="Times New Roman" w:cs="Times New Roman"/>
                <w:b/>
              </w:rPr>
              <w:t>Номера тем</w:t>
            </w:r>
          </w:p>
        </w:tc>
      </w:tr>
      <w:tr w:rsidR="002A33B3" w:rsidRPr="00B15E44" w:rsidTr="00847124">
        <w:tc>
          <w:tcPr>
            <w:tcW w:w="2500" w:type="pct"/>
          </w:tcPr>
          <w:p w:rsidR="002A33B3" w:rsidRPr="00B15E44" w:rsidRDefault="002A33B3" w:rsidP="002A33B3">
            <w:pPr>
              <w:rPr>
                <w:rFonts w:ascii="Times New Roman" w:hAnsi="Times New Roman" w:cs="Times New Roman"/>
              </w:rPr>
            </w:pPr>
            <w:r w:rsidRPr="00B15E44">
              <w:rPr>
                <w:rFonts w:ascii="Times New Roman" w:hAnsi="Times New Roman" w:cs="Times New Roman"/>
              </w:rPr>
              <w:t>Выполнение расчетных, аналитических, расчетно-графических и др. заданий</w:t>
            </w:r>
          </w:p>
        </w:tc>
        <w:tc>
          <w:tcPr>
            <w:tcW w:w="2500" w:type="pct"/>
          </w:tcPr>
          <w:p w:rsidR="002A33B3" w:rsidRPr="000B45D3" w:rsidRDefault="002A33B3" w:rsidP="002A33B3">
            <w:pPr>
              <w:rPr>
                <w:rFonts w:ascii="Times New Roman" w:hAnsi="Times New Roman" w:cs="Times New Roman"/>
              </w:rPr>
            </w:pPr>
            <w:r w:rsidRPr="00B15E44">
              <w:rPr>
                <w:rFonts w:ascii="Times New Roman" w:hAnsi="Times New Roman" w:cs="Times New Roman"/>
                <w:lang w:val="en-US"/>
              </w:rPr>
              <w:t>1-</w:t>
            </w:r>
            <w:r>
              <w:rPr>
                <w:rFonts w:ascii="Times New Roman" w:hAnsi="Times New Roman" w:cs="Times New Roman"/>
              </w:rPr>
              <w:t>17</w:t>
            </w:r>
          </w:p>
        </w:tc>
      </w:tr>
      <w:tr w:rsidR="002A33B3" w:rsidRPr="00B15E44" w:rsidTr="00847124">
        <w:tc>
          <w:tcPr>
            <w:tcW w:w="2500" w:type="pct"/>
          </w:tcPr>
          <w:p w:rsidR="002A33B3" w:rsidRPr="00B15E44" w:rsidRDefault="002A33B3" w:rsidP="002A33B3">
            <w:pPr>
              <w:rPr>
                <w:rFonts w:ascii="Times New Roman" w:hAnsi="Times New Roman" w:cs="Times New Roman"/>
              </w:rPr>
            </w:pPr>
            <w:r w:rsidRPr="00B15E44">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rsidR="002A33B3" w:rsidRPr="000B45D3" w:rsidRDefault="002A33B3" w:rsidP="002A33B3">
            <w:pPr>
              <w:rPr>
                <w:rFonts w:ascii="Times New Roman" w:hAnsi="Times New Roman" w:cs="Times New Roman"/>
              </w:rPr>
            </w:pPr>
            <w:r w:rsidRPr="00B15E44">
              <w:rPr>
                <w:rFonts w:ascii="Times New Roman" w:hAnsi="Times New Roman" w:cs="Times New Roman"/>
                <w:lang w:val="en-US"/>
              </w:rPr>
              <w:t>1-</w:t>
            </w:r>
            <w:r>
              <w:rPr>
                <w:rFonts w:ascii="Times New Roman" w:hAnsi="Times New Roman" w:cs="Times New Roman"/>
              </w:rPr>
              <w:t>17</w:t>
            </w:r>
          </w:p>
        </w:tc>
      </w:tr>
      <w:tr w:rsidR="002A33B3" w:rsidRPr="00B15E44" w:rsidTr="00847124">
        <w:tc>
          <w:tcPr>
            <w:tcW w:w="2500" w:type="pct"/>
          </w:tcPr>
          <w:p w:rsidR="002A33B3" w:rsidRPr="00B15E44" w:rsidRDefault="002A33B3" w:rsidP="002A33B3">
            <w:pPr>
              <w:rPr>
                <w:rFonts w:ascii="Times New Roman" w:hAnsi="Times New Roman" w:cs="Times New Roman"/>
              </w:rPr>
            </w:pPr>
            <w:r w:rsidRPr="00B15E44">
              <w:rPr>
                <w:rFonts w:ascii="Times New Roman" w:hAnsi="Times New Roman" w:cs="Times New Roman"/>
              </w:rPr>
              <w:t>Подготовка к лекционным и практическим занятиям</w:t>
            </w:r>
          </w:p>
        </w:tc>
        <w:tc>
          <w:tcPr>
            <w:tcW w:w="2500" w:type="pct"/>
          </w:tcPr>
          <w:p w:rsidR="002A33B3" w:rsidRPr="000B45D3" w:rsidRDefault="002A33B3" w:rsidP="002A33B3">
            <w:pPr>
              <w:rPr>
                <w:rFonts w:ascii="Times New Roman" w:hAnsi="Times New Roman" w:cs="Times New Roman"/>
              </w:rPr>
            </w:pPr>
            <w:r w:rsidRPr="00B15E44">
              <w:rPr>
                <w:rFonts w:ascii="Times New Roman" w:hAnsi="Times New Roman" w:cs="Times New Roman"/>
                <w:lang w:val="en-US"/>
              </w:rPr>
              <w:t>1-</w:t>
            </w:r>
            <w:r>
              <w:rPr>
                <w:rFonts w:ascii="Times New Roman" w:hAnsi="Times New Roman" w:cs="Times New Roman"/>
              </w:rPr>
              <w:t>17</w:t>
            </w:r>
          </w:p>
        </w:tc>
      </w:tr>
      <w:tr w:rsidR="002A33B3" w:rsidRPr="00B15E44" w:rsidTr="00847124">
        <w:tc>
          <w:tcPr>
            <w:tcW w:w="2500" w:type="pct"/>
          </w:tcPr>
          <w:p w:rsidR="002A33B3" w:rsidRPr="00B15E44" w:rsidRDefault="002A33B3" w:rsidP="002A33B3">
            <w:pPr>
              <w:rPr>
                <w:rFonts w:ascii="Times New Roman" w:hAnsi="Times New Roman" w:cs="Times New Roman"/>
              </w:rPr>
            </w:pPr>
            <w:r>
              <w:rPr>
                <w:rFonts w:ascii="Times New Roman" w:hAnsi="Times New Roman" w:cs="Times New Roman"/>
              </w:rPr>
              <w:t>Подготовка к экзамену</w:t>
            </w:r>
          </w:p>
        </w:tc>
        <w:tc>
          <w:tcPr>
            <w:tcW w:w="2500" w:type="pct"/>
          </w:tcPr>
          <w:p w:rsidR="002A33B3" w:rsidRPr="000B45D3" w:rsidRDefault="002A33B3" w:rsidP="002A33B3">
            <w:pPr>
              <w:rPr>
                <w:rFonts w:ascii="Times New Roman" w:hAnsi="Times New Roman" w:cs="Times New Roman"/>
              </w:rPr>
            </w:pPr>
            <w:r w:rsidRPr="00B15E44">
              <w:rPr>
                <w:rFonts w:ascii="Times New Roman" w:hAnsi="Times New Roman" w:cs="Times New Roman"/>
                <w:lang w:val="en-US"/>
              </w:rPr>
              <w:t>1-</w:t>
            </w:r>
            <w:r>
              <w:rPr>
                <w:rFonts w:ascii="Times New Roman" w:hAnsi="Times New Roman" w:cs="Times New Roman"/>
              </w:rPr>
              <w:t>17</w:t>
            </w:r>
          </w:p>
        </w:tc>
      </w:tr>
    </w:tbl>
    <w:p w:rsidR="002A33B3" w:rsidRPr="00B15E44" w:rsidRDefault="002A33B3" w:rsidP="002A33B3">
      <w:pPr>
        <w:jc w:val="both"/>
        <w:rPr>
          <w:rFonts w:ascii="Times New Roman" w:hAnsi="Times New Roman" w:cs="Times New Roman"/>
          <w:b/>
          <w:sz w:val="28"/>
          <w:szCs w:val="28"/>
        </w:rPr>
      </w:pPr>
    </w:p>
    <w:p w:rsidR="002A33B3" w:rsidRPr="00B15E44" w:rsidRDefault="002A33B3" w:rsidP="002A33B3">
      <w:pPr>
        <w:pStyle w:val="2"/>
        <w:jc w:val="center"/>
        <w:rPr>
          <w:rFonts w:ascii="Times New Roman" w:hAnsi="Times New Roman" w:cs="Times New Roman"/>
          <w:b/>
          <w:color w:val="auto"/>
          <w:sz w:val="28"/>
          <w:szCs w:val="28"/>
        </w:rPr>
      </w:pPr>
      <w:bookmarkStart w:id="77" w:name="_Toc83656888"/>
      <w:bookmarkStart w:id="78" w:name="_Toc151995557"/>
      <w:bookmarkStart w:id="79" w:name="_Toc152583104"/>
      <w:bookmarkStart w:id="80" w:name="_Toc152604263"/>
      <w:r w:rsidRPr="00B15E44">
        <w:rPr>
          <w:rFonts w:ascii="Times New Roman" w:hAnsi="Times New Roman" w:cs="Times New Roman"/>
          <w:b/>
          <w:color w:val="auto"/>
          <w:sz w:val="28"/>
          <w:szCs w:val="28"/>
        </w:rPr>
        <w:t>1.6 Шкала оценивания результата</w:t>
      </w:r>
      <w:bookmarkEnd w:id="77"/>
      <w:bookmarkEnd w:id="78"/>
      <w:bookmarkEnd w:id="79"/>
      <w:bookmarkEnd w:id="80"/>
    </w:p>
    <w:p w:rsidR="002A33B3" w:rsidRPr="00F57C58" w:rsidRDefault="002A33B3" w:rsidP="002A33B3">
      <w:pPr>
        <w:autoSpaceDE w:val="0"/>
        <w:autoSpaceDN w:val="0"/>
        <w:adjustRightInd w:val="0"/>
        <w:spacing w:after="0" w:line="240" w:lineRule="auto"/>
        <w:ind w:firstLine="708"/>
        <w:jc w:val="both"/>
        <w:rPr>
          <w:rFonts w:ascii="Times New Roman" w:hAnsi="Times New Roman" w:cs="Times New Roman"/>
          <w:color w:val="000000"/>
          <w:sz w:val="24"/>
          <w:szCs w:val="24"/>
        </w:rPr>
      </w:pPr>
    </w:p>
    <w:p w:rsidR="002A33B3" w:rsidRPr="00461F7D" w:rsidRDefault="002A33B3" w:rsidP="002A33B3">
      <w:pPr>
        <w:autoSpaceDE w:val="0"/>
        <w:autoSpaceDN w:val="0"/>
        <w:adjustRightInd w:val="0"/>
        <w:spacing w:after="0" w:line="240" w:lineRule="auto"/>
        <w:ind w:firstLine="708"/>
        <w:jc w:val="both"/>
        <w:rPr>
          <w:rFonts w:ascii="Times New Roman" w:hAnsi="Times New Roman" w:cs="Times New Roman"/>
          <w:color w:val="000000"/>
          <w:sz w:val="28"/>
          <w:szCs w:val="28"/>
        </w:rPr>
      </w:pPr>
      <w:r w:rsidRPr="00461F7D">
        <w:rPr>
          <w:rFonts w:ascii="Times New Roman" w:hAnsi="Times New Roman" w:cs="Times New Roman"/>
          <w:color w:val="000000"/>
          <w:sz w:val="28"/>
          <w:szCs w:val="28"/>
        </w:rPr>
        <w:t xml:space="preserve">Шкалы оценивания и процедуры оценивания результатов обучения </w:t>
      </w:r>
      <w:r w:rsidRPr="00461F7D">
        <w:rPr>
          <w:rFonts w:ascii="Times New Roman" w:hAnsi="Times New Roman" w:cs="Times New Roman"/>
          <w:b/>
          <w:bCs/>
          <w:color w:val="000000"/>
          <w:sz w:val="28"/>
          <w:szCs w:val="28"/>
        </w:rPr>
        <w:t xml:space="preserve">по дисциплине </w:t>
      </w:r>
      <w:r w:rsidRPr="00461F7D">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461F7D">
        <w:rPr>
          <w:rFonts w:ascii="Times New Roman" w:hAnsi="Times New Roman" w:cs="Times New Roman"/>
          <w:color w:val="000000"/>
          <w:sz w:val="28"/>
          <w:szCs w:val="28"/>
        </w:rPr>
        <w:t>балльно</w:t>
      </w:r>
      <w:proofErr w:type="spellEnd"/>
      <w:r w:rsidRPr="00461F7D">
        <w:rPr>
          <w:rFonts w:ascii="Times New Roman" w:hAnsi="Times New Roman" w:cs="Times New Roman"/>
          <w:color w:val="000000"/>
          <w:sz w:val="28"/>
          <w:szCs w:val="28"/>
        </w:rPr>
        <w:t xml:space="preserve">-рейтинговой системе. </w:t>
      </w:r>
    </w:p>
    <w:p w:rsidR="002A33B3" w:rsidRPr="00461F7D" w:rsidRDefault="002A33B3" w:rsidP="002A33B3">
      <w:pPr>
        <w:autoSpaceDE w:val="0"/>
        <w:autoSpaceDN w:val="0"/>
        <w:adjustRightInd w:val="0"/>
        <w:spacing w:after="0" w:line="240" w:lineRule="auto"/>
        <w:jc w:val="both"/>
        <w:rPr>
          <w:rFonts w:ascii="Times New Roman" w:hAnsi="Times New Roman" w:cs="Times New Roman"/>
          <w:color w:val="000000"/>
          <w:sz w:val="28"/>
          <w:szCs w:val="28"/>
        </w:rPr>
      </w:pPr>
      <w:r w:rsidRPr="00461F7D">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461F7D">
        <w:rPr>
          <w:rFonts w:ascii="Times New Roman" w:hAnsi="Times New Roman" w:cs="Times New Roman"/>
          <w:b/>
          <w:bCs/>
          <w:color w:val="000000"/>
          <w:sz w:val="28"/>
          <w:szCs w:val="28"/>
        </w:rPr>
        <w:t>балльно</w:t>
      </w:r>
      <w:proofErr w:type="spellEnd"/>
      <w:r w:rsidRPr="00461F7D">
        <w:rPr>
          <w:rFonts w:ascii="Times New Roman" w:hAnsi="Times New Roman" w:cs="Times New Roman"/>
          <w:b/>
          <w:bCs/>
          <w:color w:val="000000"/>
          <w:sz w:val="28"/>
          <w:szCs w:val="28"/>
        </w:rPr>
        <w:t>-рейтинговая система успеваемости обучающихся</w:t>
      </w:r>
      <w:r w:rsidRPr="00461F7D">
        <w:rPr>
          <w:rFonts w:ascii="Times New Roman" w:hAnsi="Times New Roman" w:cs="Times New Roman"/>
          <w:color w:val="000000"/>
          <w:sz w:val="28"/>
          <w:szCs w:val="28"/>
        </w:rPr>
        <w:t>:</w:t>
      </w:r>
    </w:p>
    <w:p w:rsidR="002A33B3" w:rsidRPr="00461F7D" w:rsidRDefault="002A33B3" w:rsidP="002A33B3">
      <w:pPr>
        <w:widowControl w:val="0"/>
        <w:spacing w:after="0" w:line="240" w:lineRule="auto"/>
        <w:ind w:firstLine="567"/>
        <w:jc w:val="both"/>
        <w:rPr>
          <w:rFonts w:ascii="Times New Roman" w:hAnsi="Times New Roman"/>
          <w:sz w:val="28"/>
          <w:szCs w:val="28"/>
        </w:rPr>
      </w:pPr>
      <w:r w:rsidRPr="00461F7D">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2A33B3" w:rsidRPr="00461F7D" w:rsidRDefault="002A33B3" w:rsidP="002A33B3">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2A33B3" w:rsidRPr="00461F7D" w:rsidTr="00847124">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A33B3" w:rsidRPr="00461F7D" w:rsidRDefault="002A33B3" w:rsidP="00847124">
            <w:pPr>
              <w:widowControl w:val="0"/>
              <w:spacing w:after="0" w:line="240" w:lineRule="auto"/>
              <w:jc w:val="center"/>
              <w:rPr>
                <w:rFonts w:ascii="Times New Roman" w:hAnsi="Times New Roman"/>
                <w:sz w:val="28"/>
                <w:szCs w:val="28"/>
              </w:rPr>
            </w:pPr>
            <w:r w:rsidRPr="00461F7D">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A33B3" w:rsidRPr="00461F7D" w:rsidRDefault="002A33B3" w:rsidP="00847124">
            <w:pPr>
              <w:widowControl w:val="0"/>
              <w:spacing w:after="0" w:line="240" w:lineRule="auto"/>
              <w:jc w:val="center"/>
              <w:rPr>
                <w:rFonts w:ascii="Times New Roman" w:hAnsi="Times New Roman"/>
                <w:sz w:val="28"/>
                <w:szCs w:val="28"/>
              </w:rPr>
            </w:pPr>
            <w:r w:rsidRPr="00461F7D">
              <w:rPr>
                <w:rFonts w:ascii="Times New Roman" w:hAnsi="Times New Roman"/>
                <w:sz w:val="28"/>
                <w:szCs w:val="28"/>
              </w:rPr>
              <w:t>Оценка</w:t>
            </w:r>
          </w:p>
        </w:tc>
      </w:tr>
      <w:tr w:rsidR="002A33B3" w:rsidRPr="00142518" w:rsidTr="00847124">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A33B3" w:rsidRPr="00142518" w:rsidRDefault="002A33B3" w:rsidP="00847124">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A33B3" w:rsidRPr="00142518" w:rsidRDefault="002A33B3" w:rsidP="00847124">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2A33B3" w:rsidRPr="00142518" w:rsidTr="00847124">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A33B3" w:rsidRPr="00142518" w:rsidRDefault="002A33B3" w:rsidP="00847124">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A33B3" w:rsidRPr="00142518" w:rsidRDefault="002A33B3" w:rsidP="00847124">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2A33B3" w:rsidRPr="00142518" w:rsidTr="00847124">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A33B3" w:rsidRPr="00142518" w:rsidRDefault="002A33B3" w:rsidP="00847124">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A33B3" w:rsidRPr="00142518" w:rsidRDefault="002A33B3" w:rsidP="00847124">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2A33B3" w:rsidRPr="00142518" w:rsidTr="00847124">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A33B3" w:rsidRPr="00142518" w:rsidRDefault="002A33B3" w:rsidP="00847124">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A33B3" w:rsidRPr="00142518" w:rsidRDefault="002A33B3" w:rsidP="00847124">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2A33B3" w:rsidRDefault="002A33B3" w:rsidP="002A33B3">
      <w:pPr>
        <w:rPr>
          <w:rFonts w:ascii="Times New Roman" w:hAnsi="Times New Roman" w:cs="Times New Roman"/>
          <w:b/>
          <w:sz w:val="28"/>
          <w:szCs w:val="28"/>
        </w:rPr>
      </w:pPr>
    </w:p>
    <w:p w:rsidR="002A33B3" w:rsidRPr="00142518" w:rsidRDefault="002A33B3" w:rsidP="002A33B3">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2A33B3" w:rsidRPr="00142518" w:rsidTr="00847124">
        <w:trPr>
          <w:trHeight w:val="521"/>
        </w:trPr>
        <w:tc>
          <w:tcPr>
            <w:tcW w:w="903" w:type="pct"/>
          </w:tcPr>
          <w:p w:rsidR="002A33B3" w:rsidRPr="00142518" w:rsidRDefault="002A33B3" w:rsidP="00847124">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2A33B3" w:rsidRPr="00142518" w:rsidRDefault="002A33B3" w:rsidP="00B16F9B">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2A33B3" w:rsidRPr="00142518" w:rsidRDefault="002A33B3" w:rsidP="00B16F9B">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2A33B3" w:rsidRPr="00142518" w:rsidTr="00847124">
        <w:trPr>
          <w:trHeight w:val="522"/>
        </w:trPr>
        <w:tc>
          <w:tcPr>
            <w:tcW w:w="903" w:type="pct"/>
          </w:tcPr>
          <w:p w:rsidR="002A33B3" w:rsidRPr="00142518" w:rsidRDefault="002A33B3" w:rsidP="00847124">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2A33B3" w:rsidRPr="00142518" w:rsidRDefault="002A33B3" w:rsidP="00B16F9B">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2A33B3" w:rsidRPr="00142518" w:rsidRDefault="002A33B3" w:rsidP="00B16F9B">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2A33B3" w:rsidRPr="00142518" w:rsidTr="00847124">
        <w:trPr>
          <w:trHeight w:val="661"/>
        </w:trPr>
        <w:tc>
          <w:tcPr>
            <w:tcW w:w="903" w:type="pct"/>
          </w:tcPr>
          <w:p w:rsidR="002A33B3" w:rsidRPr="00142518" w:rsidRDefault="002A33B3" w:rsidP="00847124">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2A33B3" w:rsidRPr="00142518" w:rsidRDefault="002A33B3" w:rsidP="00B16F9B">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2A33B3" w:rsidRPr="00142518" w:rsidRDefault="002A33B3" w:rsidP="00B16F9B">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2A33B3" w:rsidRPr="00CA0A1D" w:rsidTr="00847124">
        <w:trPr>
          <w:trHeight w:val="800"/>
        </w:trPr>
        <w:tc>
          <w:tcPr>
            <w:tcW w:w="903" w:type="pct"/>
          </w:tcPr>
          <w:p w:rsidR="002A33B3" w:rsidRPr="00142518" w:rsidRDefault="002A33B3" w:rsidP="00847124">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2A33B3" w:rsidRPr="00142518" w:rsidRDefault="002A33B3" w:rsidP="00B16F9B">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2A33B3" w:rsidRPr="00CA0A1D" w:rsidRDefault="002A33B3" w:rsidP="00B16F9B">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5832F7" w:rsidRDefault="00142518" w:rsidP="00090AC1">
      <w:pPr>
        <w:jc w:val="both"/>
        <w:rPr>
          <w:rFonts w:ascii="Times New Roman" w:hAnsi="Times New Roman" w:cs="Times New Roman"/>
          <w:b/>
          <w:sz w:val="24"/>
          <w:szCs w:val="24"/>
        </w:rPr>
      </w:pPr>
    </w:p>
    <w:sectPr w:rsidR="00142518" w:rsidRPr="005832F7" w:rsidSect="00EB33A3">
      <w:footerReference w:type="default" r:id="rId20"/>
      <w:pgSz w:w="11906" w:h="16838"/>
      <w:pgMar w:top="568"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F77" w:rsidRDefault="00501F77" w:rsidP="00315CA6">
      <w:pPr>
        <w:spacing w:after="0" w:line="240" w:lineRule="auto"/>
      </w:pPr>
      <w:r>
        <w:separator/>
      </w:r>
    </w:p>
  </w:endnote>
  <w:endnote w:type="continuationSeparator" w:id="0">
    <w:p w:rsidR="00501F77" w:rsidRDefault="00501F7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0939746"/>
      <w:docPartObj>
        <w:docPartGallery w:val="Page Numbers (Bottom of Page)"/>
        <w:docPartUnique/>
      </w:docPartObj>
    </w:sdtPr>
    <w:sdtEndPr/>
    <w:sdtContent>
      <w:p w:rsidR="00B52A8D" w:rsidRDefault="00B52A8D" w:rsidP="00513E7D">
        <w:pPr>
          <w:pStyle w:val="af5"/>
          <w:jc w:val="center"/>
        </w:pPr>
        <w:r>
          <w:fldChar w:fldCharType="begin"/>
        </w:r>
        <w:r>
          <w:instrText>PAGE   \* MERGEFORMAT</w:instrText>
        </w:r>
        <w:r>
          <w:fldChar w:fldCharType="separate"/>
        </w:r>
        <w:r w:rsidR="0098742F">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F77" w:rsidRDefault="00501F77" w:rsidP="00315CA6">
      <w:pPr>
        <w:spacing w:after="0" w:line="240" w:lineRule="auto"/>
      </w:pPr>
      <w:r>
        <w:separator/>
      </w:r>
    </w:p>
  </w:footnote>
  <w:footnote w:type="continuationSeparator" w:id="0">
    <w:p w:rsidR="00501F77" w:rsidRDefault="00501F77"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71731"/>
    <w:multiLevelType w:val="hybridMultilevel"/>
    <w:tmpl w:val="36BC56B8"/>
    <w:lvl w:ilvl="0" w:tplc="464C611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242F7D"/>
    <w:multiLevelType w:val="hybridMultilevel"/>
    <w:tmpl w:val="42D2E682"/>
    <w:lvl w:ilvl="0" w:tplc="184EC0A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2B47D4"/>
    <w:multiLevelType w:val="hybridMultilevel"/>
    <w:tmpl w:val="97EA6A02"/>
    <w:lvl w:ilvl="0" w:tplc="0419000F">
      <w:start w:val="1"/>
      <w:numFmt w:val="decimal"/>
      <w:lvlText w:val="%1."/>
      <w:lvlJc w:val="left"/>
      <w:pPr>
        <w:ind w:left="130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E403B84"/>
    <w:multiLevelType w:val="hybridMultilevel"/>
    <w:tmpl w:val="97EA6A02"/>
    <w:lvl w:ilvl="0" w:tplc="0419000F">
      <w:start w:val="1"/>
      <w:numFmt w:val="decimal"/>
      <w:lvlText w:val="%1."/>
      <w:lvlJc w:val="left"/>
      <w:pPr>
        <w:ind w:left="130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1DA6D55"/>
    <w:multiLevelType w:val="hybridMultilevel"/>
    <w:tmpl w:val="97EA6A02"/>
    <w:lvl w:ilvl="0" w:tplc="0419000F">
      <w:start w:val="1"/>
      <w:numFmt w:val="decimal"/>
      <w:lvlText w:val="%1."/>
      <w:lvlJc w:val="left"/>
      <w:pPr>
        <w:ind w:left="130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6213C2"/>
    <w:multiLevelType w:val="hybridMultilevel"/>
    <w:tmpl w:val="97EA6A02"/>
    <w:lvl w:ilvl="0" w:tplc="0419000F">
      <w:start w:val="1"/>
      <w:numFmt w:val="decimal"/>
      <w:lvlText w:val="%1."/>
      <w:lvlJc w:val="left"/>
      <w:pPr>
        <w:ind w:left="130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66F1E40"/>
    <w:multiLevelType w:val="hybridMultilevel"/>
    <w:tmpl w:val="97EA6A02"/>
    <w:lvl w:ilvl="0" w:tplc="0419000F">
      <w:start w:val="1"/>
      <w:numFmt w:val="decimal"/>
      <w:lvlText w:val="%1."/>
      <w:lvlJc w:val="left"/>
      <w:pPr>
        <w:ind w:left="130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E8E34D0"/>
    <w:multiLevelType w:val="hybridMultilevel"/>
    <w:tmpl w:val="97EA6A02"/>
    <w:lvl w:ilvl="0" w:tplc="0419000F">
      <w:start w:val="1"/>
      <w:numFmt w:val="decimal"/>
      <w:lvlText w:val="%1."/>
      <w:lvlJc w:val="left"/>
      <w:pPr>
        <w:ind w:left="130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41E11E9B"/>
    <w:multiLevelType w:val="hybridMultilevel"/>
    <w:tmpl w:val="97EA6A02"/>
    <w:lvl w:ilvl="0" w:tplc="0419000F">
      <w:start w:val="1"/>
      <w:numFmt w:val="decimal"/>
      <w:lvlText w:val="%1."/>
      <w:lvlJc w:val="left"/>
      <w:pPr>
        <w:ind w:left="130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37C3EA9"/>
    <w:multiLevelType w:val="hybridMultilevel"/>
    <w:tmpl w:val="17940BFA"/>
    <w:lvl w:ilvl="0" w:tplc="DB1E89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9D77895"/>
    <w:multiLevelType w:val="hybridMultilevel"/>
    <w:tmpl w:val="97EA6A02"/>
    <w:lvl w:ilvl="0" w:tplc="0419000F">
      <w:start w:val="1"/>
      <w:numFmt w:val="decimal"/>
      <w:lvlText w:val="%1."/>
      <w:lvlJc w:val="left"/>
      <w:pPr>
        <w:ind w:left="130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AD21025"/>
    <w:multiLevelType w:val="hybridMultilevel"/>
    <w:tmpl w:val="E77296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E460D2C"/>
    <w:multiLevelType w:val="hybridMultilevel"/>
    <w:tmpl w:val="FDC880CC"/>
    <w:lvl w:ilvl="0" w:tplc="50A06D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3AA716B"/>
    <w:multiLevelType w:val="hybridMultilevel"/>
    <w:tmpl w:val="97EA6A02"/>
    <w:lvl w:ilvl="0" w:tplc="0419000F">
      <w:start w:val="1"/>
      <w:numFmt w:val="decimal"/>
      <w:lvlText w:val="%1."/>
      <w:lvlJc w:val="left"/>
      <w:pPr>
        <w:ind w:left="130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FC83D7B"/>
    <w:multiLevelType w:val="hybridMultilevel"/>
    <w:tmpl w:val="97EA6A02"/>
    <w:lvl w:ilvl="0" w:tplc="0419000F">
      <w:start w:val="1"/>
      <w:numFmt w:val="decimal"/>
      <w:lvlText w:val="%1."/>
      <w:lvlJc w:val="left"/>
      <w:pPr>
        <w:ind w:left="130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1BB0688"/>
    <w:multiLevelType w:val="hybridMultilevel"/>
    <w:tmpl w:val="97EA6A02"/>
    <w:lvl w:ilvl="0" w:tplc="0419000F">
      <w:start w:val="1"/>
      <w:numFmt w:val="decimal"/>
      <w:lvlText w:val="%1."/>
      <w:lvlJc w:val="left"/>
      <w:pPr>
        <w:ind w:left="130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63B5548C"/>
    <w:multiLevelType w:val="hybridMultilevel"/>
    <w:tmpl w:val="97EA6A02"/>
    <w:lvl w:ilvl="0" w:tplc="0419000F">
      <w:start w:val="1"/>
      <w:numFmt w:val="decimal"/>
      <w:lvlText w:val="%1."/>
      <w:lvlJc w:val="left"/>
      <w:pPr>
        <w:ind w:left="130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677A00BC"/>
    <w:multiLevelType w:val="hybridMultilevel"/>
    <w:tmpl w:val="A276F1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6D5B1398"/>
    <w:multiLevelType w:val="hybridMultilevel"/>
    <w:tmpl w:val="A4CE1D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4344E00"/>
    <w:multiLevelType w:val="hybridMultilevel"/>
    <w:tmpl w:val="1FB6127E"/>
    <w:lvl w:ilvl="0" w:tplc="DB1E89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9992B14"/>
    <w:multiLevelType w:val="hybridMultilevel"/>
    <w:tmpl w:val="CED6824C"/>
    <w:lvl w:ilvl="0" w:tplc="04190011">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2">
    <w:nsid w:val="7E4276D2"/>
    <w:multiLevelType w:val="hybridMultilevel"/>
    <w:tmpl w:val="97EA6A02"/>
    <w:lvl w:ilvl="0" w:tplc="0419000F">
      <w:start w:val="1"/>
      <w:numFmt w:val="decimal"/>
      <w:lvlText w:val="%1."/>
      <w:lvlJc w:val="left"/>
      <w:pPr>
        <w:ind w:left="130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num>
  <w:num w:numId="2">
    <w:abstractNumId w:val="21"/>
  </w:num>
  <w:num w:numId="3">
    <w:abstractNumId w:val="1"/>
  </w:num>
  <w:num w:numId="4">
    <w:abstractNumId w:val="13"/>
  </w:num>
  <w:num w:numId="5">
    <w:abstractNumId w:val="10"/>
  </w:num>
  <w:num w:numId="6">
    <w:abstractNumId w:val="20"/>
  </w:num>
  <w:num w:numId="7">
    <w:abstractNumId w:val="1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4"/>
  </w:num>
  <w:num w:numId="11">
    <w:abstractNumId w:val="15"/>
  </w:num>
  <w:num w:numId="12">
    <w:abstractNumId w:val="2"/>
  </w:num>
  <w:num w:numId="13">
    <w:abstractNumId w:val="11"/>
  </w:num>
  <w:num w:numId="14">
    <w:abstractNumId w:val="16"/>
  </w:num>
  <w:num w:numId="15">
    <w:abstractNumId w:val="4"/>
  </w:num>
  <w:num w:numId="16">
    <w:abstractNumId w:val="3"/>
  </w:num>
  <w:num w:numId="17">
    <w:abstractNumId w:val="22"/>
  </w:num>
  <w:num w:numId="18">
    <w:abstractNumId w:val="7"/>
  </w:num>
  <w:num w:numId="19">
    <w:abstractNumId w:val="6"/>
  </w:num>
  <w:num w:numId="20">
    <w:abstractNumId w:val="17"/>
  </w:num>
  <w:num w:numId="21">
    <w:abstractNumId w:val="18"/>
  </w:num>
  <w:num w:numId="22">
    <w:abstractNumId w:val="12"/>
  </w:num>
  <w:num w:numId="23">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0708F"/>
    <w:rsid w:val="00013684"/>
    <w:rsid w:val="00013B95"/>
    <w:rsid w:val="00020CE1"/>
    <w:rsid w:val="00025EE1"/>
    <w:rsid w:val="0003732A"/>
    <w:rsid w:val="00041FD1"/>
    <w:rsid w:val="00055263"/>
    <w:rsid w:val="000642C9"/>
    <w:rsid w:val="000749FE"/>
    <w:rsid w:val="00090AC1"/>
    <w:rsid w:val="000922F5"/>
    <w:rsid w:val="000A0ED4"/>
    <w:rsid w:val="000A5546"/>
    <w:rsid w:val="000A6348"/>
    <w:rsid w:val="000B317E"/>
    <w:rsid w:val="000B578E"/>
    <w:rsid w:val="000C14BA"/>
    <w:rsid w:val="000C5535"/>
    <w:rsid w:val="000D3632"/>
    <w:rsid w:val="000D3797"/>
    <w:rsid w:val="000E24FD"/>
    <w:rsid w:val="000E4D4D"/>
    <w:rsid w:val="000E6BD1"/>
    <w:rsid w:val="000F0C0A"/>
    <w:rsid w:val="000F642F"/>
    <w:rsid w:val="00100D20"/>
    <w:rsid w:val="00100E26"/>
    <w:rsid w:val="0010715C"/>
    <w:rsid w:val="001116DF"/>
    <w:rsid w:val="001129CD"/>
    <w:rsid w:val="0011347D"/>
    <w:rsid w:val="00115F8D"/>
    <w:rsid w:val="00134895"/>
    <w:rsid w:val="001400FE"/>
    <w:rsid w:val="00142518"/>
    <w:rsid w:val="0014422E"/>
    <w:rsid w:val="00160070"/>
    <w:rsid w:val="00161719"/>
    <w:rsid w:val="0016180F"/>
    <w:rsid w:val="00161DF5"/>
    <w:rsid w:val="00164858"/>
    <w:rsid w:val="00181C12"/>
    <w:rsid w:val="0018274C"/>
    <w:rsid w:val="00192894"/>
    <w:rsid w:val="00194175"/>
    <w:rsid w:val="001C11E5"/>
    <w:rsid w:val="001C15EC"/>
    <w:rsid w:val="001C5537"/>
    <w:rsid w:val="001D06D9"/>
    <w:rsid w:val="001D2E61"/>
    <w:rsid w:val="001D7777"/>
    <w:rsid w:val="001E6A72"/>
    <w:rsid w:val="001E74F0"/>
    <w:rsid w:val="001F5B1B"/>
    <w:rsid w:val="00205002"/>
    <w:rsid w:val="002053A5"/>
    <w:rsid w:val="00216A76"/>
    <w:rsid w:val="002249C6"/>
    <w:rsid w:val="0022635D"/>
    <w:rsid w:val="00232DFB"/>
    <w:rsid w:val="0023371F"/>
    <w:rsid w:val="002404FA"/>
    <w:rsid w:val="00240A0D"/>
    <w:rsid w:val="00242621"/>
    <w:rsid w:val="00250726"/>
    <w:rsid w:val="00255F04"/>
    <w:rsid w:val="00262CF0"/>
    <w:rsid w:val="00267F2A"/>
    <w:rsid w:val="002718E2"/>
    <w:rsid w:val="00281467"/>
    <w:rsid w:val="00282115"/>
    <w:rsid w:val="00294937"/>
    <w:rsid w:val="002A33B3"/>
    <w:rsid w:val="002A473A"/>
    <w:rsid w:val="002A6258"/>
    <w:rsid w:val="002A6F66"/>
    <w:rsid w:val="002A7BE5"/>
    <w:rsid w:val="002C0732"/>
    <w:rsid w:val="002C1AFD"/>
    <w:rsid w:val="002C3E77"/>
    <w:rsid w:val="002C735C"/>
    <w:rsid w:val="002D6E96"/>
    <w:rsid w:val="002E1622"/>
    <w:rsid w:val="002E16F8"/>
    <w:rsid w:val="002E4044"/>
    <w:rsid w:val="002F2096"/>
    <w:rsid w:val="00303CFF"/>
    <w:rsid w:val="003079C9"/>
    <w:rsid w:val="00313ACD"/>
    <w:rsid w:val="00314A45"/>
    <w:rsid w:val="00315CA6"/>
    <w:rsid w:val="00316402"/>
    <w:rsid w:val="00324A5E"/>
    <w:rsid w:val="00342EBC"/>
    <w:rsid w:val="00343460"/>
    <w:rsid w:val="00352B6F"/>
    <w:rsid w:val="00353E4E"/>
    <w:rsid w:val="00355FB7"/>
    <w:rsid w:val="003567F0"/>
    <w:rsid w:val="003612CC"/>
    <w:rsid w:val="00365ECE"/>
    <w:rsid w:val="00370A02"/>
    <w:rsid w:val="003817FD"/>
    <w:rsid w:val="003830D3"/>
    <w:rsid w:val="00393842"/>
    <w:rsid w:val="0039407B"/>
    <w:rsid w:val="003A3814"/>
    <w:rsid w:val="003A5EC3"/>
    <w:rsid w:val="003C2B60"/>
    <w:rsid w:val="003C32D2"/>
    <w:rsid w:val="003C34AB"/>
    <w:rsid w:val="003D0D34"/>
    <w:rsid w:val="003D6487"/>
    <w:rsid w:val="003E522B"/>
    <w:rsid w:val="003F40F4"/>
    <w:rsid w:val="00405FE5"/>
    <w:rsid w:val="004063C6"/>
    <w:rsid w:val="0041061D"/>
    <w:rsid w:val="00433B9E"/>
    <w:rsid w:val="00434FDC"/>
    <w:rsid w:val="0043509A"/>
    <w:rsid w:val="00436791"/>
    <w:rsid w:val="00443242"/>
    <w:rsid w:val="004475DA"/>
    <w:rsid w:val="00450AE6"/>
    <w:rsid w:val="004535A3"/>
    <w:rsid w:val="00453EB6"/>
    <w:rsid w:val="004619CB"/>
    <w:rsid w:val="00466076"/>
    <w:rsid w:val="00471D98"/>
    <w:rsid w:val="0049412D"/>
    <w:rsid w:val="00495550"/>
    <w:rsid w:val="004A1B2D"/>
    <w:rsid w:val="004A7913"/>
    <w:rsid w:val="004B2F67"/>
    <w:rsid w:val="004B5555"/>
    <w:rsid w:val="004B6AB7"/>
    <w:rsid w:val="004B716F"/>
    <w:rsid w:val="004C3083"/>
    <w:rsid w:val="004C4B89"/>
    <w:rsid w:val="004D053E"/>
    <w:rsid w:val="004D3F77"/>
    <w:rsid w:val="004E72F6"/>
    <w:rsid w:val="004F2F48"/>
    <w:rsid w:val="005012FB"/>
    <w:rsid w:val="00501F77"/>
    <w:rsid w:val="005064B8"/>
    <w:rsid w:val="00511619"/>
    <w:rsid w:val="00513B06"/>
    <w:rsid w:val="00513E7D"/>
    <w:rsid w:val="00516474"/>
    <w:rsid w:val="00523021"/>
    <w:rsid w:val="00525214"/>
    <w:rsid w:val="00533004"/>
    <w:rsid w:val="00546A9C"/>
    <w:rsid w:val="00553BBB"/>
    <w:rsid w:val="005570A7"/>
    <w:rsid w:val="00562FAA"/>
    <w:rsid w:val="00563FF5"/>
    <w:rsid w:val="005832F7"/>
    <w:rsid w:val="005904A2"/>
    <w:rsid w:val="005960C7"/>
    <w:rsid w:val="005962D4"/>
    <w:rsid w:val="005B37A7"/>
    <w:rsid w:val="005B4DAC"/>
    <w:rsid w:val="005C144C"/>
    <w:rsid w:val="005C1470"/>
    <w:rsid w:val="005C16A5"/>
    <w:rsid w:val="005C548A"/>
    <w:rsid w:val="005D07D0"/>
    <w:rsid w:val="005D3B65"/>
    <w:rsid w:val="005D65A5"/>
    <w:rsid w:val="005E192E"/>
    <w:rsid w:val="005F42A5"/>
    <w:rsid w:val="005F7319"/>
    <w:rsid w:val="00611CC7"/>
    <w:rsid w:val="00614454"/>
    <w:rsid w:val="006203C9"/>
    <w:rsid w:val="00631E10"/>
    <w:rsid w:val="00632575"/>
    <w:rsid w:val="00642635"/>
    <w:rsid w:val="00653999"/>
    <w:rsid w:val="00656702"/>
    <w:rsid w:val="00682C6D"/>
    <w:rsid w:val="006945E7"/>
    <w:rsid w:val="0069587E"/>
    <w:rsid w:val="006A3967"/>
    <w:rsid w:val="006A6696"/>
    <w:rsid w:val="006B4287"/>
    <w:rsid w:val="006B76CC"/>
    <w:rsid w:val="006C4BC5"/>
    <w:rsid w:val="006C599F"/>
    <w:rsid w:val="006E1417"/>
    <w:rsid w:val="006F1244"/>
    <w:rsid w:val="00723C60"/>
    <w:rsid w:val="007307B7"/>
    <w:rsid w:val="00732CD3"/>
    <w:rsid w:val="00734B5C"/>
    <w:rsid w:val="007355B9"/>
    <w:rsid w:val="00740AB9"/>
    <w:rsid w:val="007418F5"/>
    <w:rsid w:val="00741AAE"/>
    <w:rsid w:val="00745B7E"/>
    <w:rsid w:val="007478E0"/>
    <w:rsid w:val="00751095"/>
    <w:rsid w:val="00757D3E"/>
    <w:rsid w:val="00770745"/>
    <w:rsid w:val="00784224"/>
    <w:rsid w:val="00784B6A"/>
    <w:rsid w:val="00786255"/>
    <w:rsid w:val="00792AFC"/>
    <w:rsid w:val="00795F34"/>
    <w:rsid w:val="007A7979"/>
    <w:rsid w:val="007B323A"/>
    <w:rsid w:val="007B39F4"/>
    <w:rsid w:val="007B461B"/>
    <w:rsid w:val="007B550D"/>
    <w:rsid w:val="007C1F17"/>
    <w:rsid w:val="007D27FA"/>
    <w:rsid w:val="007E6725"/>
    <w:rsid w:val="007F1A52"/>
    <w:rsid w:val="007F544A"/>
    <w:rsid w:val="007F5F5A"/>
    <w:rsid w:val="0080100A"/>
    <w:rsid w:val="00801458"/>
    <w:rsid w:val="00802890"/>
    <w:rsid w:val="00807065"/>
    <w:rsid w:val="008257C7"/>
    <w:rsid w:val="00825E3F"/>
    <w:rsid w:val="008416EB"/>
    <w:rsid w:val="008429F0"/>
    <w:rsid w:val="00847124"/>
    <w:rsid w:val="0085320C"/>
    <w:rsid w:val="00853C95"/>
    <w:rsid w:val="008672C1"/>
    <w:rsid w:val="00871E14"/>
    <w:rsid w:val="00872A7D"/>
    <w:rsid w:val="008741FA"/>
    <w:rsid w:val="008771E5"/>
    <w:rsid w:val="00884B86"/>
    <w:rsid w:val="008900DF"/>
    <w:rsid w:val="008916DE"/>
    <w:rsid w:val="00891A94"/>
    <w:rsid w:val="008A191A"/>
    <w:rsid w:val="008A2742"/>
    <w:rsid w:val="008B7149"/>
    <w:rsid w:val="008B747D"/>
    <w:rsid w:val="008C0FFC"/>
    <w:rsid w:val="008C7106"/>
    <w:rsid w:val="008D1454"/>
    <w:rsid w:val="008D16EA"/>
    <w:rsid w:val="008D1AA2"/>
    <w:rsid w:val="008D3F1C"/>
    <w:rsid w:val="008D6B94"/>
    <w:rsid w:val="008F139A"/>
    <w:rsid w:val="008F26DF"/>
    <w:rsid w:val="008F3D3E"/>
    <w:rsid w:val="00900BC5"/>
    <w:rsid w:val="0091073D"/>
    <w:rsid w:val="00910C71"/>
    <w:rsid w:val="0091168E"/>
    <w:rsid w:val="009179AC"/>
    <w:rsid w:val="009207A4"/>
    <w:rsid w:val="00922600"/>
    <w:rsid w:val="0092300D"/>
    <w:rsid w:val="0092619E"/>
    <w:rsid w:val="00930672"/>
    <w:rsid w:val="00932BA5"/>
    <w:rsid w:val="00944782"/>
    <w:rsid w:val="00945486"/>
    <w:rsid w:val="00961C46"/>
    <w:rsid w:val="00963445"/>
    <w:rsid w:val="00967B8F"/>
    <w:rsid w:val="00971074"/>
    <w:rsid w:val="0097537E"/>
    <w:rsid w:val="00980C98"/>
    <w:rsid w:val="009811E4"/>
    <w:rsid w:val="00984247"/>
    <w:rsid w:val="00984C6B"/>
    <w:rsid w:val="0098742F"/>
    <w:rsid w:val="009878D9"/>
    <w:rsid w:val="00990F27"/>
    <w:rsid w:val="009932A6"/>
    <w:rsid w:val="009953F8"/>
    <w:rsid w:val="0099576E"/>
    <w:rsid w:val="00996066"/>
    <w:rsid w:val="009A6C7B"/>
    <w:rsid w:val="009B2A0A"/>
    <w:rsid w:val="009C6148"/>
    <w:rsid w:val="009D1AE9"/>
    <w:rsid w:val="009D3496"/>
    <w:rsid w:val="009D49CC"/>
    <w:rsid w:val="009E09DB"/>
    <w:rsid w:val="009E5201"/>
    <w:rsid w:val="009E6058"/>
    <w:rsid w:val="009F62AE"/>
    <w:rsid w:val="009F750D"/>
    <w:rsid w:val="00A1674E"/>
    <w:rsid w:val="00A21240"/>
    <w:rsid w:val="00A35286"/>
    <w:rsid w:val="00A407D6"/>
    <w:rsid w:val="00A539D3"/>
    <w:rsid w:val="00A57517"/>
    <w:rsid w:val="00A725FA"/>
    <w:rsid w:val="00A86C18"/>
    <w:rsid w:val="00AA24DD"/>
    <w:rsid w:val="00AA7A6A"/>
    <w:rsid w:val="00AC3C95"/>
    <w:rsid w:val="00AD3A54"/>
    <w:rsid w:val="00AD6122"/>
    <w:rsid w:val="00AE2B1A"/>
    <w:rsid w:val="00AF085B"/>
    <w:rsid w:val="00AF2834"/>
    <w:rsid w:val="00B048E4"/>
    <w:rsid w:val="00B10302"/>
    <w:rsid w:val="00B10654"/>
    <w:rsid w:val="00B162D4"/>
    <w:rsid w:val="00B16F9B"/>
    <w:rsid w:val="00B263A5"/>
    <w:rsid w:val="00B37079"/>
    <w:rsid w:val="00B43036"/>
    <w:rsid w:val="00B43524"/>
    <w:rsid w:val="00B4774E"/>
    <w:rsid w:val="00B50FCD"/>
    <w:rsid w:val="00B52A8D"/>
    <w:rsid w:val="00B71A84"/>
    <w:rsid w:val="00B8237E"/>
    <w:rsid w:val="00B85F14"/>
    <w:rsid w:val="00B954A1"/>
    <w:rsid w:val="00BA4B38"/>
    <w:rsid w:val="00BB0333"/>
    <w:rsid w:val="00BB124D"/>
    <w:rsid w:val="00BB24AD"/>
    <w:rsid w:val="00BB600A"/>
    <w:rsid w:val="00BC2ED6"/>
    <w:rsid w:val="00BC657F"/>
    <w:rsid w:val="00BD0D14"/>
    <w:rsid w:val="00BD20AA"/>
    <w:rsid w:val="00BD4994"/>
    <w:rsid w:val="00BF1E73"/>
    <w:rsid w:val="00BF5211"/>
    <w:rsid w:val="00C0056C"/>
    <w:rsid w:val="00C12CF5"/>
    <w:rsid w:val="00C14F4C"/>
    <w:rsid w:val="00C15A4C"/>
    <w:rsid w:val="00C220D9"/>
    <w:rsid w:val="00C23E14"/>
    <w:rsid w:val="00C23E7F"/>
    <w:rsid w:val="00C246FF"/>
    <w:rsid w:val="00C30E67"/>
    <w:rsid w:val="00C31FE5"/>
    <w:rsid w:val="00C33475"/>
    <w:rsid w:val="00C34116"/>
    <w:rsid w:val="00C3496E"/>
    <w:rsid w:val="00C5148A"/>
    <w:rsid w:val="00C52FB4"/>
    <w:rsid w:val="00C61BCB"/>
    <w:rsid w:val="00C624F8"/>
    <w:rsid w:val="00C624FA"/>
    <w:rsid w:val="00C661EC"/>
    <w:rsid w:val="00C72C28"/>
    <w:rsid w:val="00C82A94"/>
    <w:rsid w:val="00C83648"/>
    <w:rsid w:val="00C91735"/>
    <w:rsid w:val="00C9559A"/>
    <w:rsid w:val="00C96700"/>
    <w:rsid w:val="00C975EF"/>
    <w:rsid w:val="00CA0A1D"/>
    <w:rsid w:val="00CA7DE7"/>
    <w:rsid w:val="00CB2D14"/>
    <w:rsid w:val="00CB6144"/>
    <w:rsid w:val="00CC7A75"/>
    <w:rsid w:val="00CD1F62"/>
    <w:rsid w:val="00CD6EC5"/>
    <w:rsid w:val="00CE14AD"/>
    <w:rsid w:val="00CE1DBC"/>
    <w:rsid w:val="00D03128"/>
    <w:rsid w:val="00D034CA"/>
    <w:rsid w:val="00D10290"/>
    <w:rsid w:val="00D32958"/>
    <w:rsid w:val="00D33437"/>
    <w:rsid w:val="00D33C83"/>
    <w:rsid w:val="00D373B6"/>
    <w:rsid w:val="00D40EAD"/>
    <w:rsid w:val="00D55043"/>
    <w:rsid w:val="00D56558"/>
    <w:rsid w:val="00D628FB"/>
    <w:rsid w:val="00D643B4"/>
    <w:rsid w:val="00D75436"/>
    <w:rsid w:val="00D8262E"/>
    <w:rsid w:val="00D82909"/>
    <w:rsid w:val="00D97184"/>
    <w:rsid w:val="00DB4908"/>
    <w:rsid w:val="00DC4D9A"/>
    <w:rsid w:val="00DC5B3C"/>
    <w:rsid w:val="00DC7E0D"/>
    <w:rsid w:val="00DE029E"/>
    <w:rsid w:val="00DE6C90"/>
    <w:rsid w:val="00DF2144"/>
    <w:rsid w:val="00E00C94"/>
    <w:rsid w:val="00E1429F"/>
    <w:rsid w:val="00E14C97"/>
    <w:rsid w:val="00E23467"/>
    <w:rsid w:val="00E26BE8"/>
    <w:rsid w:val="00E35A52"/>
    <w:rsid w:val="00E37B0D"/>
    <w:rsid w:val="00E4641F"/>
    <w:rsid w:val="00E525E4"/>
    <w:rsid w:val="00E55895"/>
    <w:rsid w:val="00E65972"/>
    <w:rsid w:val="00E72C4F"/>
    <w:rsid w:val="00E948C3"/>
    <w:rsid w:val="00EA1574"/>
    <w:rsid w:val="00EB2738"/>
    <w:rsid w:val="00EB33A3"/>
    <w:rsid w:val="00ED01B2"/>
    <w:rsid w:val="00ED39ED"/>
    <w:rsid w:val="00ED54AA"/>
    <w:rsid w:val="00ED6AF6"/>
    <w:rsid w:val="00EE1C3E"/>
    <w:rsid w:val="00EE24E1"/>
    <w:rsid w:val="00F00293"/>
    <w:rsid w:val="00F01BE3"/>
    <w:rsid w:val="00F12F74"/>
    <w:rsid w:val="00F207FF"/>
    <w:rsid w:val="00F370AB"/>
    <w:rsid w:val="00F50588"/>
    <w:rsid w:val="00F531F7"/>
    <w:rsid w:val="00F56264"/>
    <w:rsid w:val="00F56BE2"/>
    <w:rsid w:val="00F57C58"/>
    <w:rsid w:val="00F602C3"/>
    <w:rsid w:val="00F62017"/>
    <w:rsid w:val="00F635A9"/>
    <w:rsid w:val="00F64477"/>
    <w:rsid w:val="00F66C0D"/>
    <w:rsid w:val="00F66CE4"/>
    <w:rsid w:val="00F679A8"/>
    <w:rsid w:val="00F747E9"/>
    <w:rsid w:val="00F80C01"/>
    <w:rsid w:val="00F8437D"/>
    <w:rsid w:val="00F92531"/>
    <w:rsid w:val="00F973C5"/>
    <w:rsid w:val="00F97E9E"/>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726"/>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qFormat/>
    <w:rsid w:val="00E65972"/>
    <w:pPr>
      <w:keepNext/>
      <w:tabs>
        <w:tab w:val="num" w:pos="720"/>
      </w:tabs>
      <w:spacing w:after="0" w:line="240" w:lineRule="auto"/>
      <w:ind w:left="720" w:hanging="720"/>
      <w:outlineLvl w:val="2"/>
    </w:pPr>
    <w:rPr>
      <w:rFonts w:ascii="Times New Roman" w:eastAsia="Times New Roman" w:hAnsi="Times New Roman" w:cs="Times New Roman"/>
      <w:sz w:val="28"/>
      <w:szCs w:val="24"/>
      <w:lang w:eastAsia="ru-RU"/>
    </w:rPr>
  </w:style>
  <w:style w:type="paragraph" w:styleId="4">
    <w:name w:val="heading 4"/>
    <w:basedOn w:val="a"/>
    <w:next w:val="a"/>
    <w:link w:val="40"/>
    <w:unhideWhenUsed/>
    <w:qFormat/>
    <w:rsid w:val="00922600"/>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0"/>
    <w:qFormat/>
    <w:rsid w:val="00E65972"/>
    <w:pPr>
      <w:keepNext/>
      <w:widowControl w:val="0"/>
      <w:tabs>
        <w:tab w:val="num" w:pos="1008"/>
      </w:tabs>
      <w:spacing w:after="0" w:line="240" w:lineRule="auto"/>
      <w:ind w:left="1008" w:hanging="1008"/>
      <w:jc w:val="center"/>
      <w:outlineLvl w:val="4"/>
    </w:pPr>
    <w:rPr>
      <w:rFonts w:ascii="Times New Roman" w:eastAsia="Times New Roman" w:hAnsi="Times New Roman" w:cs="Times New Roman"/>
      <w:snapToGrid w:val="0"/>
      <w:sz w:val="28"/>
      <w:szCs w:val="20"/>
      <w:lang w:eastAsia="ru-RU"/>
    </w:rPr>
  </w:style>
  <w:style w:type="paragraph" w:styleId="6">
    <w:name w:val="heading 6"/>
    <w:basedOn w:val="a"/>
    <w:next w:val="a"/>
    <w:link w:val="60"/>
    <w:qFormat/>
    <w:rsid w:val="00E65972"/>
    <w:pPr>
      <w:keepNext/>
      <w:tabs>
        <w:tab w:val="num" w:pos="1152"/>
      </w:tabs>
      <w:spacing w:after="0" w:line="240" w:lineRule="auto"/>
      <w:ind w:left="1152" w:hanging="1152"/>
      <w:jc w:val="both"/>
      <w:outlineLvl w:val="5"/>
    </w:pPr>
    <w:rPr>
      <w:rFonts w:ascii="Times New Roman" w:eastAsia="Times New Roman" w:hAnsi="Times New Roman" w:cs="Times New Roman"/>
      <w:b/>
      <w:bCs/>
      <w:sz w:val="20"/>
      <w:szCs w:val="24"/>
      <w:lang w:eastAsia="ru-RU"/>
    </w:rPr>
  </w:style>
  <w:style w:type="paragraph" w:styleId="7">
    <w:name w:val="heading 7"/>
    <w:basedOn w:val="a"/>
    <w:next w:val="a"/>
    <w:link w:val="70"/>
    <w:qFormat/>
    <w:rsid w:val="00E65972"/>
    <w:pPr>
      <w:keepNext/>
      <w:tabs>
        <w:tab w:val="num" w:pos="1296"/>
      </w:tabs>
      <w:spacing w:after="0" w:line="240" w:lineRule="auto"/>
      <w:ind w:left="1296" w:hanging="1296"/>
      <w:jc w:val="center"/>
      <w:outlineLvl w:val="6"/>
    </w:pPr>
    <w:rPr>
      <w:rFonts w:ascii="Times New Roman" w:eastAsia="Times New Roman" w:hAnsi="Times New Roman" w:cs="Times New Roman"/>
      <w:b/>
      <w:caps/>
      <w:sz w:val="24"/>
      <w:szCs w:val="24"/>
      <w:lang w:eastAsia="ru-RU"/>
    </w:rPr>
  </w:style>
  <w:style w:type="paragraph" w:styleId="8">
    <w:name w:val="heading 8"/>
    <w:basedOn w:val="a"/>
    <w:next w:val="a"/>
    <w:link w:val="80"/>
    <w:qFormat/>
    <w:rsid w:val="00E65972"/>
    <w:pPr>
      <w:tabs>
        <w:tab w:val="num" w:pos="1440"/>
      </w:tabs>
      <w:spacing w:before="240" w:after="60" w:line="240" w:lineRule="auto"/>
      <w:ind w:left="1440" w:hanging="1440"/>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E65972"/>
    <w:pPr>
      <w:tabs>
        <w:tab w:val="num" w:pos="1584"/>
      </w:tabs>
      <w:spacing w:before="240" w:after="60" w:line="240" w:lineRule="auto"/>
      <w:ind w:left="1584" w:hanging="1584"/>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Абзац списка  1Список литературы мой"/>
    <w:basedOn w:val="a"/>
    <w:link w:val="a4"/>
    <w:uiPriority w:val="99"/>
    <w:qFormat/>
    <w:rsid w:val="00C52FB4"/>
    <w:pPr>
      <w:spacing w:after="200" w:line="276" w:lineRule="auto"/>
      <w:ind w:left="720"/>
      <w:contextualSpacing/>
    </w:pPr>
    <w:rPr>
      <w:rFonts w:ascii="Calibri" w:eastAsia="Calibri" w:hAnsi="Calibri" w:cs="Times New Roman"/>
    </w:rPr>
  </w:style>
  <w:style w:type="table" w:styleId="a5">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iPriority w:val="99"/>
    <w:unhideWhenUsed/>
    <w:rsid w:val="00315CA6"/>
    <w:pPr>
      <w:spacing w:after="0" w:line="240" w:lineRule="auto"/>
    </w:pPr>
    <w:rPr>
      <w:rFonts w:ascii="Calibri" w:eastAsia="Calibri" w:hAnsi="Calibri" w:cs="Times New Roman"/>
      <w:sz w:val="20"/>
      <w:szCs w:val="20"/>
    </w:rPr>
  </w:style>
  <w:style w:type="character" w:customStyle="1" w:styleId="a7">
    <w:name w:val="Текст сноски Знак"/>
    <w:basedOn w:val="a0"/>
    <w:link w:val="a6"/>
    <w:uiPriority w:val="99"/>
    <w:rsid w:val="00315CA6"/>
    <w:rPr>
      <w:rFonts w:ascii="Calibri" w:eastAsia="Calibri" w:hAnsi="Calibri" w:cs="Times New Roman"/>
      <w:sz w:val="20"/>
      <w:szCs w:val="20"/>
    </w:rPr>
  </w:style>
  <w:style w:type="character" w:styleId="a8">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1">
    <w:name w:val="Основной текст (5)_"/>
    <w:link w:val="52"/>
    <w:uiPriority w:val="99"/>
    <w:locked/>
    <w:rsid w:val="00315CA6"/>
    <w:rPr>
      <w:rFonts w:ascii="Times New Roman" w:hAnsi="Times New Roman"/>
      <w:shd w:val="clear" w:color="auto" w:fill="FFFFFF"/>
    </w:rPr>
  </w:style>
  <w:style w:type="paragraph" w:customStyle="1" w:styleId="52">
    <w:name w:val="Основной текст (5)"/>
    <w:basedOn w:val="a"/>
    <w:link w:val="51"/>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9">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rsid w:val="00511619"/>
    <w:rPr>
      <w:rFonts w:asciiTheme="majorHAnsi" w:eastAsiaTheme="majorEastAsia" w:hAnsiTheme="majorHAnsi" w:cstheme="majorBidi"/>
      <w:color w:val="2F5496" w:themeColor="accent1" w:themeShade="BF"/>
      <w:sz w:val="26"/>
      <w:szCs w:val="26"/>
    </w:rPr>
  </w:style>
  <w:style w:type="paragraph" w:styleId="aa">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b">
    <w:name w:val="annotation reference"/>
    <w:basedOn w:val="a0"/>
    <w:uiPriority w:val="99"/>
    <w:semiHidden/>
    <w:unhideWhenUsed/>
    <w:rsid w:val="001400FE"/>
    <w:rPr>
      <w:sz w:val="16"/>
      <w:szCs w:val="16"/>
    </w:rPr>
  </w:style>
  <w:style w:type="paragraph" w:styleId="ac">
    <w:name w:val="annotation text"/>
    <w:basedOn w:val="a"/>
    <w:link w:val="ad"/>
    <w:uiPriority w:val="99"/>
    <w:semiHidden/>
    <w:unhideWhenUsed/>
    <w:rsid w:val="001400FE"/>
    <w:pPr>
      <w:spacing w:line="240" w:lineRule="auto"/>
    </w:pPr>
    <w:rPr>
      <w:sz w:val="20"/>
      <w:szCs w:val="20"/>
    </w:rPr>
  </w:style>
  <w:style w:type="character" w:customStyle="1" w:styleId="ad">
    <w:name w:val="Текст примечания Знак"/>
    <w:basedOn w:val="a0"/>
    <w:link w:val="ac"/>
    <w:uiPriority w:val="99"/>
    <w:semiHidden/>
    <w:rsid w:val="001400FE"/>
    <w:rPr>
      <w:sz w:val="20"/>
      <w:szCs w:val="20"/>
    </w:rPr>
  </w:style>
  <w:style w:type="paragraph" w:styleId="ae">
    <w:name w:val="annotation subject"/>
    <w:basedOn w:val="ac"/>
    <w:next w:val="ac"/>
    <w:link w:val="af"/>
    <w:uiPriority w:val="99"/>
    <w:semiHidden/>
    <w:unhideWhenUsed/>
    <w:rsid w:val="001400FE"/>
    <w:rPr>
      <w:b/>
      <w:bCs/>
    </w:rPr>
  </w:style>
  <w:style w:type="character" w:customStyle="1" w:styleId="af">
    <w:name w:val="Тема примечания Знак"/>
    <w:basedOn w:val="ad"/>
    <w:link w:val="ae"/>
    <w:uiPriority w:val="99"/>
    <w:semiHidden/>
    <w:rsid w:val="001400FE"/>
    <w:rPr>
      <w:b/>
      <w:bCs/>
      <w:sz w:val="20"/>
      <w:szCs w:val="20"/>
    </w:rPr>
  </w:style>
  <w:style w:type="paragraph" w:styleId="af0">
    <w:name w:val="Balloon Text"/>
    <w:basedOn w:val="a"/>
    <w:link w:val="af1"/>
    <w:uiPriority w:val="99"/>
    <w:semiHidden/>
    <w:unhideWhenUsed/>
    <w:rsid w:val="001400FE"/>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2">
    <w:name w:val="caption"/>
    <w:basedOn w:val="a"/>
    <w:next w:val="a"/>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3">
    <w:name w:val="header"/>
    <w:basedOn w:val="a"/>
    <w:link w:val="af4"/>
    <w:uiPriority w:val="99"/>
    <w:unhideWhenUsed/>
    <w:rsid w:val="00BC657F"/>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C657F"/>
  </w:style>
  <w:style w:type="paragraph" w:styleId="af5">
    <w:name w:val="footer"/>
    <w:basedOn w:val="a"/>
    <w:link w:val="af6"/>
    <w:uiPriority w:val="99"/>
    <w:unhideWhenUsed/>
    <w:rsid w:val="00BC657F"/>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C657F"/>
  </w:style>
  <w:style w:type="character" w:customStyle="1" w:styleId="40">
    <w:name w:val="Заголовок 4 Знак"/>
    <w:basedOn w:val="a0"/>
    <w:link w:val="4"/>
    <w:uiPriority w:val="9"/>
    <w:semiHidden/>
    <w:rsid w:val="00922600"/>
    <w:rPr>
      <w:rFonts w:asciiTheme="majorHAnsi" w:eastAsiaTheme="majorEastAsia" w:hAnsiTheme="majorHAnsi" w:cstheme="majorBidi"/>
      <w:i/>
      <w:iCs/>
      <w:color w:val="2F5496" w:themeColor="accent1" w:themeShade="BF"/>
    </w:rPr>
  </w:style>
  <w:style w:type="paragraph" w:styleId="22">
    <w:name w:val="Body Text 2"/>
    <w:basedOn w:val="a"/>
    <w:link w:val="23"/>
    <w:rsid w:val="008771E5"/>
    <w:pPr>
      <w:spacing w:after="0" w:line="240" w:lineRule="auto"/>
      <w:jc w:val="both"/>
    </w:pPr>
    <w:rPr>
      <w:rFonts w:ascii="Times New Roman" w:eastAsia="Times New Roman" w:hAnsi="Times New Roman" w:cs="Times New Roman"/>
      <w:snapToGrid w:val="0"/>
      <w:sz w:val="28"/>
      <w:szCs w:val="20"/>
      <w:lang w:eastAsia="ru-RU"/>
    </w:rPr>
  </w:style>
  <w:style w:type="character" w:customStyle="1" w:styleId="23">
    <w:name w:val="Основной текст 2 Знак"/>
    <w:basedOn w:val="a0"/>
    <w:link w:val="22"/>
    <w:rsid w:val="008771E5"/>
    <w:rPr>
      <w:rFonts w:ascii="Times New Roman" w:eastAsia="Times New Roman" w:hAnsi="Times New Roman" w:cs="Times New Roman"/>
      <w:snapToGrid w:val="0"/>
      <w:sz w:val="28"/>
      <w:szCs w:val="20"/>
      <w:lang w:eastAsia="ru-RU"/>
    </w:rPr>
  </w:style>
  <w:style w:type="paragraph" w:styleId="af7">
    <w:name w:val="Plain Text"/>
    <w:basedOn w:val="a"/>
    <w:link w:val="af8"/>
    <w:uiPriority w:val="99"/>
    <w:unhideWhenUsed/>
    <w:rsid w:val="002A473A"/>
    <w:pPr>
      <w:spacing w:after="0" w:line="240" w:lineRule="auto"/>
    </w:pPr>
    <w:rPr>
      <w:rFonts w:ascii="Consolas" w:hAnsi="Consolas"/>
      <w:sz w:val="21"/>
      <w:szCs w:val="21"/>
    </w:rPr>
  </w:style>
  <w:style w:type="character" w:customStyle="1" w:styleId="af8">
    <w:name w:val="Текст Знак"/>
    <w:basedOn w:val="a0"/>
    <w:link w:val="af7"/>
    <w:uiPriority w:val="99"/>
    <w:rsid w:val="002A473A"/>
    <w:rPr>
      <w:rFonts w:ascii="Consolas" w:hAnsi="Consolas"/>
      <w:sz w:val="21"/>
      <w:szCs w:val="21"/>
    </w:rPr>
  </w:style>
  <w:style w:type="paragraph" w:styleId="24">
    <w:name w:val="Body Text Indent 2"/>
    <w:basedOn w:val="a"/>
    <w:link w:val="25"/>
    <w:uiPriority w:val="99"/>
    <w:semiHidden/>
    <w:unhideWhenUsed/>
    <w:rsid w:val="00D32958"/>
    <w:pPr>
      <w:spacing w:after="120" w:line="480" w:lineRule="auto"/>
      <w:ind w:left="283"/>
    </w:pPr>
  </w:style>
  <w:style w:type="character" w:customStyle="1" w:styleId="25">
    <w:name w:val="Основной текст с отступом 2 Знак"/>
    <w:basedOn w:val="a0"/>
    <w:link w:val="24"/>
    <w:uiPriority w:val="99"/>
    <w:semiHidden/>
    <w:rsid w:val="00D32958"/>
  </w:style>
  <w:style w:type="character" w:customStyle="1" w:styleId="30">
    <w:name w:val="Заголовок 3 Знак"/>
    <w:basedOn w:val="a0"/>
    <w:link w:val="3"/>
    <w:rsid w:val="00E65972"/>
    <w:rPr>
      <w:rFonts w:ascii="Times New Roman" w:eastAsia="Times New Roman" w:hAnsi="Times New Roman" w:cs="Times New Roman"/>
      <w:sz w:val="28"/>
      <w:szCs w:val="24"/>
      <w:lang w:eastAsia="ru-RU"/>
    </w:rPr>
  </w:style>
  <w:style w:type="character" w:customStyle="1" w:styleId="50">
    <w:name w:val="Заголовок 5 Знак"/>
    <w:basedOn w:val="a0"/>
    <w:link w:val="5"/>
    <w:rsid w:val="00E65972"/>
    <w:rPr>
      <w:rFonts w:ascii="Times New Roman" w:eastAsia="Times New Roman" w:hAnsi="Times New Roman" w:cs="Times New Roman"/>
      <w:snapToGrid w:val="0"/>
      <w:sz w:val="28"/>
      <w:szCs w:val="20"/>
      <w:lang w:eastAsia="ru-RU"/>
    </w:rPr>
  </w:style>
  <w:style w:type="character" w:customStyle="1" w:styleId="60">
    <w:name w:val="Заголовок 6 Знак"/>
    <w:basedOn w:val="a0"/>
    <w:link w:val="6"/>
    <w:rsid w:val="00E65972"/>
    <w:rPr>
      <w:rFonts w:ascii="Times New Roman" w:eastAsia="Times New Roman" w:hAnsi="Times New Roman" w:cs="Times New Roman"/>
      <w:b/>
      <w:bCs/>
      <w:sz w:val="20"/>
      <w:szCs w:val="24"/>
      <w:lang w:eastAsia="ru-RU"/>
    </w:rPr>
  </w:style>
  <w:style w:type="character" w:customStyle="1" w:styleId="70">
    <w:name w:val="Заголовок 7 Знак"/>
    <w:basedOn w:val="a0"/>
    <w:link w:val="7"/>
    <w:rsid w:val="00E65972"/>
    <w:rPr>
      <w:rFonts w:ascii="Times New Roman" w:eastAsia="Times New Roman" w:hAnsi="Times New Roman" w:cs="Times New Roman"/>
      <w:b/>
      <w:caps/>
      <w:sz w:val="24"/>
      <w:szCs w:val="24"/>
      <w:lang w:eastAsia="ru-RU"/>
    </w:rPr>
  </w:style>
  <w:style w:type="character" w:customStyle="1" w:styleId="80">
    <w:name w:val="Заголовок 8 Знак"/>
    <w:basedOn w:val="a0"/>
    <w:link w:val="8"/>
    <w:rsid w:val="00E65972"/>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E65972"/>
    <w:rPr>
      <w:rFonts w:ascii="Arial" w:eastAsia="Times New Roman" w:hAnsi="Arial" w:cs="Arial"/>
      <w:lang w:eastAsia="ru-RU"/>
    </w:rPr>
  </w:style>
  <w:style w:type="paragraph" w:customStyle="1" w:styleId="ConsPlusNormal">
    <w:name w:val="ConsPlusNormal"/>
    <w:rsid w:val="000D379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js-item-maininfo">
    <w:name w:val="js-item-maininfo"/>
    <w:basedOn w:val="a0"/>
    <w:rsid w:val="00160070"/>
  </w:style>
  <w:style w:type="paragraph" w:styleId="af9">
    <w:name w:val="Normal (Web)"/>
    <w:basedOn w:val="a"/>
    <w:rsid w:val="000F642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styleId="afa">
    <w:name w:val="Title"/>
    <w:basedOn w:val="a"/>
    <w:link w:val="afb"/>
    <w:qFormat/>
    <w:rsid w:val="00631E10"/>
    <w:pPr>
      <w:spacing w:after="0" w:line="240" w:lineRule="auto"/>
      <w:jc w:val="center"/>
    </w:pPr>
    <w:rPr>
      <w:rFonts w:ascii="Times New Roman" w:eastAsia="Times New Roman" w:hAnsi="Times New Roman" w:cs="Times New Roman"/>
      <w:sz w:val="28"/>
      <w:szCs w:val="20"/>
      <w:lang w:eastAsia="ru-RU"/>
    </w:rPr>
  </w:style>
  <w:style w:type="character" w:customStyle="1" w:styleId="afb">
    <w:name w:val="Название Знак"/>
    <w:basedOn w:val="a0"/>
    <w:link w:val="afa"/>
    <w:rsid w:val="00631E10"/>
    <w:rPr>
      <w:rFonts w:ascii="Times New Roman" w:eastAsia="Times New Roman" w:hAnsi="Times New Roman" w:cs="Times New Roman"/>
      <w:sz w:val="28"/>
      <w:szCs w:val="20"/>
      <w:lang w:eastAsia="ru-RU"/>
    </w:rPr>
  </w:style>
  <w:style w:type="paragraph" w:styleId="afc">
    <w:name w:val="Body Text"/>
    <w:aliases w:val="gl"/>
    <w:basedOn w:val="a"/>
    <w:link w:val="afd"/>
    <w:rsid w:val="00C30E67"/>
    <w:pPr>
      <w:spacing w:after="120" w:line="240" w:lineRule="auto"/>
    </w:pPr>
    <w:rPr>
      <w:rFonts w:ascii="Times New Roman" w:eastAsia="Times New Roman" w:hAnsi="Times New Roman" w:cs="Times New Roman"/>
      <w:sz w:val="24"/>
      <w:szCs w:val="24"/>
      <w:lang w:eastAsia="ru-RU"/>
    </w:rPr>
  </w:style>
  <w:style w:type="character" w:customStyle="1" w:styleId="afd">
    <w:name w:val="Основной текст Знак"/>
    <w:aliases w:val="gl Знак"/>
    <w:basedOn w:val="a0"/>
    <w:link w:val="afc"/>
    <w:rsid w:val="00C30E67"/>
    <w:rPr>
      <w:rFonts w:ascii="Times New Roman" w:eastAsia="Times New Roman" w:hAnsi="Times New Roman" w:cs="Times New Roman"/>
      <w:sz w:val="24"/>
      <w:szCs w:val="24"/>
      <w:lang w:eastAsia="ru-RU"/>
    </w:rPr>
  </w:style>
  <w:style w:type="paragraph" w:styleId="afe">
    <w:name w:val="Body Text Indent"/>
    <w:basedOn w:val="a"/>
    <w:link w:val="aff"/>
    <w:uiPriority w:val="99"/>
    <w:semiHidden/>
    <w:unhideWhenUsed/>
    <w:rsid w:val="00802890"/>
    <w:pPr>
      <w:spacing w:after="120"/>
      <w:ind w:left="283"/>
    </w:pPr>
  </w:style>
  <w:style w:type="character" w:customStyle="1" w:styleId="aff">
    <w:name w:val="Основной текст с отступом Знак"/>
    <w:basedOn w:val="a0"/>
    <w:link w:val="afe"/>
    <w:uiPriority w:val="99"/>
    <w:semiHidden/>
    <w:rsid w:val="00802890"/>
  </w:style>
  <w:style w:type="paragraph" w:customStyle="1" w:styleId="12">
    <w:name w:val="Основной текст1"/>
    <w:basedOn w:val="a"/>
    <w:rsid w:val="00802890"/>
    <w:pPr>
      <w:widowControl w:val="0"/>
      <w:shd w:val="clear" w:color="auto" w:fill="FFFFFF"/>
      <w:spacing w:after="0" w:line="0" w:lineRule="atLeast"/>
      <w:ind w:hanging="320"/>
      <w:jc w:val="both"/>
    </w:pPr>
    <w:rPr>
      <w:rFonts w:ascii="Georgia" w:eastAsia="Georgia" w:hAnsi="Georgia" w:cs="Georgia"/>
      <w:sz w:val="18"/>
      <w:szCs w:val="18"/>
    </w:rPr>
  </w:style>
  <w:style w:type="paragraph" w:customStyle="1" w:styleId="31">
    <w:name w:val="Основной текст3"/>
    <w:basedOn w:val="a"/>
    <w:rsid w:val="00802890"/>
    <w:pPr>
      <w:widowControl w:val="0"/>
      <w:shd w:val="clear" w:color="auto" w:fill="FFFFFF"/>
      <w:spacing w:after="0" w:line="0" w:lineRule="atLeast"/>
      <w:ind w:hanging="500"/>
      <w:jc w:val="both"/>
    </w:pPr>
    <w:rPr>
      <w:rFonts w:ascii="Times New Roman" w:eastAsia="Times New Roman" w:hAnsi="Times New Roman" w:cs="Times New Roman"/>
      <w:color w:val="000000"/>
      <w:sz w:val="19"/>
      <w:szCs w:val="19"/>
      <w:lang w:eastAsia="ru-RU"/>
    </w:rPr>
  </w:style>
  <w:style w:type="character" w:styleId="aff0">
    <w:name w:val="Strong"/>
    <w:qFormat/>
    <w:rsid w:val="001E74F0"/>
    <w:rPr>
      <w:b/>
      <w:bCs/>
    </w:rPr>
  </w:style>
  <w:style w:type="paragraph" w:customStyle="1" w:styleId="ConsPlusTitle">
    <w:name w:val="ConsPlusTitle"/>
    <w:uiPriority w:val="99"/>
    <w:rsid w:val="006C4BC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Название1"/>
    <w:basedOn w:val="a"/>
    <w:next w:val="a"/>
    <w:qFormat/>
    <w:rsid w:val="00E55895"/>
    <w:pPr>
      <w:pBdr>
        <w:bottom w:val="single" w:sz="8" w:space="4" w:color="94B6D2"/>
      </w:pBdr>
      <w:spacing w:after="300" w:line="240" w:lineRule="auto"/>
      <w:contextualSpacing/>
    </w:pPr>
    <w:rPr>
      <w:rFonts w:ascii="Calibri" w:eastAsia="Times New Roman" w:hAnsi="Calibri" w:cs="Times New Roman"/>
      <w:color w:val="59473F"/>
      <w:spacing w:val="5"/>
      <w:kern w:val="28"/>
      <w:sz w:val="52"/>
      <w:szCs w:val="52"/>
      <w:lang w:val="en-US"/>
    </w:rPr>
  </w:style>
  <w:style w:type="paragraph" w:customStyle="1" w:styleId="p1">
    <w:name w:val="p1"/>
    <w:basedOn w:val="a"/>
    <w:rsid w:val="00E55895"/>
    <w:pPr>
      <w:spacing w:after="0" w:line="240" w:lineRule="auto"/>
    </w:pPr>
    <w:rPr>
      <w:rFonts w:ascii="Calibri" w:hAnsi="Calibri" w:cs="Times New Roman"/>
      <w:sz w:val="18"/>
      <w:szCs w:val="18"/>
      <w:lang w:eastAsia="ru-RU"/>
    </w:rPr>
  </w:style>
  <w:style w:type="character" w:customStyle="1" w:styleId="a4">
    <w:name w:val="Абзац списка Знак"/>
    <w:aliases w:val="Абзац списка  1Список литературы мой Знак"/>
    <w:link w:val="a3"/>
    <w:uiPriority w:val="99"/>
    <w:locked/>
    <w:rsid w:val="00E55895"/>
    <w:rPr>
      <w:rFonts w:ascii="Calibri" w:eastAsia="Calibri" w:hAnsi="Calibri" w:cs="Times New Roman"/>
    </w:rPr>
  </w:style>
  <w:style w:type="paragraph" w:customStyle="1" w:styleId="pzagolovok">
    <w:name w:val="pzagolovok"/>
    <w:basedOn w:val="a"/>
    <w:rsid w:val="00E558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4pt">
    <w:name w:val="Основной текст (2) + 14 pt"/>
    <w:aliases w:val="Курсив"/>
    <w:basedOn w:val="a0"/>
    <w:rsid w:val="00F66CE4"/>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6">
    <w:name w:val="Основной текст (2)"/>
    <w:basedOn w:val="a0"/>
    <w:rsid w:val="00F62017"/>
    <w:rPr>
      <w:rFonts w:ascii="Century Schoolbook" w:eastAsia="Century Schoolbook" w:hAnsi="Century Schoolbook" w:cs="Century Schoolbook"/>
      <w:b w:val="0"/>
      <w:bCs w:val="0"/>
      <w:i w:val="0"/>
      <w:iCs w:val="0"/>
      <w:smallCaps w:val="0"/>
      <w:strike w:val="0"/>
      <w:color w:val="000000"/>
      <w:spacing w:val="0"/>
      <w:w w:val="100"/>
      <w:position w:val="0"/>
      <w:sz w:val="22"/>
      <w:szCs w:val="22"/>
      <w:u w:val="none"/>
      <w:lang w:val="ru-RU" w:eastAsia="ru-RU" w:bidi="ru-RU"/>
    </w:rPr>
  </w:style>
  <w:style w:type="character" w:customStyle="1" w:styleId="27">
    <w:name w:val="Основной текст (2)_"/>
    <w:rsid w:val="001C5537"/>
    <w:rPr>
      <w:rFonts w:ascii="Times New Roman" w:hAnsi="Times New Roman"/>
      <w:sz w:val="28"/>
      <w:szCs w:val="28"/>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726"/>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qFormat/>
    <w:rsid w:val="00E65972"/>
    <w:pPr>
      <w:keepNext/>
      <w:tabs>
        <w:tab w:val="num" w:pos="720"/>
      </w:tabs>
      <w:spacing w:after="0" w:line="240" w:lineRule="auto"/>
      <w:ind w:left="720" w:hanging="720"/>
      <w:outlineLvl w:val="2"/>
    </w:pPr>
    <w:rPr>
      <w:rFonts w:ascii="Times New Roman" w:eastAsia="Times New Roman" w:hAnsi="Times New Roman" w:cs="Times New Roman"/>
      <w:sz w:val="28"/>
      <w:szCs w:val="24"/>
      <w:lang w:eastAsia="ru-RU"/>
    </w:rPr>
  </w:style>
  <w:style w:type="paragraph" w:styleId="4">
    <w:name w:val="heading 4"/>
    <w:basedOn w:val="a"/>
    <w:next w:val="a"/>
    <w:link w:val="40"/>
    <w:unhideWhenUsed/>
    <w:qFormat/>
    <w:rsid w:val="00922600"/>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0"/>
    <w:qFormat/>
    <w:rsid w:val="00E65972"/>
    <w:pPr>
      <w:keepNext/>
      <w:widowControl w:val="0"/>
      <w:tabs>
        <w:tab w:val="num" w:pos="1008"/>
      </w:tabs>
      <w:spacing w:after="0" w:line="240" w:lineRule="auto"/>
      <w:ind w:left="1008" w:hanging="1008"/>
      <w:jc w:val="center"/>
      <w:outlineLvl w:val="4"/>
    </w:pPr>
    <w:rPr>
      <w:rFonts w:ascii="Times New Roman" w:eastAsia="Times New Roman" w:hAnsi="Times New Roman" w:cs="Times New Roman"/>
      <w:snapToGrid w:val="0"/>
      <w:sz w:val="28"/>
      <w:szCs w:val="20"/>
      <w:lang w:eastAsia="ru-RU"/>
    </w:rPr>
  </w:style>
  <w:style w:type="paragraph" w:styleId="6">
    <w:name w:val="heading 6"/>
    <w:basedOn w:val="a"/>
    <w:next w:val="a"/>
    <w:link w:val="60"/>
    <w:qFormat/>
    <w:rsid w:val="00E65972"/>
    <w:pPr>
      <w:keepNext/>
      <w:tabs>
        <w:tab w:val="num" w:pos="1152"/>
      </w:tabs>
      <w:spacing w:after="0" w:line="240" w:lineRule="auto"/>
      <w:ind w:left="1152" w:hanging="1152"/>
      <w:jc w:val="both"/>
      <w:outlineLvl w:val="5"/>
    </w:pPr>
    <w:rPr>
      <w:rFonts w:ascii="Times New Roman" w:eastAsia="Times New Roman" w:hAnsi="Times New Roman" w:cs="Times New Roman"/>
      <w:b/>
      <w:bCs/>
      <w:sz w:val="20"/>
      <w:szCs w:val="24"/>
      <w:lang w:eastAsia="ru-RU"/>
    </w:rPr>
  </w:style>
  <w:style w:type="paragraph" w:styleId="7">
    <w:name w:val="heading 7"/>
    <w:basedOn w:val="a"/>
    <w:next w:val="a"/>
    <w:link w:val="70"/>
    <w:qFormat/>
    <w:rsid w:val="00E65972"/>
    <w:pPr>
      <w:keepNext/>
      <w:tabs>
        <w:tab w:val="num" w:pos="1296"/>
      </w:tabs>
      <w:spacing w:after="0" w:line="240" w:lineRule="auto"/>
      <w:ind w:left="1296" w:hanging="1296"/>
      <w:jc w:val="center"/>
      <w:outlineLvl w:val="6"/>
    </w:pPr>
    <w:rPr>
      <w:rFonts w:ascii="Times New Roman" w:eastAsia="Times New Roman" w:hAnsi="Times New Roman" w:cs="Times New Roman"/>
      <w:b/>
      <w:caps/>
      <w:sz w:val="24"/>
      <w:szCs w:val="24"/>
      <w:lang w:eastAsia="ru-RU"/>
    </w:rPr>
  </w:style>
  <w:style w:type="paragraph" w:styleId="8">
    <w:name w:val="heading 8"/>
    <w:basedOn w:val="a"/>
    <w:next w:val="a"/>
    <w:link w:val="80"/>
    <w:qFormat/>
    <w:rsid w:val="00E65972"/>
    <w:pPr>
      <w:tabs>
        <w:tab w:val="num" w:pos="1440"/>
      </w:tabs>
      <w:spacing w:before="240" w:after="60" w:line="240" w:lineRule="auto"/>
      <w:ind w:left="1440" w:hanging="1440"/>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E65972"/>
    <w:pPr>
      <w:tabs>
        <w:tab w:val="num" w:pos="1584"/>
      </w:tabs>
      <w:spacing w:before="240" w:after="60" w:line="240" w:lineRule="auto"/>
      <w:ind w:left="1584" w:hanging="1584"/>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Абзац списка  1Список литературы мой"/>
    <w:basedOn w:val="a"/>
    <w:link w:val="a4"/>
    <w:uiPriority w:val="99"/>
    <w:qFormat/>
    <w:rsid w:val="00C52FB4"/>
    <w:pPr>
      <w:spacing w:after="200" w:line="276" w:lineRule="auto"/>
      <w:ind w:left="720"/>
      <w:contextualSpacing/>
    </w:pPr>
    <w:rPr>
      <w:rFonts w:ascii="Calibri" w:eastAsia="Calibri" w:hAnsi="Calibri" w:cs="Times New Roman"/>
    </w:rPr>
  </w:style>
  <w:style w:type="table" w:styleId="a5">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iPriority w:val="99"/>
    <w:unhideWhenUsed/>
    <w:rsid w:val="00315CA6"/>
    <w:pPr>
      <w:spacing w:after="0" w:line="240" w:lineRule="auto"/>
    </w:pPr>
    <w:rPr>
      <w:rFonts w:ascii="Calibri" w:eastAsia="Calibri" w:hAnsi="Calibri" w:cs="Times New Roman"/>
      <w:sz w:val="20"/>
      <w:szCs w:val="20"/>
    </w:rPr>
  </w:style>
  <w:style w:type="character" w:customStyle="1" w:styleId="a7">
    <w:name w:val="Текст сноски Знак"/>
    <w:basedOn w:val="a0"/>
    <w:link w:val="a6"/>
    <w:uiPriority w:val="99"/>
    <w:rsid w:val="00315CA6"/>
    <w:rPr>
      <w:rFonts w:ascii="Calibri" w:eastAsia="Calibri" w:hAnsi="Calibri" w:cs="Times New Roman"/>
      <w:sz w:val="20"/>
      <w:szCs w:val="20"/>
    </w:rPr>
  </w:style>
  <w:style w:type="character" w:styleId="a8">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1">
    <w:name w:val="Основной текст (5)_"/>
    <w:link w:val="52"/>
    <w:uiPriority w:val="99"/>
    <w:locked/>
    <w:rsid w:val="00315CA6"/>
    <w:rPr>
      <w:rFonts w:ascii="Times New Roman" w:hAnsi="Times New Roman"/>
      <w:shd w:val="clear" w:color="auto" w:fill="FFFFFF"/>
    </w:rPr>
  </w:style>
  <w:style w:type="paragraph" w:customStyle="1" w:styleId="52">
    <w:name w:val="Основной текст (5)"/>
    <w:basedOn w:val="a"/>
    <w:link w:val="51"/>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9">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rsid w:val="00511619"/>
    <w:rPr>
      <w:rFonts w:asciiTheme="majorHAnsi" w:eastAsiaTheme="majorEastAsia" w:hAnsiTheme="majorHAnsi" w:cstheme="majorBidi"/>
      <w:color w:val="2F5496" w:themeColor="accent1" w:themeShade="BF"/>
      <w:sz w:val="26"/>
      <w:szCs w:val="26"/>
    </w:rPr>
  </w:style>
  <w:style w:type="paragraph" w:styleId="aa">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b">
    <w:name w:val="annotation reference"/>
    <w:basedOn w:val="a0"/>
    <w:uiPriority w:val="99"/>
    <w:semiHidden/>
    <w:unhideWhenUsed/>
    <w:rsid w:val="001400FE"/>
    <w:rPr>
      <w:sz w:val="16"/>
      <w:szCs w:val="16"/>
    </w:rPr>
  </w:style>
  <w:style w:type="paragraph" w:styleId="ac">
    <w:name w:val="annotation text"/>
    <w:basedOn w:val="a"/>
    <w:link w:val="ad"/>
    <w:uiPriority w:val="99"/>
    <w:semiHidden/>
    <w:unhideWhenUsed/>
    <w:rsid w:val="001400FE"/>
    <w:pPr>
      <w:spacing w:line="240" w:lineRule="auto"/>
    </w:pPr>
    <w:rPr>
      <w:sz w:val="20"/>
      <w:szCs w:val="20"/>
    </w:rPr>
  </w:style>
  <w:style w:type="character" w:customStyle="1" w:styleId="ad">
    <w:name w:val="Текст примечания Знак"/>
    <w:basedOn w:val="a0"/>
    <w:link w:val="ac"/>
    <w:uiPriority w:val="99"/>
    <w:semiHidden/>
    <w:rsid w:val="001400FE"/>
    <w:rPr>
      <w:sz w:val="20"/>
      <w:szCs w:val="20"/>
    </w:rPr>
  </w:style>
  <w:style w:type="paragraph" w:styleId="ae">
    <w:name w:val="annotation subject"/>
    <w:basedOn w:val="ac"/>
    <w:next w:val="ac"/>
    <w:link w:val="af"/>
    <w:uiPriority w:val="99"/>
    <w:semiHidden/>
    <w:unhideWhenUsed/>
    <w:rsid w:val="001400FE"/>
    <w:rPr>
      <w:b/>
      <w:bCs/>
    </w:rPr>
  </w:style>
  <w:style w:type="character" w:customStyle="1" w:styleId="af">
    <w:name w:val="Тема примечания Знак"/>
    <w:basedOn w:val="ad"/>
    <w:link w:val="ae"/>
    <w:uiPriority w:val="99"/>
    <w:semiHidden/>
    <w:rsid w:val="001400FE"/>
    <w:rPr>
      <w:b/>
      <w:bCs/>
      <w:sz w:val="20"/>
      <w:szCs w:val="20"/>
    </w:rPr>
  </w:style>
  <w:style w:type="paragraph" w:styleId="af0">
    <w:name w:val="Balloon Text"/>
    <w:basedOn w:val="a"/>
    <w:link w:val="af1"/>
    <w:uiPriority w:val="99"/>
    <w:semiHidden/>
    <w:unhideWhenUsed/>
    <w:rsid w:val="001400FE"/>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2">
    <w:name w:val="caption"/>
    <w:basedOn w:val="a"/>
    <w:next w:val="a"/>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3">
    <w:name w:val="header"/>
    <w:basedOn w:val="a"/>
    <w:link w:val="af4"/>
    <w:uiPriority w:val="99"/>
    <w:unhideWhenUsed/>
    <w:rsid w:val="00BC657F"/>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C657F"/>
  </w:style>
  <w:style w:type="paragraph" w:styleId="af5">
    <w:name w:val="footer"/>
    <w:basedOn w:val="a"/>
    <w:link w:val="af6"/>
    <w:uiPriority w:val="99"/>
    <w:unhideWhenUsed/>
    <w:rsid w:val="00BC657F"/>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C657F"/>
  </w:style>
  <w:style w:type="character" w:customStyle="1" w:styleId="40">
    <w:name w:val="Заголовок 4 Знак"/>
    <w:basedOn w:val="a0"/>
    <w:link w:val="4"/>
    <w:uiPriority w:val="9"/>
    <w:semiHidden/>
    <w:rsid w:val="00922600"/>
    <w:rPr>
      <w:rFonts w:asciiTheme="majorHAnsi" w:eastAsiaTheme="majorEastAsia" w:hAnsiTheme="majorHAnsi" w:cstheme="majorBidi"/>
      <w:i/>
      <w:iCs/>
      <w:color w:val="2F5496" w:themeColor="accent1" w:themeShade="BF"/>
    </w:rPr>
  </w:style>
  <w:style w:type="paragraph" w:styleId="22">
    <w:name w:val="Body Text 2"/>
    <w:basedOn w:val="a"/>
    <w:link w:val="23"/>
    <w:rsid w:val="008771E5"/>
    <w:pPr>
      <w:spacing w:after="0" w:line="240" w:lineRule="auto"/>
      <w:jc w:val="both"/>
    </w:pPr>
    <w:rPr>
      <w:rFonts w:ascii="Times New Roman" w:eastAsia="Times New Roman" w:hAnsi="Times New Roman" w:cs="Times New Roman"/>
      <w:snapToGrid w:val="0"/>
      <w:sz w:val="28"/>
      <w:szCs w:val="20"/>
      <w:lang w:eastAsia="ru-RU"/>
    </w:rPr>
  </w:style>
  <w:style w:type="character" w:customStyle="1" w:styleId="23">
    <w:name w:val="Основной текст 2 Знак"/>
    <w:basedOn w:val="a0"/>
    <w:link w:val="22"/>
    <w:rsid w:val="008771E5"/>
    <w:rPr>
      <w:rFonts w:ascii="Times New Roman" w:eastAsia="Times New Roman" w:hAnsi="Times New Roman" w:cs="Times New Roman"/>
      <w:snapToGrid w:val="0"/>
      <w:sz w:val="28"/>
      <w:szCs w:val="20"/>
      <w:lang w:eastAsia="ru-RU"/>
    </w:rPr>
  </w:style>
  <w:style w:type="paragraph" w:styleId="af7">
    <w:name w:val="Plain Text"/>
    <w:basedOn w:val="a"/>
    <w:link w:val="af8"/>
    <w:uiPriority w:val="99"/>
    <w:unhideWhenUsed/>
    <w:rsid w:val="002A473A"/>
    <w:pPr>
      <w:spacing w:after="0" w:line="240" w:lineRule="auto"/>
    </w:pPr>
    <w:rPr>
      <w:rFonts w:ascii="Consolas" w:hAnsi="Consolas"/>
      <w:sz w:val="21"/>
      <w:szCs w:val="21"/>
    </w:rPr>
  </w:style>
  <w:style w:type="character" w:customStyle="1" w:styleId="af8">
    <w:name w:val="Текст Знак"/>
    <w:basedOn w:val="a0"/>
    <w:link w:val="af7"/>
    <w:uiPriority w:val="99"/>
    <w:rsid w:val="002A473A"/>
    <w:rPr>
      <w:rFonts w:ascii="Consolas" w:hAnsi="Consolas"/>
      <w:sz w:val="21"/>
      <w:szCs w:val="21"/>
    </w:rPr>
  </w:style>
  <w:style w:type="paragraph" w:styleId="24">
    <w:name w:val="Body Text Indent 2"/>
    <w:basedOn w:val="a"/>
    <w:link w:val="25"/>
    <w:uiPriority w:val="99"/>
    <w:semiHidden/>
    <w:unhideWhenUsed/>
    <w:rsid w:val="00D32958"/>
    <w:pPr>
      <w:spacing w:after="120" w:line="480" w:lineRule="auto"/>
      <w:ind w:left="283"/>
    </w:pPr>
  </w:style>
  <w:style w:type="character" w:customStyle="1" w:styleId="25">
    <w:name w:val="Основной текст с отступом 2 Знак"/>
    <w:basedOn w:val="a0"/>
    <w:link w:val="24"/>
    <w:uiPriority w:val="99"/>
    <w:semiHidden/>
    <w:rsid w:val="00D32958"/>
  </w:style>
  <w:style w:type="character" w:customStyle="1" w:styleId="30">
    <w:name w:val="Заголовок 3 Знак"/>
    <w:basedOn w:val="a0"/>
    <w:link w:val="3"/>
    <w:rsid w:val="00E65972"/>
    <w:rPr>
      <w:rFonts w:ascii="Times New Roman" w:eastAsia="Times New Roman" w:hAnsi="Times New Roman" w:cs="Times New Roman"/>
      <w:sz w:val="28"/>
      <w:szCs w:val="24"/>
      <w:lang w:eastAsia="ru-RU"/>
    </w:rPr>
  </w:style>
  <w:style w:type="character" w:customStyle="1" w:styleId="50">
    <w:name w:val="Заголовок 5 Знак"/>
    <w:basedOn w:val="a0"/>
    <w:link w:val="5"/>
    <w:rsid w:val="00E65972"/>
    <w:rPr>
      <w:rFonts w:ascii="Times New Roman" w:eastAsia="Times New Roman" w:hAnsi="Times New Roman" w:cs="Times New Roman"/>
      <w:snapToGrid w:val="0"/>
      <w:sz w:val="28"/>
      <w:szCs w:val="20"/>
      <w:lang w:eastAsia="ru-RU"/>
    </w:rPr>
  </w:style>
  <w:style w:type="character" w:customStyle="1" w:styleId="60">
    <w:name w:val="Заголовок 6 Знак"/>
    <w:basedOn w:val="a0"/>
    <w:link w:val="6"/>
    <w:rsid w:val="00E65972"/>
    <w:rPr>
      <w:rFonts w:ascii="Times New Roman" w:eastAsia="Times New Roman" w:hAnsi="Times New Roman" w:cs="Times New Roman"/>
      <w:b/>
      <w:bCs/>
      <w:sz w:val="20"/>
      <w:szCs w:val="24"/>
      <w:lang w:eastAsia="ru-RU"/>
    </w:rPr>
  </w:style>
  <w:style w:type="character" w:customStyle="1" w:styleId="70">
    <w:name w:val="Заголовок 7 Знак"/>
    <w:basedOn w:val="a0"/>
    <w:link w:val="7"/>
    <w:rsid w:val="00E65972"/>
    <w:rPr>
      <w:rFonts w:ascii="Times New Roman" w:eastAsia="Times New Roman" w:hAnsi="Times New Roman" w:cs="Times New Roman"/>
      <w:b/>
      <w:caps/>
      <w:sz w:val="24"/>
      <w:szCs w:val="24"/>
      <w:lang w:eastAsia="ru-RU"/>
    </w:rPr>
  </w:style>
  <w:style w:type="character" w:customStyle="1" w:styleId="80">
    <w:name w:val="Заголовок 8 Знак"/>
    <w:basedOn w:val="a0"/>
    <w:link w:val="8"/>
    <w:rsid w:val="00E65972"/>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E65972"/>
    <w:rPr>
      <w:rFonts w:ascii="Arial" w:eastAsia="Times New Roman" w:hAnsi="Arial" w:cs="Arial"/>
      <w:lang w:eastAsia="ru-RU"/>
    </w:rPr>
  </w:style>
  <w:style w:type="paragraph" w:customStyle="1" w:styleId="ConsPlusNormal">
    <w:name w:val="ConsPlusNormal"/>
    <w:rsid w:val="000D379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js-item-maininfo">
    <w:name w:val="js-item-maininfo"/>
    <w:basedOn w:val="a0"/>
    <w:rsid w:val="00160070"/>
  </w:style>
  <w:style w:type="paragraph" w:styleId="af9">
    <w:name w:val="Normal (Web)"/>
    <w:basedOn w:val="a"/>
    <w:rsid w:val="000F642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styleId="afa">
    <w:name w:val="Title"/>
    <w:basedOn w:val="a"/>
    <w:link w:val="afb"/>
    <w:qFormat/>
    <w:rsid w:val="00631E10"/>
    <w:pPr>
      <w:spacing w:after="0" w:line="240" w:lineRule="auto"/>
      <w:jc w:val="center"/>
    </w:pPr>
    <w:rPr>
      <w:rFonts w:ascii="Times New Roman" w:eastAsia="Times New Roman" w:hAnsi="Times New Roman" w:cs="Times New Roman"/>
      <w:sz w:val="28"/>
      <w:szCs w:val="20"/>
      <w:lang w:eastAsia="ru-RU"/>
    </w:rPr>
  </w:style>
  <w:style w:type="character" w:customStyle="1" w:styleId="afb">
    <w:name w:val="Название Знак"/>
    <w:basedOn w:val="a0"/>
    <w:link w:val="afa"/>
    <w:rsid w:val="00631E10"/>
    <w:rPr>
      <w:rFonts w:ascii="Times New Roman" w:eastAsia="Times New Roman" w:hAnsi="Times New Roman" w:cs="Times New Roman"/>
      <w:sz w:val="28"/>
      <w:szCs w:val="20"/>
      <w:lang w:eastAsia="ru-RU"/>
    </w:rPr>
  </w:style>
  <w:style w:type="paragraph" w:styleId="afc">
    <w:name w:val="Body Text"/>
    <w:aliases w:val="gl"/>
    <w:basedOn w:val="a"/>
    <w:link w:val="afd"/>
    <w:rsid w:val="00C30E67"/>
    <w:pPr>
      <w:spacing w:after="120" w:line="240" w:lineRule="auto"/>
    </w:pPr>
    <w:rPr>
      <w:rFonts w:ascii="Times New Roman" w:eastAsia="Times New Roman" w:hAnsi="Times New Roman" w:cs="Times New Roman"/>
      <w:sz w:val="24"/>
      <w:szCs w:val="24"/>
      <w:lang w:eastAsia="ru-RU"/>
    </w:rPr>
  </w:style>
  <w:style w:type="character" w:customStyle="1" w:styleId="afd">
    <w:name w:val="Основной текст Знак"/>
    <w:aliases w:val="gl Знак"/>
    <w:basedOn w:val="a0"/>
    <w:link w:val="afc"/>
    <w:rsid w:val="00C30E67"/>
    <w:rPr>
      <w:rFonts w:ascii="Times New Roman" w:eastAsia="Times New Roman" w:hAnsi="Times New Roman" w:cs="Times New Roman"/>
      <w:sz w:val="24"/>
      <w:szCs w:val="24"/>
      <w:lang w:eastAsia="ru-RU"/>
    </w:rPr>
  </w:style>
  <w:style w:type="paragraph" w:styleId="afe">
    <w:name w:val="Body Text Indent"/>
    <w:basedOn w:val="a"/>
    <w:link w:val="aff"/>
    <w:uiPriority w:val="99"/>
    <w:semiHidden/>
    <w:unhideWhenUsed/>
    <w:rsid w:val="00802890"/>
    <w:pPr>
      <w:spacing w:after="120"/>
      <w:ind w:left="283"/>
    </w:pPr>
  </w:style>
  <w:style w:type="character" w:customStyle="1" w:styleId="aff">
    <w:name w:val="Основной текст с отступом Знак"/>
    <w:basedOn w:val="a0"/>
    <w:link w:val="afe"/>
    <w:uiPriority w:val="99"/>
    <w:semiHidden/>
    <w:rsid w:val="00802890"/>
  </w:style>
  <w:style w:type="paragraph" w:customStyle="1" w:styleId="12">
    <w:name w:val="Основной текст1"/>
    <w:basedOn w:val="a"/>
    <w:rsid w:val="00802890"/>
    <w:pPr>
      <w:widowControl w:val="0"/>
      <w:shd w:val="clear" w:color="auto" w:fill="FFFFFF"/>
      <w:spacing w:after="0" w:line="0" w:lineRule="atLeast"/>
      <w:ind w:hanging="320"/>
      <w:jc w:val="both"/>
    </w:pPr>
    <w:rPr>
      <w:rFonts w:ascii="Georgia" w:eastAsia="Georgia" w:hAnsi="Georgia" w:cs="Georgia"/>
      <w:sz w:val="18"/>
      <w:szCs w:val="18"/>
    </w:rPr>
  </w:style>
  <w:style w:type="paragraph" w:customStyle="1" w:styleId="31">
    <w:name w:val="Основной текст3"/>
    <w:basedOn w:val="a"/>
    <w:rsid w:val="00802890"/>
    <w:pPr>
      <w:widowControl w:val="0"/>
      <w:shd w:val="clear" w:color="auto" w:fill="FFFFFF"/>
      <w:spacing w:after="0" w:line="0" w:lineRule="atLeast"/>
      <w:ind w:hanging="500"/>
      <w:jc w:val="both"/>
    </w:pPr>
    <w:rPr>
      <w:rFonts w:ascii="Times New Roman" w:eastAsia="Times New Roman" w:hAnsi="Times New Roman" w:cs="Times New Roman"/>
      <w:color w:val="000000"/>
      <w:sz w:val="19"/>
      <w:szCs w:val="19"/>
      <w:lang w:eastAsia="ru-RU"/>
    </w:rPr>
  </w:style>
  <w:style w:type="character" w:styleId="aff0">
    <w:name w:val="Strong"/>
    <w:qFormat/>
    <w:rsid w:val="001E74F0"/>
    <w:rPr>
      <w:b/>
      <w:bCs/>
    </w:rPr>
  </w:style>
  <w:style w:type="paragraph" w:customStyle="1" w:styleId="ConsPlusTitle">
    <w:name w:val="ConsPlusTitle"/>
    <w:uiPriority w:val="99"/>
    <w:rsid w:val="006C4BC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Название1"/>
    <w:basedOn w:val="a"/>
    <w:next w:val="a"/>
    <w:qFormat/>
    <w:rsid w:val="00E55895"/>
    <w:pPr>
      <w:pBdr>
        <w:bottom w:val="single" w:sz="8" w:space="4" w:color="94B6D2"/>
      </w:pBdr>
      <w:spacing w:after="300" w:line="240" w:lineRule="auto"/>
      <w:contextualSpacing/>
    </w:pPr>
    <w:rPr>
      <w:rFonts w:ascii="Calibri" w:eastAsia="Times New Roman" w:hAnsi="Calibri" w:cs="Times New Roman"/>
      <w:color w:val="59473F"/>
      <w:spacing w:val="5"/>
      <w:kern w:val="28"/>
      <w:sz w:val="52"/>
      <w:szCs w:val="52"/>
      <w:lang w:val="en-US"/>
    </w:rPr>
  </w:style>
  <w:style w:type="paragraph" w:customStyle="1" w:styleId="p1">
    <w:name w:val="p1"/>
    <w:basedOn w:val="a"/>
    <w:rsid w:val="00E55895"/>
    <w:pPr>
      <w:spacing w:after="0" w:line="240" w:lineRule="auto"/>
    </w:pPr>
    <w:rPr>
      <w:rFonts w:ascii="Calibri" w:hAnsi="Calibri" w:cs="Times New Roman"/>
      <w:sz w:val="18"/>
      <w:szCs w:val="18"/>
      <w:lang w:eastAsia="ru-RU"/>
    </w:rPr>
  </w:style>
  <w:style w:type="character" w:customStyle="1" w:styleId="a4">
    <w:name w:val="Абзац списка Знак"/>
    <w:aliases w:val="Абзац списка  1Список литературы мой Знак"/>
    <w:link w:val="a3"/>
    <w:uiPriority w:val="99"/>
    <w:locked/>
    <w:rsid w:val="00E55895"/>
    <w:rPr>
      <w:rFonts w:ascii="Calibri" w:eastAsia="Calibri" w:hAnsi="Calibri" w:cs="Times New Roman"/>
    </w:rPr>
  </w:style>
  <w:style w:type="paragraph" w:customStyle="1" w:styleId="pzagolovok">
    <w:name w:val="pzagolovok"/>
    <w:basedOn w:val="a"/>
    <w:rsid w:val="00E558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4pt">
    <w:name w:val="Основной текст (2) + 14 pt"/>
    <w:aliases w:val="Курсив"/>
    <w:basedOn w:val="a0"/>
    <w:rsid w:val="00F66CE4"/>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6">
    <w:name w:val="Основной текст (2)"/>
    <w:basedOn w:val="a0"/>
    <w:rsid w:val="00F62017"/>
    <w:rPr>
      <w:rFonts w:ascii="Century Schoolbook" w:eastAsia="Century Schoolbook" w:hAnsi="Century Schoolbook" w:cs="Century Schoolbook"/>
      <w:b w:val="0"/>
      <w:bCs w:val="0"/>
      <w:i w:val="0"/>
      <w:iCs w:val="0"/>
      <w:smallCaps w:val="0"/>
      <w:strike w:val="0"/>
      <w:color w:val="000000"/>
      <w:spacing w:val="0"/>
      <w:w w:val="100"/>
      <w:position w:val="0"/>
      <w:sz w:val="22"/>
      <w:szCs w:val="22"/>
      <w:u w:val="none"/>
      <w:lang w:val="ru-RU" w:eastAsia="ru-RU" w:bidi="ru-RU"/>
    </w:rPr>
  </w:style>
  <w:style w:type="character" w:customStyle="1" w:styleId="27">
    <w:name w:val="Основной текст (2)_"/>
    <w:rsid w:val="001C5537"/>
    <w:rPr>
      <w:rFonts w:ascii="Times New Roman" w:hAnsi="Times New Roman"/>
      <w:sz w:val="28"/>
      <w:szCs w:val="2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84061">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06795553">
      <w:bodyDiv w:val="1"/>
      <w:marLeft w:val="0"/>
      <w:marRight w:val="0"/>
      <w:marTop w:val="0"/>
      <w:marBottom w:val="0"/>
      <w:divBdr>
        <w:top w:val="none" w:sz="0" w:space="0" w:color="auto"/>
        <w:left w:val="none" w:sz="0" w:space="0" w:color="auto"/>
        <w:bottom w:val="none" w:sz="0" w:space="0" w:color="auto"/>
        <w:right w:val="none" w:sz="0" w:space="0" w:color="auto"/>
      </w:divBdr>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66281590">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795492791">
          <w:marLeft w:val="0"/>
          <w:marRight w:val="0"/>
          <w:marTop w:val="0"/>
          <w:marBottom w:val="0"/>
          <w:divBdr>
            <w:top w:val="none" w:sz="0" w:space="0" w:color="auto"/>
            <w:left w:val="none" w:sz="0" w:space="0" w:color="auto"/>
            <w:bottom w:val="none" w:sz="0" w:space="0" w:color="auto"/>
            <w:right w:val="none" w:sz="0" w:space="0" w:color="auto"/>
          </w:divBdr>
        </w:div>
        <w:div w:id="1801193077">
          <w:marLeft w:val="0"/>
          <w:marRight w:val="0"/>
          <w:marTop w:val="0"/>
          <w:marBottom w:val="0"/>
          <w:divBdr>
            <w:top w:val="none" w:sz="0" w:space="0" w:color="auto"/>
            <w:left w:val="none" w:sz="0" w:space="0" w:color="auto"/>
            <w:bottom w:val="none" w:sz="0" w:space="0" w:color="auto"/>
            <w:right w:val="none" w:sz="0" w:space="0" w:color="auto"/>
          </w:divBdr>
        </w:div>
      </w:divsChild>
    </w:div>
    <w:div w:id="410128321">
      <w:bodyDiv w:val="1"/>
      <w:marLeft w:val="0"/>
      <w:marRight w:val="0"/>
      <w:marTop w:val="0"/>
      <w:marBottom w:val="0"/>
      <w:divBdr>
        <w:top w:val="none" w:sz="0" w:space="0" w:color="auto"/>
        <w:left w:val="none" w:sz="0" w:space="0" w:color="auto"/>
        <w:bottom w:val="none" w:sz="0" w:space="0" w:color="auto"/>
        <w:right w:val="none" w:sz="0" w:space="0" w:color="auto"/>
      </w:divBdr>
    </w:div>
    <w:div w:id="434204688">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851728211">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343091801">
          <w:marLeft w:val="0"/>
          <w:marRight w:val="0"/>
          <w:marTop w:val="0"/>
          <w:marBottom w:val="0"/>
          <w:divBdr>
            <w:top w:val="none" w:sz="0" w:space="0" w:color="auto"/>
            <w:left w:val="none" w:sz="0" w:space="0" w:color="auto"/>
            <w:bottom w:val="none" w:sz="0" w:space="0" w:color="auto"/>
            <w:right w:val="none" w:sz="0" w:space="0" w:color="auto"/>
          </w:divBdr>
        </w:div>
        <w:div w:id="623390050">
          <w:marLeft w:val="0"/>
          <w:marRight w:val="0"/>
          <w:marTop w:val="0"/>
          <w:marBottom w:val="0"/>
          <w:divBdr>
            <w:top w:val="none" w:sz="0" w:space="0" w:color="auto"/>
            <w:left w:val="none" w:sz="0" w:space="0" w:color="auto"/>
            <w:bottom w:val="none" w:sz="0" w:space="0" w:color="auto"/>
            <w:right w:val="none" w:sz="0" w:space="0" w:color="auto"/>
          </w:divBdr>
        </w:div>
      </w:divsChild>
    </w:div>
    <w:div w:id="976760407">
      <w:bodyDiv w:val="1"/>
      <w:marLeft w:val="0"/>
      <w:marRight w:val="0"/>
      <w:marTop w:val="0"/>
      <w:marBottom w:val="0"/>
      <w:divBdr>
        <w:top w:val="none" w:sz="0" w:space="0" w:color="auto"/>
        <w:left w:val="none" w:sz="0" w:space="0" w:color="auto"/>
        <w:bottom w:val="none" w:sz="0" w:space="0" w:color="auto"/>
        <w:right w:val="none" w:sz="0" w:space="0" w:color="auto"/>
      </w:divBdr>
    </w:div>
    <w:div w:id="1104348342">
      <w:bodyDiv w:val="1"/>
      <w:marLeft w:val="0"/>
      <w:marRight w:val="0"/>
      <w:marTop w:val="0"/>
      <w:marBottom w:val="0"/>
      <w:divBdr>
        <w:top w:val="none" w:sz="0" w:space="0" w:color="auto"/>
        <w:left w:val="none" w:sz="0" w:space="0" w:color="auto"/>
        <w:bottom w:val="none" w:sz="0" w:space="0" w:color="auto"/>
        <w:right w:val="none" w:sz="0" w:space="0" w:color="auto"/>
      </w:divBdr>
    </w:div>
    <w:div w:id="1169714769">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1722972308">
          <w:marLeft w:val="0"/>
          <w:marRight w:val="0"/>
          <w:marTop w:val="0"/>
          <w:marBottom w:val="0"/>
          <w:divBdr>
            <w:top w:val="none" w:sz="0" w:space="0" w:color="auto"/>
            <w:left w:val="none" w:sz="0" w:space="0" w:color="auto"/>
            <w:bottom w:val="none" w:sz="0" w:space="0" w:color="auto"/>
            <w:right w:val="none" w:sz="0" w:space="0" w:color="auto"/>
          </w:divBdr>
        </w:div>
        <w:div w:id="2042626097">
          <w:marLeft w:val="0"/>
          <w:marRight w:val="0"/>
          <w:marTop w:val="0"/>
          <w:marBottom w:val="0"/>
          <w:divBdr>
            <w:top w:val="none" w:sz="0" w:space="0" w:color="auto"/>
            <w:left w:val="none" w:sz="0" w:space="0" w:color="auto"/>
            <w:bottom w:val="none" w:sz="0" w:space="0" w:color="auto"/>
            <w:right w:val="none" w:sz="0" w:space="0" w:color="auto"/>
          </w:divBdr>
        </w:div>
      </w:divsChild>
    </w:div>
    <w:div w:id="1939100919">
      <w:bodyDiv w:val="1"/>
      <w:marLeft w:val="0"/>
      <w:marRight w:val="0"/>
      <w:marTop w:val="0"/>
      <w:marBottom w:val="0"/>
      <w:divBdr>
        <w:top w:val="none" w:sz="0" w:space="0" w:color="auto"/>
        <w:left w:val="none" w:sz="0" w:space="0" w:color="auto"/>
        <w:bottom w:val="none" w:sz="0" w:space="0" w:color="auto"/>
        <w:right w:val="none" w:sz="0" w:space="0" w:color="auto"/>
      </w:divBdr>
    </w:div>
    <w:div w:id="1994413110">
      <w:bodyDiv w:val="1"/>
      <w:marLeft w:val="0"/>
      <w:marRight w:val="0"/>
      <w:marTop w:val="0"/>
      <w:marBottom w:val="0"/>
      <w:divBdr>
        <w:top w:val="none" w:sz="0" w:space="0" w:color="auto"/>
        <w:left w:val="none" w:sz="0" w:space="0" w:color="auto"/>
        <w:bottom w:val="none" w:sz="0" w:space="0" w:color="auto"/>
        <w:right w:val="none" w:sz="0" w:space="0" w:color="auto"/>
      </w:divBdr>
    </w:div>
    <w:div w:id="2121025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lanbook.com/book/10312"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znanium.com/catalog/product/1168594"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e.lanbook.com/book/229421"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lanbook.com/book/12340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FC31B7A2-6DDC-479E-80DF-A6A3B6A84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20</Pages>
  <Words>5909</Words>
  <Characters>33684</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21</cp:revision>
  <cp:lastPrinted>2024-01-29T07:45:00Z</cp:lastPrinted>
  <dcterms:created xsi:type="dcterms:W3CDTF">2023-12-04T14:26:00Z</dcterms:created>
  <dcterms:modified xsi:type="dcterms:W3CDTF">2025-03-26T08:10:00Z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