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B4BE29" w:rsidR="00A77598" w:rsidRPr="002318B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318B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C76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762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C7629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3C80A4" w:rsidR="004475DA" w:rsidRPr="002318B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318B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F76B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0D2FBD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44AF69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467442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0F1DA9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C9A260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CAE670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39791C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54D9F9F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BEFCC4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847D65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B78AF9" w:rsidR="00D75436" w:rsidRDefault="002318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360318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1F72C9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01C2D3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44B1FA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F4431B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19D1CD" w:rsidR="00D75436" w:rsidRDefault="002318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76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 МЕСТО ДИСЦИПЛИНЫ В СТРУКТУРЕ ОБРАЗОВАТЕЛЬНОЙ </w:t>
      </w:r>
      <w:bookmarkStart w:id="2" w:name="_GoBack"/>
      <w:bookmarkEnd w:id="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78FD7F57" w14:textId="2FF875F6" w:rsidR="002318BA" w:rsidRPr="002318BA" w:rsidRDefault="002318BA" w:rsidP="002318BA">
      <w:pPr>
        <w:jc w:val="both"/>
        <w:rPr>
          <w:rFonts w:ascii="Times New Roman" w:hAnsi="Times New Roman" w:cs="Times New Roman"/>
          <w:sz w:val="28"/>
          <w:szCs w:val="28"/>
        </w:rPr>
      </w:pPr>
      <w:r w:rsidRPr="002318BA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2318BA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2318BA">
        <w:rPr>
          <w:rFonts w:ascii="Times New Roman" w:hAnsi="Times New Roman" w:cs="Times New Roman"/>
          <w:sz w:val="28"/>
          <w:szCs w:val="28"/>
        </w:rPr>
        <w:t xml:space="preserve"> Социальный капитал и устойчивое развитие относится к части, формируемой участниками образовательных отношений Блока 1.</w:t>
      </w:r>
    </w:p>
    <w:p w14:paraId="15794534" w14:textId="77777777" w:rsidR="00C220D9" w:rsidRPr="002318BA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C76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76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76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76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76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76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C76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76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76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76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C76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7629">
              <w:rPr>
                <w:rFonts w:ascii="Times New Roman" w:hAnsi="Times New Roman" w:cs="Times New Roman"/>
              </w:rPr>
              <w:t>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</w:t>
            </w:r>
            <w:r w:rsidRPr="00AC76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DAD9273" w:rsidR="00751095" w:rsidRPr="00AC76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7629">
              <w:rPr>
                <w:rFonts w:ascii="Times New Roman" w:hAnsi="Times New Roman" w:cs="Times New Roman"/>
              </w:rPr>
              <w:t xml:space="preserve">определять приоритеты развития личного и командного социального капитала, формулировать цели и задачи </w:t>
            </w:r>
            <w:proofErr w:type="gramStart"/>
            <w:r w:rsidR="00FD518F" w:rsidRPr="00AC7629">
              <w:rPr>
                <w:rFonts w:ascii="Times New Roman" w:hAnsi="Times New Roman" w:cs="Times New Roman"/>
              </w:rPr>
              <w:t>приращения  индивидуального</w:t>
            </w:r>
            <w:proofErr w:type="gramEnd"/>
            <w:r w:rsidR="00FD518F" w:rsidRPr="00AC7629">
              <w:rPr>
                <w:rFonts w:ascii="Times New Roman" w:hAnsi="Times New Roman" w:cs="Times New Roman"/>
              </w:rPr>
              <w:t xml:space="preserve"> и командного (коллективного) социального капитала на принципах устойчивого развития.</w:t>
            </w:r>
            <w:r w:rsidRPr="00AC762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6D7FB34" w:rsidR="00751095" w:rsidRPr="00AC76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7629">
              <w:rPr>
                <w:rFonts w:ascii="Times New Roman" w:hAnsi="Times New Roman" w:cs="Times New Roman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751095" w:rsidRPr="00AC7629" w14:paraId="3C5922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4E3A" w14:textId="77777777" w:rsidR="00751095" w:rsidRPr="00AC76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F4FD" w14:textId="77777777" w:rsidR="00751095" w:rsidRPr="00AC76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средств, личностных возможностей, временной </w:t>
            </w:r>
            <w:r w:rsidRPr="00AC7629">
              <w:rPr>
                <w:rFonts w:ascii="Times New Roman" w:hAnsi="Times New Roman" w:cs="Times New Roman"/>
                <w:lang w:bidi="ru-RU"/>
              </w:rPr>
              <w:lastRenderedPageBreak/>
              <w:t>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79A8" w14:textId="77777777" w:rsidR="00751095" w:rsidRPr="00AC76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C7629">
              <w:rPr>
                <w:rFonts w:ascii="Times New Roman" w:hAnsi="Times New Roman" w:cs="Times New Roman"/>
              </w:rPr>
              <w:t>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</w:t>
            </w:r>
            <w:r w:rsidRPr="00AC7629">
              <w:rPr>
                <w:rFonts w:ascii="Times New Roman" w:hAnsi="Times New Roman" w:cs="Times New Roman"/>
              </w:rPr>
              <w:t xml:space="preserve"> </w:t>
            </w:r>
          </w:p>
          <w:p w14:paraId="487D0383" w14:textId="46CCC0EC" w:rsidR="00751095" w:rsidRPr="00AC76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7629">
              <w:rPr>
                <w:rFonts w:ascii="Times New Roman" w:hAnsi="Times New Roman" w:cs="Times New Roman"/>
              </w:rPr>
              <w:t>формулировать приоритеты в устойчивом развитии компании, формулировать цели, задачи развития социального капитала в устойчивом развитии компании.</w:t>
            </w:r>
            <w:r w:rsidRPr="00AC7629">
              <w:rPr>
                <w:rFonts w:ascii="Times New Roman" w:hAnsi="Times New Roman" w:cs="Times New Roman"/>
              </w:rPr>
              <w:t xml:space="preserve"> </w:t>
            </w:r>
          </w:p>
          <w:p w14:paraId="7EFC9E7D" w14:textId="3811FF11" w:rsidR="00751095" w:rsidRPr="00AC76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AC7629">
              <w:rPr>
                <w:rFonts w:ascii="Times New Roman" w:hAnsi="Times New Roman" w:cs="Times New Roman"/>
              </w:rPr>
              <w:t>методами приращения социального капитала компании и личности, навыками 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</w:t>
            </w:r>
            <w:r w:rsidRPr="00AC762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C76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C762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76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762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762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76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(ак</w:t>
            </w:r>
            <w:r w:rsidR="00AE2B1A" w:rsidRPr="00AC7629">
              <w:rPr>
                <w:rFonts w:ascii="Times New Roman" w:hAnsi="Times New Roman" w:cs="Times New Roman"/>
                <w:b/>
              </w:rPr>
              <w:t>адемические</w:t>
            </w:r>
            <w:r w:rsidRPr="00AC762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762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76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76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76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76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76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762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76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76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76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76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762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76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762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C76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C76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7629">
              <w:rPr>
                <w:sz w:val="22"/>
                <w:szCs w:val="22"/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</w:t>
            </w:r>
            <w:r w:rsidRPr="00AC7629">
              <w:rPr>
                <w:sz w:val="22"/>
                <w:szCs w:val="22"/>
                <w:lang w:bidi="ru-RU"/>
              </w:rPr>
              <w:br/>
              <w:t>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C76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C76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C7629" w14:paraId="6E2EF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953B6" w14:textId="77777777" w:rsidR="004475DA" w:rsidRPr="00AC76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2D5845" w14:textId="77777777" w:rsidR="004475DA" w:rsidRPr="00AC76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7629">
              <w:rPr>
                <w:sz w:val="22"/>
                <w:szCs w:val="22"/>
                <w:lang w:bidi="ru-RU"/>
              </w:rPr>
              <w:t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Патнэма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FF8CD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8B0FA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A6539" w14:textId="77777777" w:rsidR="004475DA" w:rsidRPr="00AC76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A25F6" w14:textId="77777777" w:rsidR="004475DA" w:rsidRPr="00AC76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C7629" w14:paraId="78B0E6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E2998" w14:textId="77777777" w:rsidR="004475DA" w:rsidRPr="00AC76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E77AB" w14:textId="77777777" w:rsidR="004475DA" w:rsidRPr="00AC76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7629">
              <w:rPr>
                <w:sz w:val="22"/>
                <w:szCs w:val="22"/>
                <w:lang w:bidi="ru-RU"/>
              </w:rPr>
              <w:t>Традиционное потребление, современный консьюмеризм, устойчивое потребление, компоненты модели.</w:t>
            </w:r>
            <w:r w:rsidRPr="00AC7629">
              <w:rPr>
                <w:sz w:val="22"/>
                <w:szCs w:val="22"/>
                <w:lang w:bidi="ru-RU"/>
              </w:rPr>
              <w:br/>
              <w:t>Традиционное производство, устойчивое производство, компоненты модели.</w:t>
            </w:r>
            <w:r w:rsidRPr="00AC7629">
              <w:rPr>
                <w:sz w:val="22"/>
                <w:szCs w:val="22"/>
                <w:lang w:bidi="ru-RU"/>
              </w:rPr>
              <w:br/>
              <w:t>Место и роль социального капитала в устойчивых моделях потребления и производства. Тренды устойчивого потребления и производства в России и в мире.</w:t>
            </w:r>
            <w:r w:rsidRPr="00AC7629">
              <w:rPr>
                <w:sz w:val="22"/>
                <w:szCs w:val="22"/>
                <w:lang w:bidi="ru-RU"/>
              </w:rPr>
              <w:br/>
              <w:t>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1D7F5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C676A6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C26AF6" w14:textId="77777777" w:rsidR="004475DA" w:rsidRPr="00AC76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E4318" w14:textId="77777777" w:rsidR="004475DA" w:rsidRPr="00AC76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C7629" w14:paraId="60A4B7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53235" w14:textId="77777777" w:rsidR="004475DA" w:rsidRPr="00AC76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 xml:space="preserve">Тема 4. Стратегии и планы устойчивого развития компаний </w:t>
            </w:r>
            <w:r w:rsidRPr="00AC7629">
              <w:rPr>
                <w:rFonts w:ascii="Times New Roman" w:hAnsi="Times New Roman" w:cs="Times New Roman"/>
                <w:lang w:bidi="ru-RU"/>
              </w:rPr>
              <w:lastRenderedPageBreak/>
              <w:t>в различных отраслях с учетом социального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B3DC38" w14:textId="77777777" w:rsidR="004475DA" w:rsidRPr="00AC76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7629">
              <w:rPr>
                <w:sz w:val="22"/>
                <w:szCs w:val="22"/>
                <w:lang w:bidi="ru-RU"/>
              </w:rPr>
              <w:lastRenderedPageBreak/>
              <w:t xml:space="preserve">Стратегия продвижения устойчивых моделей потребления и производства. Стратегия сотворчества ценности. Стратегия гринвошинга, ее влияние на социальный капитал. Другие стратегии </w:t>
            </w:r>
            <w:r w:rsidRPr="00AC7629">
              <w:rPr>
                <w:sz w:val="22"/>
                <w:szCs w:val="22"/>
                <w:lang w:bidi="ru-RU"/>
              </w:rPr>
              <w:lastRenderedPageBreak/>
              <w:t>продвижения устойчивых моделей потребления и производства с учетом составляющих социального капитала.</w:t>
            </w:r>
            <w:r w:rsidRPr="00AC7629">
              <w:rPr>
                <w:sz w:val="22"/>
                <w:szCs w:val="22"/>
                <w:lang w:bidi="ru-RU"/>
              </w:rPr>
              <w:br/>
              <w:t>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</w:t>
            </w:r>
            <w:r w:rsidRPr="00AC7629">
              <w:rPr>
                <w:sz w:val="22"/>
                <w:szCs w:val="22"/>
                <w:lang w:bidi="ru-RU"/>
              </w:rPr>
              <w:br/>
              <w:t>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141655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96105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FBC1C0" w14:textId="77777777" w:rsidR="004475DA" w:rsidRPr="00AC76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4C0C9" w14:textId="77777777" w:rsidR="004475DA" w:rsidRPr="00AC76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C7629" w14:paraId="4F1E51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184450" w14:textId="77777777" w:rsidR="004475DA" w:rsidRPr="00AC76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16DE9" w14:textId="77777777" w:rsidR="004475DA" w:rsidRPr="00AC76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7629">
              <w:rPr>
                <w:sz w:val="22"/>
                <w:szCs w:val="22"/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223A3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E138F" w14:textId="77777777" w:rsidR="004475DA" w:rsidRPr="00AC76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13980" w14:textId="77777777" w:rsidR="004475DA" w:rsidRPr="00AC76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7DAB6" w14:textId="77777777" w:rsidR="004475DA" w:rsidRPr="00AC76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C762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762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762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C762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C762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762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C762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762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C76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762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C76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7629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76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C76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C762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4"/>
        <w:gridCol w:w="3781"/>
      </w:tblGrid>
      <w:tr w:rsidR="00262CF0" w:rsidRPr="00AC762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C762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762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C762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762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762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C76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</w:rPr>
              <w:t xml:space="preserve">Устойчивый </w:t>
            </w:r>
            <w:proofErr w:type="gramStart"/>
            <w:r w:rsidRPr="00AC7629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AC762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C7629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AC76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C7629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AC76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C7629">
              <w:rPr>
                <w:rFonts w:ascii="Times New Roman" w:hAnsi="Times New Roman" w:cs="Times New Roman"/>
              </w:rPr>
              <w:t>О.А.Конникова</w:t>
            </w:r>
            <w:proofErr w:type="spellEnd"/>
            <w:r w:rsidRPr="00AC7629">
              <w:rPr>
                <w:rFonts w:ascii="Times New Roman" w:hAnsi="Times New Roman" w:cs="Times New Roman"/>
              </w:rPr>
              <w:t xml:space="preserve"> [и др.] ; М-во науки и </w:t>
            </w:r>
            <w:proofErr w:type="spellStart"/>
            <w:r w:rsidRPr="00AC7629">
              <w:rPr>
                <w:rFonts w:ascii="Times New Roman" w:hAnsi="Times New Roman" w:cs="Times New Roman"/>
              </w:rPr>
              <w:t>высш</w:t>
            </w:r>
            <w:proofErr w:type="spellEnd"/>
            <w:r w:rsidRPr="00AC762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C762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C762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C762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C7629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AC762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C762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C762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C7629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C7629" w:rsidRDefault="002318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C7629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AC7629" w14:paraId="0A3DAC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2C9652" w14:textId="77777777" w:rsidR="00262CF0" w:rsidRPr="00AC76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7629">
              <w:rPr>
                <w:rFonts w:ascii="Times New Roman" w:hAnsi="Times New Roman" w:cs="Times New Roman"/>
              </w:rPr>
              <w:t xml:space="preserve">Фирсанова О.В. Социальный капитал и устойчивое </w:t>
            </w:r>
            <w:proofErr w:type="gramStart"/>
            <w:r w:rsidRPr="00AC7629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AC762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C7629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AC762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AC7629">
              <w:rPr>
                <w:rFonts w:ascii="Times New Roman" w:hAnsi="Times New Roman" w:cs="Times New Roman"/>
              </w:rPr>
              <w:t>высш</w:t>
            </w:r>
            <w:proofErr w:type="spellEnd"/>
            <w:r w:rsidRPr="00AC762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C762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C762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C7629">
              <w:rPr>
                <w:rFonts w:ascii="Times New Roman" w:hAnsi="Times New Roman" w:cs="Times New Roman"/>
              </w:rPr>
              <w:t>экон</w:t>
            </w:r>
            <w:proofErr w:type="spellEnd"/>
            <w:r w:rsidRPr="00AC762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AC7629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AC7629">
              <w:rPr>
                <w:rFonts w:ascii="Times New Roman" w:hAnsi="Times New Roman" w:cs="Times New Roman"/>
              </w:rPr>
              <w:t>-</w:t>
            </w:r>
            <w:proofErr w:type="gramStart"/>
            <w:r w:rsidRPr="00AC762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C762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C762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C7629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8FB5C9" w14:textId="77777777" w:rsidR="00262CF0" w:rsidRPr="00AC7629" w:rsidRDefault="002318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C7629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570D085B" w14:textId="3703A56A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EDB37E" w14:textId="77777777" w:rsidR="00AC7629" w:rsidRPr="007E6725" w:rsidRDefault="00AC762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24724A" w14:textId="77777777" w:rsidTr="007B550D">
        <w:tc>
          <w:tcPr>
            <w:tcW w:w="9345" w:type="dxa"/>
          </w:tcPr>
          <w:p w14:paraId="7B0A95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EC00C2" w14:textId="77777777" w:rsidTr="007B550D">
        <w:tc>
          <w:tcPr>
            <w:tcW w:w="9345" w:type="dxa"/>
          </w:tcPr>
          <w:p w14:paraId="714158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ADE2335" w14:textId="77777777" w:rsidTr="007B550D">
        <w:tc>
          <w:tcPr>
            <w:tcW w:w="9345" w:type="dxa"/>
          </w:tcPr>
          <w:p w14:paraId="62E5F4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8560F9" w14:textId="77777777" w:rsidTr="007B550D">
        <w:tc>
          <w:tcPr>
            <w:tcW w:w="9345" w:type="dxa"/>
          </w:tcPr>
          <w:p w14:paraId="26F971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964943" w14:textId="77777777" w:rsidTr="007B550D">
        <w:tc>
          <w:tcPr>
            <w:tcW w:w="9345" w:type="dxa"/>
          </w:tcPr>
          <w:p w14:paraId="79E5FF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18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AC7629" w14:paraId="53424330" w14:textId="77777777" w:rsidTr="00AC7629">
        <w:tc>
          <w:tcPr>
            <w:tcW w:w="7513" w:type="dxa"/>
            <w:shd w:val="clear" w:color="auto" w:fill="auto"/>
          </w:tcPr>
          <w:p w14:paraId="2986F8BC" w14:textId="77777777" w:rsidR="002C735C" w:rsidRPr="00AC76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76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AC76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76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7629" w14:paraId="3B643305" w14:textId="77777777" w:rsidTr="00AC7629">
        <w:tc>
          <w:tcPr>
            <w:tcW w:w="7513" w:type="dxa"/>
            <w:shd w:val="clear" w:color="auto" w:fill="auto"/>
          </w:tcPr>
          <w:p w14:paraId="30187323" w14:textId="51649087" w:rsidR="002C735C" w:rsidRPr="00AC76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7629">
              <w:rPr>
                <w:sz w:val="22"/>
                <w:szCs w:val="22"/>
              </w:rPr>
              <w:t xml:space="preserve">Ауд. 417 Центр деловых </w:t>
            </w:r>
            <w:proofErr w:type="spellStart"/>
            <w:r w:rsidRPr="00AC7629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AC7629">
              <w:rPr>
                <w:sz w:val="22"/>
                <w:szCs w:val="22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AC7629">
              <w:rPr>
                <w:sz w:val="22"/>
                <w:szCs w:val="22"/>
              </w:rPr>
              <w:t>флипчарт</w:t>
            </w:r>
            <w:proofErr w:type="spellEnd"/>
            <w:r w:rsidRPr="00AC7629">
              <w:rPr>
                <w:sz w:val="22"/>
                <w:szCs w:val="22"/>
              </w:rPr>
              <w:t xml:space="preserve"> на роликах </w:t>
            </w:r>
            <w:r w:rsidRPr="00AC7629">
              <w:rPr>
                <w:sz w:val="22"/>
                <w:szCs w:val="22"/>
                <w:lang w:val="en-US"/>
              </w:rPr>
              <w:t>Mobile</w:t>
            </w:r>
            <w:r w:rsidRPr="00AC7629">
              <w:rPr>
                <w:sz w:val="22"/>
                <w:szCs w:val="22"/>
              </w:rPr>
              <w:t xml:space="preserve"> </w:t>
            </w:r>
            <w:proofErr w:type="spellStart"/>
            <w:r w:rsidRPr="00AC7629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AC7629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AC7629">
              <w:rPr>
                <w:sz w:val="22"/>
                <w:szCs w:val="22"/>
                <w:lang w:val="en-US"/>
              </w:rPr>
              <w:t>Acer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Aspire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Z</w:t>
            </w:r>
            <w:r w:rsidRPr="00AC7629">
              <w:rPr>
                <w:sz w:val="22"/>
                <w:szCs w:val="22"/>
              </w:rPr>
              <w:t xml:space="preserve">1811 20.1", </w:t>
            </w:r>
            <w:r w:rsidRPr="00AC7629">
              <w:rPr>
                <w:sz w:val="22"/>
                <w:szCs w:val="22"/>
                <w:lang w:val="en-US"/>
              </w:rPr>
              <w:t>Intel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Core</w:t>
            </w:r>
            <w:r w:rsidRPr="00AC7629">
              <w:rPr>
                <w:sz w:val="22"/>
                <w:szCs w:val="22"/>
              </w:rPr>
              <w:t xml:space="preserve"> </w:t>
            </w:r>
            <w:proofErr w:type="spellStart"/>
            <w:r w:rsidRPr="00AC76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7629">
              <w:rPr>
                <w:sz w:val="22"/>
                <w:szCs w:val="22"/>
              </w:rPr>
              <w:t>5 2400</w:t>
            </w:r>
            <w:r w:rsidRPr="00AC7629">
              <w:rPr>
                <w:sz w:val="22"/>
                <w:szCs w:val="22"/>
                <w:lang w:val="en-US"/>
              </w:rPr>
              <w:t>S</w:t>
            </w:r>
            <w:r w:rsidRPr="00AC7629">
              <w:rPr>
                <w:sz w:val="22"/>
                <w:szCs w:val="22"/>
              </w:rPr>
              <w:t xml:space="preserve">, 2,5 ГГц, ОЗУ 4Гб, 1000Гб, </w:t>
            </w:r>
            <w:r w:rsidRPr="00AC7629">
              <w:rPr>
                <w:sz w:val="22"/>
                <w:szCs w:val="22"/>
                <w:lang w:val="en-US"/>
              </w:rPr>
              <w:t>NVIDIA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GeForce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GT</w:t>
            </w:r>
            <w:r w:rsidRPr="00AC7629">
              <w:rPr>
                <w:sz w:val="22"/>
                <w:szCs w:val="22"/>
              </w:rPr>
              <w:t xml:space="preserve">520М, </w:t>
            </w:r>
            <w:r w:rsidRPr="00AC7629">
              <w:rPr>
                <w:sz w:val="22"/>
                <w:szCs w:val="22"/>
                <w:lang w:val="en-US"/>
              </w:rPr>
              <w:t>DVD</w:t>
            </w:r>
            <w:r w:rsidRPr="00AC7629">
              <w:rPr>
                <w:sz w:val="22"/>
                <w:szCs w:val="22"/>
              </w:rPr>
              <w:t>-</w:t>
            </w:r>
            <w:r w:rsidRPr="00AC7629">
              <w:rPr>
                <w:sz w:val="22"/>
                <w:szCs w:val="22"/>
                <w:lang w:val="en-US"/>
              </w:rPr>
              <w:t>RW</w:t>
            </w:r>
            <w:r w:rsidRPr="00AC7629">
              <w:rPr>
                <w:sz w:val="22"/>
                <w:szCs w:val="22"/>
              </w:rPr>
              <w:t xml:space="preserve">, 64-разрядная система, </w:t>
            </w:r>
            <w:r w:rsidRPr="00AC7629">
              <w:rPr>
                <w:sz w:val="22"/>
                <w:szCs w:val="22"/>
                <w:lang w:val="en-US"/>
              </w:rPr>
              <w:t>Windows</w:t>
            </w:r>
            <w:r w:rsidRPr="00AC7629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AC7629">
              <w:rPr>
                <w:sz w:val="22"/>
                <w:szCs w:val="22"/>
                <w:lang w:val="en-US"/>
              </w:rPr>
              <w:t>Acer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X</w:t>
            </w:r>
            <w:r w:rsidRPr="00AC7629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AC7629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M</w:t>
            </w:r>
            <w:r w:rsidRPr="00AC7629">
              <w:rPr>
                <w:sz w:val="22"/>
                <w:szCs w:val="22"/>
              </w:rPr>
              <w:t xml:space="preserve">350 </w:t>
            </w:r>
            <w:r w:rsidRPr="00AC7629">
              <w:rPr>
                <w:sz w:val="22"/>
                <w:szCs w:val="22"/>
                <w:lang w:val="en-US"/>
              </w:rPr>
              <w:t>X</w:t>
            </w:r>
            <w:r w:rsidRPr="00AC7629">
              <w:rPr>
                <w:sz w:val="22"/>
                <w:szCs w:val="22"/>
              </w:rPr>
              <w:t xml:space="preserve"> – 1 шт.; экран для проектора </w:t>
            </w:r>
            <w:r w:rsidRPr="00AC7629">
              <w:rPr>
                <w:sz w:val="22"/>
                <w:szCs w:val="22"/>
                <w:lang w:val="en-US"/>
              </w:rPr>
              <w:t>Draper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Baronet</w:t>
            </w:r>
            <w:r w:rsidRPr="00AC7629">
              <w:rPr>
                <w:sz w:val="22"/>
                <w:szCs w:val="22"/>
              </w:rPr>
              <w:t xml:space="preserve"> модель 175*234 </w:t>
            </w:r>
            <w:r w:rsidRPr="00AC7629">
              <w:rPr>
                <w:sz w:val="22"/>
                <w:szCs w:val="22"/>
                <w:lang w:val="en-US"/>
              </w:rPr>
              <w:t>MW</w:t>
            </w:r>
            <w:r w:rsidRPr="00AC7629">
              <w:rPr>
                <w:sz w:val="22"/>
                <w:szCs w:val="22"/>
              </w:rPr>
              <w:t xml:space="preserve"> – 1 шт.; колонки подвесные </w:t>
            </w:r>
            <w:r w:rsidRPr="00AC7629">
              <w:rPr>
                <w:sz w:val="22"/>
                <w:szCs w:val="22"/>
                <w:lang w:val="en-US"/>
              </w:rPr>
              <w:t>Songster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cabinet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speaker</w:t>
            </w:r>
            <w:r w:rsidRPr="00AC7629">
              <w:rPr>
                <w:sz w:val="22"/>
                <w:szCs w:val="22"/>
              </w:rPr>
              <w:t xml:space="preserve"> модель </w:t>
            </w:r>
            <w:r w:rsidRPr="00AC7629">
              <w:rPr>
                <w:sz w:val="22"/>
                <w:szCs w:val="22"/>
                <w:lang w:val="en-US"/>
              </w:rPr>
              <w:t>CAT</w:t>
            </w:r>
            <w:r w:rsidRPr="00AC7629">
              <w:rPr>
                <w:sz w:val="22"/>
                <w:szCs w:val="22"/>
              </w:rPr>
              <w:t>-5300</w:t>
            </w:r>
            <w:r w:rsidRPr="00AC7629">
              <w:rPr>
                <w:sz w:val="22"/>
                <w:szCs w:val="22"/>
                <w:lang w:val="en-US"/>
              </w:rPr>
              <w:t>W</w:t>
            </w:r>
            <w:r w:rsidRPr="00AC7629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AC7629">
              <w:rPr>
                <w:sz w:val="22"/>
                <w:szCs w:val="22"/>
                <w:lang w:val="en-US"/>
              </w:rPr>
              <w:t>SRM</w:t>
            </w:r>
            <w:r w:rsidRPr="00AC7629">
              <w:rPr>
                <w:sz w:val="22"/>
                <w:szCs w:val="22"/>
              </w:rPr>
              <w:t xml:space="preserve"> 8302 – 1 шт.; микрофон </w:t>
            </w:r>
            <w:r w:rsidRPr="00AC7629">
              <w:rPr>
                <w:sz w:val="22"/>
                <w:szCs w:val="22"/>
                <w:lang w:val="en-US"/>
              </w:rPr>
              <w:t>Wharfedale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PRO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DMS</w:t>
            </w:r>
            <w:r w:rsidRPr="00AC7629">
              <w:rPr>
                <w:sz w:val="22"/>
                <w:szCs w:val="22"/>
              </w:rPr>
              <w:t>2.0</w:t>
            </w:r>
            <w:r w:rsidRPr="00AC7629">
              <w:rPr>
                <w:sz w:val="22"/>
                <w:szCs w:val="22"/>
                <w:lang w:val="en-US"/>
              </w:rPr>
              <w:t>S</w:t>
            </w:r>
            <w:r w:rsidRPr="00AC7629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AC7629">
              <w:rPr>
                <w:sz w:val="22"/>
                <w:szCs w:val="22"/>
              </w:rPr>
              <w:t>пособия.Наборы</w:t>
            </w:r>
            <w:proofErr w:type="spellEnd"/>
            <w:r w:rsidRPr="00AC7629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AC76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762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7629">
              <w:rPr>
                <w:sz w:val="22"/>
                <w:szCs w:val="22"/>
              </w:rPr>
              <w:t>Прилукская</w:t>
            </w:r>
            <w:proofErr w:type="spellEnd"/>
            <w:r w:rsidRPr="00AC7629">
              <w:rPr>
                <w:sz w:val="22"/>
                <w:szCs w:val="22"/>
              </w:rPr>
              <w:t xml:space="preserve">, д. 3, лит. </w:t>
            </w:r>
            <w:r w:rsidRPr="00AC762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7629" w14:paraId="17B8C459" w14:textId="77777777" w:rsidTr="00AC7629">
        <w:tc>
          <w:tcPr>
            <w:tcW w:w="7513" w:type="dxa"/>
            <w:shd w:val="clear" w:color="auto" w:fill="auto"/>
          </w:tcPr>
          <w:p w14:paraId="2B853FD2" w14:textId="77777777" w:rsidR="002C735C" w:rsidRPr="00AC76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7629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76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C762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AC7629">
              <w:rPr>
                <w:sz w:val="22"/>
                <w:szCs w:val="22"/>
                <w:lang w:val="en-US"/>
              </w:rPr>
              <w:t>HP</w:t>
            </w:r>
            <w:r w:rsidRPr="00AC7629">
              <w:rPr>
                <w:sz w:val="22"/>
                <w:szCs w:val="22"/>
              </w:rPr>
              <w:t xml:space="preserve"> 250 </w:t>
            </w:r>
            <w:r w:rsidRPr="00AC7629">
              <w:rPr>
                <w:sz w:val="22"/>
                <w:szCs w:val="22"/>
                <w:lang w:val="en-US"/>
              </w:rPr>
              <w:t>G</w:t>
            </w:r>
            <w:r w:rsidRPr="00AC7629">
              <w:rPr>
                <w:sz w:val="22"/>
                <w:szCs w:val="22"/>
              </w:rPr>
              <w:t>6 1</w:t>
            </w:r>
            <w:r w:rsidRPr="00AC7629">
              <w:rPr>
                <w:sz w:val="22"/>
                <w:szCs w:val="22"/>
                <w:lang w:val="en-US"/>
              </w:rPr>
              <w:t>WY</w:t>
            </w:r>
            <w:r w:rsidRPr="00AC7629">
              <w:rPr>
                <w:sz w:val="22"/>
                <w:szCs w:val="22"/>
              </w:rPr>
              <w:t>58</w:t>
            </w:r>
            <w:r w:rsidRPr="00AC7629">
              <w:rPr>
                <w:sz w:val="22"/>
                <w:szCs w:val="22"/>
                <w:lang w:val="en-US"/>
              </w:rPr>
              <w:t>EA</w:t>
            </w:r>
            <w:r w:rsidRPr="00AC7629">
              <w:rPr>
                <w:sz w:val="22"/>
                <w:szCs w:val="22"/>
              </w:rPr>
              <w:t xml:space="preserve">, Мультимедийный проектор </w:t>
            </w:r>
            <w:r w:rsidRPr="00AC7629">
              <w:rPr>
                <w:sz w:val="22"/>
                <w:szCs w:val="22"/>
                <w:lang w:val="en-US"/>
              </w:rPr>
              <w:t>LG</w:t>
            </w:r>
            <w:r w:rsidRPr="00AC7629">
              <w:rPr>
                <w:sz w:val="22"/>
                <w:szCs w:val="22"/>
              </w:rPr>
              <w:t xml:space="preserve"> </w:t>
            </w:r>
            <w:r w:rsidRPr="00AC7629">
              <w:rPr>
                <w:sz w:val="22"/>
                <w:szCs w:val="22"/>
                <w:lang w:val="en-US"/>
              </w:rPr>
              <w:t>PF</w:t>
            </w:r>
            <w:r w:rsidRPr="00AC7629">
              <w:rPr>
                <w:sz w:val="22"/>
                <w:szCs w:val="22"/>
              </w:rPr>
              <w:t>1500</w:t>
            </w:r>
            <w:r w:rsidRPr="00AC7629">
              <w:rPr>
                <w:sz w:val="22"/>
                <w:szCs w:val="22"/>
                <w:lang w:val="en-US"/>
              </w:rPr>
              <w:t>G</w:t>
            </w:r>
            <w:r w:rsidRPr="00AC762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1EE22C6" w14:textId="77777777" w:rsidR="002C735C" w:rsidRPr="00AC76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762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7629">
              <w:rPr>
                <w:sz w:val="22"/>
                <w:szCs w:val="22"/>
              </w:rPr>
              <w:t>Прилукская</w:t>
            </w:r>
            <w:proofErr w:type="spellEnd"/>
            <w:r w:rsidRPr="00AC7629">
              <w:rPr>
                <w:sz w:val="22"/>
                <w:szCs w:val="22"/>
              </w:rPr>
              <w:t xml:space="preserve">, д. 3, лит. </w:t>
            </w:r>
            <w:r w:rsidRPr="00AC762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7629" w14:paraId="7099D7B8" w14:textId="77777777" w:rsidTr="00AC7629">
        <w:tc>
          <w:tcPr>
            <w:tcW w:w="562" w:type="dxa"/>
          </w:tcPr>
          <w:p w14:paraId="55AE9E44" w14:textId="77777777" w:rsidR="00AC7629" w:rsidRPr="002318BA" w:rsidRDefault="00AC76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6FA6FA5" w14:textId="77777777" w:rsidR="00AC7629" w:rsidRDefault="00AC76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76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76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7629" w14:paraId="5A1C9382" w14:textId="77777777" w:rsidTr="00801458">
        <w:tc>
          <w:tcPr>
            <w:tcW w:w="2336" w:type="dxa"/>
          </w:tcPr>
          <w:p w14:paraId="4C518DAB" w14:textId="77777777" w:rsidR="005D65A5" w:rsidRPr="00AC76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76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76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76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7629" w14:paraId="07658034" w14:textId="77777777" w:rsidTr="00801458">
        <w:tc>
          <w:tcPr>
            <w:tcW w:w="2336" w:type="dxa"/>
          </w:tcPr>
          <w:p w14:paraId="1553D698" w14:textId="78F29BFB" w:rsidR="005D65A5" w:rsidRPr="00AC76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C7629" w14:paraId="328A22A1" w14:textId="77777777" w:rsidTr="00801458">
        <w:tc>
          <w:tcPr>
            <w:tcW w:w="2336" w:type="dxa"/>
          </w:tcPr>
          <w:p w14:paraId="26514993" w14:textId="77777777" w:rsidR="005D65A5" w:rsidRPr="00AC76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804B92" w14:textId="77777777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FDFD83D" w14:textId="77777777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977587A" w14:textId="77777777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C7629" w14:paraId="14FD850B" w14:textId="77777777" w:rsidTr="00801458">
        <w:tc>
          <w:tcPr>
            <w:tcW w:w="2336" w:type="dxa"/>
          </w:tcPr>
          <w:p w14:paraId="785F39F3" w14:textId="77777777" w:rsidR="005D65A5" w:rsidRPr="00AC76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3F19B5" w14:textId="77777777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CA2D77" w14:textId="77777777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3EF9B0" w14:textId="77777777" w:rsidR="005D65A5" w:rsidRPr="00AC7629" w:rsidRDefault="007478E0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7629" w14:paraId="7B031154" w14:textId="77777777" w:rsidTr="00AC7629">
        <w:tc>
          <w:tcPr>
            <w:tcW w:w="562" w:type="dxa"/>
          </w:tcPr>
          <w:p w14:paraId="24A54F97" w14:textId="77777777" w:rsidR="00AC7629" w:rsidRDefault="00AC76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EB1EA2" w14:textId="77777777" w:rsidR="00AC7629" w:rsidRDefault="00AC76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C7629" w14:paraId="0267C479" w14:textId="77777777" w:rsidTr="00801458">
        <w:tc>
          <w:tcPr>
            <w:tcW w:w="2500" w:type="pct"/>
          </w:tcPr>
          <w:p w14:paraId="37F699C9" w14:textId="77777777" w:rsidR="00B8237E" w:rsidRPr="00AC76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76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76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7629" w14:paraId="3F240151" w14:textId="77777777" w:rsidTr="00801458">
        <w:tc>
          <w:tcPr>
            <w:tcW w:w="2500" w:type="pct"/>
          </w:tcPr>
          <w:p w14:paraId="61E91592" w14:textId="61A0874C" w:rsidR="00B8237E" w:rsidRPr="00AC76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C7629" w:rsidRDefault="005C548A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C7629" w14:paraId="24A79C8C" w14:textId="77777777" w:rsidTr="00801458">
        <w:tc>
          <w:tcPr>
            <w:tcW w:w="2500" w:type="pct"/>
          </w:tcPr>
          <w:p w14:paraId="5CE5C1FF" w14:textId="77777777" w:rsidR="00B8237E" w:rsidRPr="00AC7629" w:rsidRDefault="00B8237E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504D05" w14:textId="77777777" w:rsidR="00B8237E" w:rsidRPr="00AC7629" w:rsidRDefault="005C548A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C7629" w14:paraId="5A1E1D89" w14:textId="77777777" w:rsidTr="00801458">
        <w:tc>
          <w:tcPr>
            <w:tcW w:w="2500" w:type="pct"/>
          </w:tcPr>
          <w:p w14:paraId="4D2D77B5" w14:textId="77777777" w:rsidR="00B8237E" w:rsidRPr="00AC76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563437" w14:textId="77777777" w:rsidR="00B8237E" w:rsidRPr="00AC7629" w:rsidRDefault="005C548A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C7629" w14:paraId="37BA31F3" w14:textId="77777777" w:rsidTr="00801458">
        <w:tc>
          <w:tcPr>
            <w:tcW w:w="2500" w:type="pct"/>
          </w:tcPr>
          <w:p w14:paraId="505FFEC3" w14:textId="77777777" w:rsidR="00B8237E" w:rsidRPr="00AC7629" w:rsidRDefault="00B8237E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DBD718F" w14:textId="77777777" w:rsidR="00B8237E" w:rsidRPr="00AC7629" w:rsidRDefault="005C548A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C7629" w14:paraId="5BEF0542" w14:textId="77777777" w:rsidTr="00801458">
        <w:tc>
          <w:tcPr>
            <w:tcW w:w="2500" w:type="pct"/>
          </w:tcPr>
          <w:p w14:paraId="7D1AF730" w14:textId="77777777" w:rsidR="00B8237E" w:rsidRPr="00AC76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E89EA52" w14:textId="77777777" w:rsidR="00B8237E" w:rsidRPr="00AC7629" w:rsidRDefault="005C548A" w:rsidP="00801458">
            <w:pPr>
              <w:rPr>
                <w:rFonts w:ascii="Times New Roman" w:hAnsi="Times New Roman" w:cs="Times New Roman"/>
              </w:rPr>
            </w:pPr>
            <w:r w:rsidRPr="00AC76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8B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629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991735-2CBE-4459-8776-4658824B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3185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