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Международный бизнес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AB9D6E4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E61B4E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D2F7F">
              <w:rPr>
                <w:sz w:val="20"/>
                <w:szCs w:val="20"/>
              </w:rPr>
              <w:t>к.т.н</w:t>
            </w:r>
            <w:proofErr w:type="spellEnd"/>
            <w:r w:rsidRPr="004D2F7F">
              <w:rPr>
                <w:sz w:val="20"/>
                <w:szCs w:val="20"/>
              </w:rPr>
              <w:t xml:space="preserve">, </w:t>
            </w:r>
            <w:proofErr w:type="spellStart"/>
            <w:r w:rsidRPr="004D2F7F">
              <w:rPr>
                <w:sz w:val="20"/>
                <w:szCs w:val="20"/>
              </w:rPr>
              <w:t>Хутиева</w:t>
            </w:r>
            <w:proofErr w:type="spellEnd"/>
            <w:r w:rsidRPr="004D2F7F">
              <w:rPr>
                <w:sz w:val="20"/>
                <w:szCs w:val="20"/>
              </w:rPr>
              <w:t xml:space="preserve"> Елена Сергеевна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4D2F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DD3F623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E61B4E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FDF564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D2F7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EE8FFBF" w:rsidR="00DC42AF" w:rsidRPr="0065641B" w:rsidRDefault="00E61B4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D2F7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10913B2" w:rsidR="00DC42AF" w:rsidRPr="0065641B" w:rsidRDefault="00E61B4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D2F7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1D44C84" w:rsidR="00DC42AF" w:rsidRPr="0065641B" w:rsidRDefault="00E61B4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D2F7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31E2B80" w:rsidR="00DC42AF" w:rsidRPr="0065641B" w:rsidRDefault="00E61B4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D2F7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920F6B8" w:rsidR="00DC42AF" w:rsidRPr="0065641B" w:rsidRDefault="00E61B4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D2F7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879AB90" w:rsidR="00DC42AF" w:rsidRPr="0065641B" w:rsidRDefault="00E61B4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D2F7F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D07D9EC" w:rsidR="00DC42AF" w:rsidRPr="0065641B" w:rsidRDefault="00E61B4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D2F7F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4305645" w:rsidR="00DC42AF" w:rsidRPr="0065641B" w:rsidRDefault="00E61B4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D2F7F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4D2F7F" w14:paraId="446CCDDC" w14:textId="77777777" w:rsidTr="004D2F7F">
        <w:tc>
          <w:tcPr>
            <w:tcW w:w="851" w:type="dxa"/>
          </w:tcPr>
          <w:p w14:paraId="503E2208" w14:textId="77777777" w:rsidR="007D0C0D" w:rsidRPr="004D2F7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D2F7F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4D2F7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D2F7F">
              <w:t>Получить профессиональные навыки и опыт профессиональной деятельности в соответствии с направлением магистерской подготовки и конкретными видами профессиональной деятельности, предусмотренными ОПОП магистратуры, а также приобретение умений и навыков организационно-управленческой деятельности в области международного бизнеса и их использование при решении проблемы, заявленной в качестве темы выпускной квалификационной работы (магистерской диссертации).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378060A1" w14:textId="77777777" w:rsidR="004D2F7F" w:rsidRDefault="004D2F7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ADD090B" w:rsidR="00C65FCC" w:rsidRPr="004D2F7F" w:rsidRDefault="00C65FCC" w:rsidP="004D2F7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4D2F7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D2F7F">
        <w:t>й</w:t>
      </w:r>
      <w:r w:rsidR="004D2F7F" w:rsidRPr="004D2F7F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484"/>
        <w:gridCol w:w="4789"/>
      </w:tblGrid>
      <w:tr w:rsidR="0065641B" w:rsidRPr="0065641B" w14:paraId="273DB8CE" w14:textId="77777777" w:rsidTr="004D2F7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D2F7F" w:rsidRDefault="006F0EAF" w:rsidP="004D2F7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D2F7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D2F7F" w:rsidRDefault="006F0EAF" w:rsidP="004D2F7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D2F7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D2F7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D2F7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D2F7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4D2F7F">
        <w:trPr>
          <w:trHeight w:val="212"/>
        </w:trPr>
        <w:tc>
          <w:tcPr>
            <w:tcW w:w="958" w:type="pct"/>
          </w:tcPr>
          <w:p w14:paraId="05E778A0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выбирать методы работы с информацией, соответствующие различным этапам решения определенной задачи: описание, анализ и синтез, систематизация.</w:t>
            </w:r>
          </w:p>
          <w:p w14:paraId="7208F990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4D2F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навыками последовательного выполнения интеллектуальных действий с информацией для достижения поставленной задачи.</w:t>
            </w:r>
          </w:p>
        </w:tc>
      </w:tr>
      <w:tr w:rsidR="00996FB3" w:rsidRPr="0065641B" w14:paraId="20BB8219" w14:textId="77777777" w:rsidTr="004D2F7F">
        <w:trPr>
          <w:trHeight w:val="212"/>
        </w:trPr>
        <w:tc>
          <w:tcPr>
            <w:tcW w:w="958" w:type="pct"/>
          </w:tcPr>
          <w:p w14:paraId="26D4A401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46A49494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32E4BFEB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Уметь:</w:t>
            </w:r>
          </w:p>
          <w:p w14:paraId="0CA35F29" w14:textId="77777777" w:rsidR="00DC0676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анализировать процессы, протекающие в международной налоговой среде и их влияние на деятельность компаний и физических лиц.</w:t>
            </w:r>
          </w:p>
          <w:p w14:paraId="728651A0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F66DFF" w14:textId="77777777" w:rsidR="002E5704" w:rsidRPr="004D2F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Владеть:</w:t>
            </w:r>
          </w:p>
          <w:p w14:paraId="79E6A7AD" w14:textId="77777777" w:rsidR="00996FB3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инструментами, позволяющими специалисту в области международного налогообложения минимизировать налоговые риски при ведении международной хозяйственной и финансовой деятельности; методиками оценки налоговых последствий внешнеэкономических операций.</w:t>
            </w:r>
          </w:p>
        </w:tc>
      </w:tr>
      <w:tr w:rsidR="00996FB3" w:rsidRPr="0065641B" w14:paraId="6FA1B3AE" w14:textId="77777777" w:rsidTr="004D2F7F">
        <w:trPr>
          <w:trHeight w:val="212"/>
        </w:trPr>
        <w:tc>
          <w:tcPr>
            <w:tcW w:w="958" w:type="pct"/>
          </w:tcPr>
          <w:p w14:paraId="547AC270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 xml:space="preserve">УК-3 - Способен </w:t>
            </w:r>
            <w:r w:rsidRPr="004D2F7F">
              <w:rPr>
                <w:sz w:val="22"/>
                <w:szCs w:val="22"/>
              </w:rPr>
              <w:lastRenderedPageBreak/>
              <w:t>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048215DD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lastRenderedPageBreak/>
              <w:t xml:space="preserve">УК-3.2 - Понимает </w:t>
            </w:r>
            <w:r w:rsidRPr="004D2F7F">
              <w:rPr>
                <w:sz w:val="22"/>
                <w:szCs w:val="22"/>
              </w:rPr>
              <w:lastRenderedPageBreak/>
              <w:t>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0D8D643A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lastRenderedPageBreak/>
              <w:t>Уметь:</w:t>
            </w:r>
          </w:p>
          <w:p w14:paraId="044ACD9B" w14:textId="77777777" w:rsidR="00DC0676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lastRenderedPageBreak/>
              <w:t>управлять командой.</w:t>
            </w:r>
          </w:p>
          <w:p w14:paraId="44BE6031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7D0A12" w14:textId="77777777" w:rsidR="002E5704" w:rsidRPr="004D2F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Владеть:</w:t>
            </w:r>
          </w:p>
          <w:p w14:paraId="15F83F51" w14:textId="77777777" w:rsidR="00996FB3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навыками применения знаний основ менеджмента и самоуправления на практике.</w:t>
            </w:r>
          </w:p>
        </w:tc>
      </w:tr>
      <w:tr w:rsidR="00996FB3" w:rsidRPr="0065641B" w14:paraId="46E0D5A3" w14:textId="77777777" w:rsidTr="004D2F7F">
        <w:trPr>
          <w:trHeight w:val="212"/>
        </w:trPr>
        <w:tc>
          <w:tcPr>
            <w:tcW w:w="958" w:type="pct"/>
          </w:tcPr>
          <w:p w14:paraId="29770F53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4D2F7F">
              <w:rPr>
                <w:sz w:val="22"/>
                <w:szCs w:val="22"/>
              </w:rPr>
              <w:t>ых</w:t>
            </w:r>
            <w:proofErr w:type="spellEnd"/>
            <w:r w:rsidRPr="004D2F7F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793B965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4D2F7F">
              <w:rPr>
                <w:sz w:val="22"/>
                <w:szCs w:val="22"/>
              </w:rPr>
              <w:t>ых</w:t>
            </w:r>
            <w:proofErr w:type="spellEnd"/>
            <w:r w:rsidRPr="004D2F7F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593C3427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Уметь:</w:t>
            </w:r>
          </w:p>
          <w:p w14:paraId="75A99B8C" w14:textId="77777777" w:rsidR="00DC0676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выполнять корректный устный и письменный перевод с иностранного языка на государственный язык РФ и с государственного языка РФ на иностранный язык профессиональных текстов.</w:t>
            </w:r>
          </w:p>
          <w:p w14:paraId="06C152D5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936A5A" w14:textId="77777777" w:rsidR="002E5704" w:rsidRPr="004D2F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Владеть:</w:t>
            </w:r>
          </w:p>
          <w:p w14:paraId="4F63E8A5" w14:textId="77777777" w:rsidR="00996FB3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жанрами устной и письменной речи в профессиональной сфере.</w:t>
            </w:r>
          </w:p>
        </w:tc>
      </w:tr>
      <w:tr w:rsidR="00996FB3" w:rsidRPr="0065641B" w14:paraId="0DAC21F0" w14:textId="77777777" w:rsidTr="004D2F7F">
        <w:trPr>
          <w:trHeight w:val="212"/>
        </w:trPr>
        <w:tc>
          <w:tcPr>
            <w:tcW w:w="958" w:type="pct"/>
          </w:tcPr>
          <w:p w14:paraId="3A70A3EF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E4DD9E0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5BAC15E1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Уметь:</w:t>
            </w:r>
          </w:p>
          <w:p w14:paraId="73D038B8" w14:textId="77777777" w:rsidR="00DC0676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 xml:space="preserve">учитывать межкультурное разнообразие </w:t>
            </w:r>
            <w:proofErr w:type="gramStart"/>
            <w:r w:rsidRPr="004D2F7F">
              <w:rPr>
                <w:sz w:val="22"/>
                <w:szCs w:val="22"/>
              </w:rPr>
              <w:t>общества  этическом</w:t>
            </w:r>
            <w:proofErr w:type="gramEnd"/>
            <w:r w:rsidRPr="004D2F7F">
              <w:rPr>
                <w:sz w:val="22"/>
                <w:szCs w:val="22"/>
              </w:rPr>
              <w:t xml:space="preserve"> и философском контекстах в рамках социально-исторического контекста.</w:t>
            </w:r>
          </w:p>
          <w:p w14:paraId="161CDED6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9D721C" w14:textId="77777777" w:rsidR="002E5704" w:rsidRPr="004D2F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Владеть:</w:t>
            </w:r>
          </w:p>
          <w:p w14:paraId="6F2F891D" w14:textId="77777777" w:rsidR="00996FB3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методами реализации социальных и профессиональных задач с учетом разнообразия состава социальных групп.</w:t>
            </w:r>
          </w:p>
        </w:tc>
      </w:tr>
      <w:tr w:rsidR="00996FB3" w:rsidRPr="0065641B" w14:paraId="197DA1A2" w14:textId="77777777" w:rsidTr="004D2F7F">
        <w:trPr>
          <w:trHeight w:val="212"/>
        </w:trPr>
        <w:tc>
          <w:tcPr>
            <w:tcW w:w="958" w:type="pct"/>
          </w:tcPr>
          <w:p w14:paraId="1F9EA62B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24597905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17846D8A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Уметь:</w:t>
            </w:r>
          </w:p>
          <w:p w14:paraId="4E6B0DDD" w14:textId="77777777" w:rsidR="00DC0676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использовать средства управления временем при решении конкретных задач.</w:t>
            </w:r>
          </w:p>
          <w:p w14:paraId="7BFFC31B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ECCB43" w14:textId="77777777" w:rsidR="002E5704" w:rsidRPr="004D2F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Владеть:</w:t>
            </w:r>
          </w:p>
          <w:p w14:paraId="203E84E9" w14:textId="77777777" w:rsidR="00996FB3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навыками системного применения методики управления временем в стратегических и тактических целях.</w:t>
            </w:r>
          </w:p>
        </w:tc>
      </w:tr>
      <w:tr w:rsidR="00996FB3" w:rsidRPr="0065641B" w14:paraId="30CB427A" w14:textId="77777777" w:rsidTr="004D2F7F">
        <w:trPr>
          <w:trHeight w:val="212"/>
        </w:trPr>
        <w:tc>
          <w:tcPr>
            <w:tcW w:w="958" w:type="pct"/>
          </w:tcPr>
          <w:p w14:paraId="03AE862B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 xml:space="preserve">ПК-1 - Способен выявлять данные, необходимые для решения поставленных исследовательских задач в сфере международного бизнеса, </w:t>
            </w:r>
            <w:r w:rsidRPr="004D2F7F">
              <w:rPr>
                <w:sz w:val="22"/>
                <w:szCs w:val="22"/>
              </w:rPr>
              <w:lastRenderedPageBreak/>
              <w:t>обрабатывать эти данные с применением количественных и качественных методов анализа, анализировать результаты расчетов и обосновывать полученные выводы в соответствии с поставленной научной задачей в сфере управления и руководить бизнес-анализом</w:t>
            </w:r>
          </w:p>
        </w:tc>
        <w:tc>
          <w:tcPr>
            <w:tcW w:w="1031" w:type="pct"/>
          </w:tcPr>
          <w:p w14:paraId="595DC994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lastRenderedPageBreak/>
              <w:t xml:space="preserve">ПК-1.2 - Использует методы прогнозирования продаж и развития рынков; готовит аналитические материалы по результатам исследования, </w:t>
            </w:r>
            <w:r w:rsidRPr="004D2F7F">
              <w:rPr>
                <w:sz w:val="22"/>
                <w:szCs w:val="22"/>
              </w:rPr>
              <w:lastRenderedPageBreak/>
              <w:t>руководит бизнес-анализом</w:t>
            </w:r>
          </w:p>
        </w:tc>
        <w:tc>
          <w:tcPr>
            <w:tcW w:w="3011" w:type="pct"/>
          </w:tcPr>
          <w:p w14:paraId="7E0B282D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lastRenderedPageBreak/>
              <w:t>Уметь:</w:t>
            </w:r>
          </w:p>
          <w:p w14:paraId="0D113864" w14:textId="77777777" w:rsidR="00DC0676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прогнозировать деятельность международной компании на основании использования качественных и количественных методов</w:t>
            </w:r>
          </w:p>
          <w:p w14:paraId="68AD197C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B79CFC" w14:textId="77777777" w:rsidR="002E5704" w:rsidRPr="004D2F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Владеть:</w:t>
            </w:r>
          </w:p>
          <w:p w14:paraId="460E61D0" w14:textId="77777777" w:rsidR="00996FB3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аналитическим аппаратом для исследований в области прогнозирования и бизнес-статистики</w:t>
            </w:r>
          </w:p>
        </w:tc>
      </w:tr>
      <w:tr w:rsidR="00996FB3" w:rsidRPr="0065641B" w14:paraId="63ED16F9" w14:textId="77777777" w:rsidTr="004D2F7F">
        <w:trPr>
          <w:trHeight w:val="212"/>
        </w:trPr>
        <w:tc>
          <w:tcPr>
            <w:tcW w:w="958" w:type="pct"/>
          </w:tcPr>
          <w:p w14:paraId="00C21AF7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ПК-2 - Способен решать задачи управления международными организациями, связанные с операциями на мировых рынках в условиях глобализации</w:t>
            </w:r>
          </w:p>
        </w:tc>
        <w:tc>
          <w:tcPr>
            <w:tcW w:w="1031" w:type="pct"/>
          </w:tcPr>
          <w:p w14:paraId="319124A3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ПК-2.2 - Принимает организационно-управленческие решения и оценивает их последствия; разрабатывает корпоративную стратегию международной компании; разрабатывает программы организационного развития международной компании и обеспечивает их реализацию; делает обоснованный выбор страны и формы сотрудничества; определяет наиболее значимые налоговые риски, делает обоснованный выбор инструментов налогового планирования с учетом потенциального получения налоговых льгот, преференций и упрощенных режимов налогообложения</w:t>
            </w:r>
          </w:p>
        </w:tc>
        <w:tc>
          <w:tcPr>
            <w:tcW w:w="3011" w:type="pct"/>
          </w:tcPr>
          <w:p w14:paraId="28374FD1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Уметь:</w:t>
            </w:r>
          </w:p>
          <w:p w14:paraId="6CFDD8A8" w14:textId="77777777" w:rsidR="00DC0676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анализировать процессы, протекающие в международной налоговой среде и их влияние на деятельность компаний и физических лиц.</w:t>
            </w:r>
          </w:p>
          <w:p w14:paraId="616D916A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7072CA" w14:textId="77777777" w:rsidR="002E5704" w:rsidRPr="004D2F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Владеть:</w:t>
            </w:r>
          </w:p>
          <w:p w14:paraId="4BF07CB5" w14:textId="77777777" w:rsidR="00996FB3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инструментами, позволяющими специалисту в области международного налогообложения минимизировать налоговые риски при ведении международной хозяйственной и финансовой деятельности; методиками оценки налоговых последствий внешнеэкономических операций.</w:t>
            </w:r>
          </w:p>
        </w:tc>
      </w:tr>
      <w:tr w:rsidR="00996FB3" w:rsidRPr="0065641B" w14:paraId="30DEA9FC" w14:textId="77777777" w:rsidTr="004D2F7F">
        <w:trPr>
          <w:trHeight w:val="212"/>
        </w:trPr>
        <w:tc>
          <w:tcPr>
            <w:tcW w:w="958" w:type="pct"/>
          </w:tcPr>
          <w:p w14:paraId="19974BE4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ПК-4 - Способен разрабатывать и реализовывать инвестиционные проекты</w:t>
            </w:r>
          </w:p>
        </w:tc>
        <w:tc>
          <w:tcPr>
            <w:tcW w:w="1031" w:type="pct"/>
          </w:tcPr>
          <w:p w14:paraId="5C471FDA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 xml:space="preserve">ПК-4.1 - Разрабатывает инвестиционные стратегии международных компаний, оценивает инвестиционный и </w:t>
            </w:r>
            <w:r w:rsidRPr="004D2F7F">
              <w:rPr>
                <w:sz w:val="22"/>
                <w:szCs w:val="22"/>
              </w:rPr>
              <w:lastRenderedPageBreak/>
              <w:t>инновационный потенциал международных предпринимательских проектов</w:t>
            </w:r>
          </w:p>
        </w:tc>
        <w:tc>
          <w:tcPr>
            <w:tcW w:w="3011" w:type="pct"/>
          </w:tcPr>
          <w:p w14:paraId="2F9DC69D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lastRenderedPageBreak/>
              <w:t>Уметь:</w:t>
            </w:r>
          </w:p>
          <w:p w14:paraId="52D93566" w14:textId="77777777" w:rsidR="00DC0676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использовать современные методы разработки и управления международными инвестиционно-финансовыми проектами</w:t>
            </w:r>
          </w:p>
          <w:p w14:paraId="71E26504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4A37ED" w14:textId="77777777" w:rsidR="002E5704" w:rsidRPr="004D2F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Владеть:</w:t>
            </w:r>
          </w:p>
          <w:p w14:paraId="5B50411C" w14:textId="77777777" w:rsidR="00996FB3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lastRenderedPageBreak/>
              <w:t>специальной терминологией в области разработки и управления международными инвестиционно-финансовыми проектами;  навыками подготовки информации для разработки международного инвестиционно-финансового проекта</w:t>
            </w:r>
          </w:p>
        </w:tc>
      </w:tr>
      <w:tr w:rsidR="00996FB3" w:rsidRPr="0065641B" w14:paraId="6476026C" w14:textId="77777777" w:rsidTr="004D2F7F">
        <w:trPr>
          <w:trHeight w:val="212"/>
        </w:trPr>
        <w:tc>
          <w:tcPr>
            <w:tcW w:w="958" w:type="pct"/>
          </w:tcPr>
          <w:p w14:paraId="692C0814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lastRenderedPageBreak/>
              <w:t>ПК-3 - Способен использовать современные международные персонал-технологии, инструменты и техники управления деятельностью рабочих команд в межкультурной среде</w:t>
            </w:r>
          </w:p>
        </w:tc>
        <w:tc>
          <w:tcPr>
            <w:tcW w:w="1031" w:type="pct"/>
          </w:tcPr>
          <w:p w14:paraId="593ED7CF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 xml:space="preserve">ПК-3.1 - Проводит аудит системы управления персоналом в международной компании; разрабатывает программы управления организационными и профессиональными компетенциями, в том числе </w:t>
            </w:r>
            <w:proofErr w:type="spellStart"/>
            <w:r w:rsidRPr="004D2F7F">
              <w:rPr>
                <w:sz w:val="22"/>
                <w:szCs w:val="22"/>
              </w:rPr>
              <w:t>кросскультурными</w:t>
            </w:r>
            <w:proofErr w:type="spellEnd"/>
          </w:p>
        </w:tc>
        <w:tc>
          <w:tcPr>
            <w:tcW w:w="3011" w:type="pct"/>
          </w:tcPr>
          <w:p w14:paraId="5AE9F34B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Уметь:</w:t>
            </w:r>
          </w:p>
          <w:p w14:paraId="5C276EF1" w14:textId="77777777" w:rsidR="00DC0676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осуществлять анализ и разработку предпринимательских структур международного бизнеса.</w:t>
            </w:r>
          </w:p>
          <w:p w14:paraId="6FD80690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80BB8C" w14:textId="77777777" w:rsidR="002E5704" w:rsidRPr="004D2F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Владеть:</w:t>
            </w:r>
          </w:p>
          <w:p w14:paraId="5EA7BFCD" w14:textId="77777777" w:rsidR="00996FB3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практикой создания, развития, организации и управления современными интегрированными структурами.</w:t>
            </w:r>
          </w:p>
        </w:tc>
      </w:tr>
      <w:tr w:rsidR="00996FB3" w:rsidRPr="0065641B" w14:paraId="31CD0C40" w14:textId="77777777" w:rsidTr="004D2F7F">
        <w:trPr>
          <w:trHeight w:val="212"/>
        </w:trPr>
        <w:tc>
          <w:tcPr>
            <w:tcW w:w="958" w:type="pct"/>
          </w:tcPr>
          <w:p w14:paraId="1E47D91B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ПК-5 - Способен находить и оценивать новые рыночные возможности на международных рынках, формировать и оценивать бизнес-идеи, разрабатывать бизнес-планы создания нового бизнеса</w:t>
            </w:r>
          </w:p>
        </w:tc>
        <w:tc>
          <w:tcPr>
            <w:tcW w:w="1031" w:type="pct"/>
          </w:tcPr>
          <w:p w14:paraId="45609B8D" w14:textId="77777777" w:rsidR="00996FB3" w:rsidRPr="004D2F7F" w:rsidRDefault="00C76457" w:rsidP="004D2F7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ПК-5.1 - Проводит исследования рынков разных типов и видов с использованием инструментов маркетинга; проводит оценку конкурентоспособности продуктов и услуг на международных рынках; работает с информацией и базами данных</w:t>
            </w:r>
          </w:p>
        </w:tc>
        <w:tc>
          <w:tcPr>
            <w:tcW w:w="3011" w:type="pct"/>
          </w:tcPr>
          <w:p w14:paraId="263C59A6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Уметь:</w:t>
            </w:r>
          </w:p>
          <w:p w14:paraId="7447FE95" w14:textId="77777777" w:rsidR="00DC0676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использовать современные методы разработки и управления инвестиционно-финансовыми стратегиями в международных компаниях.</w:t>
            </w:r>
          </w:p>
          <w:p w14:paraId="08FE8CB3" w14:textId="77777777" w:rsidR="00DC0676" w:rsidRPr="004D2F7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68582A" w14:textId="77777777" w:rsidR="002E5704" w:rsidRPr="004D2F7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Владеть:</w:t>
            </w:r>
          </w:p>
          <w:p w14:paraId="460B1262" w14:textId="77777777" w:rsidR="00996FB3" w:rsidRPr="004D2F7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навыками подготовки информации для разработки международной инвестиционно-финансовой стратегий компании.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898"/>
        <w:gridCol w:w="4676"/>
      </w:tblGrid>
      <w:tr w:rsidR="0065641B" w:rsidRPr="004D2F7F" w14:paraId="65314A5A" w14:textId="77777777" w:rsidTr="004D2F7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D2F7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D2F7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D2F7F" w:rsidRDefault="005D11CD" w:rsidP="004D2F7F">
            <w:pPr>
              <w:ind w:left="-2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D2F7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D2F7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D2F7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D2F7F" w14:paraId="1ED871D2" w14:textId="77777777" w:rsidTr="004D2F7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D2F7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2F7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D2F7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D2F7F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D2F7F" w:rsidRDefault="00783533" w:rsidP="004D2F7F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2F7F">
              <w:rPr>
                <w:sz w:val="22"/>
                <w:szCs w:val="22"/>
                <w:lang w:bidi="ru-RU"/>
              </w:rPr>
              <w:t>Изучение нормативно-методической документации, регламентирующей формирование и реализацию управленческих решений в организации.</w:t>
            </w:r>
          </w:p>
        </w:tc>
      </w:tr>
      <w:tr w:rsidR="005D11CD" w:rsidRPr="004D2F7F" w14:paraId="0DE2E188" w14:textId="77777777" w:rsidTr="004D2F7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BB424" w14:textId="77777777" w:rsidR="005D11CD" w:rsidRPr="004D2F7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2F7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A8818" w14:textId="77777777" w:rsidR="005D11CD" w:rsidRPr="004D2F7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D2F7F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D158" w14:textId="77777777" w:rsidR="005D11CD" w:rsidRPr="004D2F7F" w:rsidRDefault="00783533" w:rsidP="004D2F7F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2F7F">
              <w:rPr>
                <w:sz w:val="22"/>
                <w:szCs w:val="22"/>
                <w:lang w:bidi="ru-RU"/>
              </w:rPr>
              <w:t>Изучение операций типовых управленческих технологий формирования и реализации управленческих решений в организации;</w:t>
            </w:r>
            <w:r w:rsidRPr="004D2F7F">
              <w:rPr>
                <w:sz w:val="22"/>
                <w:szCs w:val="22"/>
                <w:lang w:bidi="ru-RU"/>
              </w:rPr>
              <w:br/>
              <w:t>Изучение роли научного аналитика (консультанта) в формировании и реализации управленческих решений в организации.</w:t>
            </w:r>
            <w:r w:rsidRPr="004D2F7F">
              <w:rPr>
                <w:sz w:val="22"/>
                <w:szCs w:val="22"/>
                <w:lang w:bidi="ru-RU"/>
              </w:rPr>
              <w:br/>
            </w:r>
          </w:p>
        </w:tc>
      </w:tr>
      <w:tr w:rsidR="005D11CD" w:rsidRPr="004D2F7F" w14:paraId="16DE29E7" w14:textId="77777777" w:rsidTr="004D2F7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2D999" w14:textId="77777777" w:rsidR="005D11CD" w:rsidRPr="004D2F7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2F7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AF74" w14:textId="77777777" w:rsidR="005D11CD" w:rsidRPr="004D2F7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D2F7F">
              <w:rPr>
                <w:sz w:val="22"/>
                <w:szCs w:val="22"/>
                <w:lang w:bidi="ru-RU"/>
              </w:rPr>
              <w:t>Оценочно-результативный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CC0E" w14:textId="77777777" w:rsidR="005D11CD" w:rsidRPr="004D2F7F" w:rsidRDefault="00783533" w:rsidP="004D2F7F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2F7F">
              <w:rPr>
                <w:sz w:val="22"/>
                <w:szCs w:val="22"/>
                <w:lang w:bidi="ru-RU"/>
              </w:rPr>
              <w:t>Подготовка и защита отчета по практике;</w:t>
            </w:r>
            <w:r w:rsidRPr="004D2F7F">
              <w:rPr>
                <w:sz w:val="22"/>
                <w:szCs w:val="22"/>
                <w:lang w:bidi="ru-RU"/>
              </w:rPr>
              <w:br/>
              <w:t>Оформление отчета по практике;</w:t>
            </w:r>
            <w:r w:rsidRPr="004D2F7F">
              <w:rPr>
                <w:sz w:val="22"/>
                <w:szCs w:val="22"/>
                <w:lang w:bidi="ru-RU"/>
              </w:rPr>
              <w:br/>
              <w:t>Индивидуальные консультации с руководителем практики по вопросам оформления отчета;</w:t>
            </w:r>
            <w:r w:rsidRPr="004D2F7F">
              <w:rPr>
                <w:sz w:val="22"/>
                <w:szCs w:val="22"/>
                <w:lang w:bidi="ru-RU"/>
              </w:rPr>
              <w:br/>
              <w:t>Публичная защита отчета.</w:t>
            </w:r>
            <w:r w:rsidRPr="004D2F7F">
              <w:rPr>
                <w:sz w:val="22"/>
                <w:szCs w:val="22"/>
                <w:lang w:bidi="ru-RU"/>
              </w:rPr>
              <w:br/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lastRenderedPageBreak/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6"/>
        <w:gridCol w:w="3768"/>
      </w:tblGrid>
      <w:tr w:rsidR="0065641B" w:rsidRPr="004D2F7F" w14:paraId="3464B1F7" w14:textId="77777777" w:rsidTr="004D2F7F">
        <w:tc>
          <w:tcPr>
            <w:tcW w:w="2984" w:type="pct"/>
            <w:shd w:val="clear" w:color="auto" w:fill="auto"/>
          </w:tcPr>
          <w:p w14:paraId="7E1C7DCA" w14:textId="77777777" w:rsidR="00530A60" w:rsidRPr="004D2F7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D2F7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16" w:type="pct"/>
            <w:shd w:val="clear" w:color="auto" w:fill="auto"/>
          </w:tcPr>
          <w:p w14:paraId="2612A585" w14:textId="77777777" w:rsidR="00530A60" w:rsidRPr="004D2F7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D2F7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D2F7F" w14:paraId="50D47739" w14:textId="77777777" w:rsidTr="004D2F7F">
        <w:tc>
          <w:tcPr>
            <w:tcW w:w="2984" w:type="pct"/>
            <w:shd w:val="clear" w:color="auto" w:fill="auto"/>
          </w:tcPr>
          <w:p w14:paraId="63FA3D36" w14:textId="77777777" w:rsidR="00530A60" w:rsidRPr="004D2F7F" w:rsidRDefault="00C76457">
            <w:pPr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 xml:space="preserve">Международный бизнес : для магистрантов / </w:t>
            </w:r>
            <w:proofErr w:type="spellStart"/>
            <w:r w:rsidRPr="004D2F7F">
              <w:rPr>
                <w:sz w:val="22"/>
                <w:szCs w:val="22"/>
              </w:rPr>
              <w:t>Н.Трифонова</w:t>
            </w:r>
            <w:proofErr w:type="spellEnd"/>
            <w:r w:rsidRPr="004D2F7F">
              <w:rPr>
                <w:sz w:val="22"/>
                <w:szCs w:val="22"/>
              </w:rPr>
              <w:t xml:space="preserve"> [и др.] .— Санкт-Петербург [и др.] : Питер, 2018 .— 703 с. : ил., табл. — (Учебник для вузов. Стандарт третьего поколения 3++) .— Среди авт. также: </w:t>
            </w:r>
            <w:proofErr w:type="spellStart"/>
            <w:r w:rsidRPr="004D2F7F">
              <w:rPr>
                <w:sz w:val="22"/>
                <w:szCs w:val="22"/>
              </w:rPr>
              <w:t>И.Максимцев</w:t>
            </w:r>
            <w:proofErr w:type="spellEnd"/>
            <w:r w:rsidRPr="004D2F7F">
              <w:rPr>
                <w:sz w:val="22"/>
                <w:szCs w:val="22"/>
              </w:rPr>
              <w:t xml:space="preserve">, </w:t>
            </w:r>
            <w:proofErr w:type="spellStart"/>
            <w:r w:rsidRPr="004D2F7F">
              <w:rPr>
                <w:sz w:val="22"/>
                <w:szCs w:val="22"/>
              </w:rPr>
              <w:t>А.Майзель</w:t>
            </w:r>
            <w:proofErr w:type="spellEnd"/>
            <w:r w:rsidRPr="004D2F7F">
              <w:rPr>
                <w:sz w:val="22"/>
                <w:szCs w:val="22"/>
              </w:rPr>
              <w:t xml:space="preserve">, </w:t>
            </w:r>
            <w:proofErr w:type="spellStart"/>
            <w:r w:rsidRPr="004D2F7F">
              <w:rPr>
                <w:sz w:val="22"/>
                <w:szCs w:val="22"/>
              </w:rPr>
              <w:t>И.Пивоваров</w:t>
            </w:r>
            <w:proofErr w:type="spellEnd"/>
          </w:p>
        </w:tc>
        <w:tc>
          <w:tcPr>
            <w:tcW w:w="2016" w:type="pct"/>
            <w:shd w:val="clear" w:color="auto" w:fill="auto"/>
          </w:tcPr>
          <w:p w14:paraId="120B2699" w14:textId="77777777" w:rsidR="00530A60" w:rsidRPr="004D2F7F" w:rsidRDefault="00E61B4E">
            <w:pPr>
              <w:rPr>
                <w:sz w:val="22"/>
                <w:szCs w:val="22"/>
              </w:rPr>
            </w:pPr>
            <w:hyperlink r:id="rId8" w:history="1">
              <w:r w:rsidR="00C76457" w:rsidRPr="004D2F7F">
                <w:rPr>
                  <w:color w:val="00008B"/>
                  <w:sz w:val="22"/>
                  <w:szCs w:val="22"/>
                  <w:u w:val="single"/>
                </w:rPr>
                <w:t>https://ibooks.ru/bookshelf/isbn_978-5-496-00691-0/reading</w:t>
              </w:r>
            </w:hyperlink>
          </w:p>
        </w:tc>
      </w:tr>
      <w:tr w:rsidR="00444A6C" w:rsidRPr="004D2F7F" w14:paraId="654FBD68" w14:textId="77777777" w:rsidTr="004D2F7F">
        <w:tc>
          <w:tcPr>
            <w:tcW w:w="2984" w:type="pct"/>
            <w:shd w:val="clear" w:color="auto" w:fill="auto"/>
          </w:tcPr>
          <w:p w14:paraId="79F190B3" w14:textId="07188AF0" w:rsidR="00444A6C" w:rsidRPr="004D2F7F" w:rsidRDefault="00444A6C" w:rsidP="00444A6C">
            <w:pPr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 xml:space="preserve">Менеджмент: магистерская </w:t>
            </w:r>
            <w:proofErr w:type="gramStart"/>
            <w:r w:rsidRPr="00B57F3B">
              <w:rPr>
                <w:sz w:val="22"/>
                <w:szCs w:val="22"/>
              </w:rPr>
              <w:t>диссертация :</w:t>
            </w:r>
            <w:proofErr w:type="gramEnd"/>
            <w:r w:rsidRPr="00B57F3B">
              <w:rPr>
                <w:sz w:val="22"/>
                <w:szCs w:val="22"/>
              </w:rPr>
              <w:t xml:space="preserve"> учебное пособие / под общ. ред. д-ра </w:t>
            </w:r>
            <w:proofErr w:type="spellStart"/>
            <w:r w:rsidRPr="00B57F3B">
              <w:rPr>
                <w:sz w:val="22"/>
                <w:szCs w:val="22"/>
              </w:rPr>
              <w:t>экон</w:t>
            </w:r>
            <w:proofErr w:type="spellEnd"/>
            <w:r w:rsidRPr="00B57F3B">
              <w:rPr>
                <w:sz w:val="22"/>
                <w:szCs w:val="22"/>
              </w:rPr>
              <w:t xml:space="preserve">. наук, проф. С. Д. Резника. — 3-е изд., </w:t>
            </w:r>
            <w:proofErr w:type="spellStart"/>
            <w:r w:rsidRPr="00B57F3B">
              <w:rPr>
                <w:sz w:val="22"/>
                <w:szCs w:val="22"/>
              </w:rPr>
              <w:t>перераб</w:t>
            </w:r>
            <w:proofErr w:type="spellEnd"/>
            <w:r w:rsidRPr="00B57F3B">
              <w:rPr>
                <w:sz w:val="22"/>
                <w:szCs w:val="22"/>
              </w:rPr>
              <w:t xml:space="preserve">. и доп. — </w:t>
            </w:r>
            <w:proofErr w:type="gramStart"/>
            <w:r w:rsidRPr="00B57F3B">
              <w:rPr>
                <w:sz w:val="22"/>
                <w:szCs w:val="22"/>
              </w:rPr>
              <w:t>Москва :</w:t>
            </w:r>
            <w:proofErr w:type="gramEnd"/>
            <w:r w:rsidRPr="00B57F3B">
              <w:rPr>
                <w:sz w:val="22"/>
                <w:szCs w:val="22"/>
              </w:rPr>
              <w:t xml:space="preserve"> ИНФРА-М, 2019. — 282 с. — (Высшее образование: Магистратура). - </w:t>
            </w:r>
            <w:r w:rsidRPr="00B57F3B">
              <w:rPr>
                <w:sz w:val="22"/>
                <w:szCs w:val="22"/>
                <w:lang w:val="en-US"/>
              </w:rPr>
              <w:t>ISBN</w:t>
            </w:r>
            <w:r w:rsidRPr="00B57F3B">
              <w:rPr>
                <w:sz w:val="22"/>
                <w:szCs w:val="22"/>
              </w:rPr>
              <w:t xml:space="preserve"> 978-5-16-013828-2.</w:t>
            </w:r>
          </w:p>
        </w:tc>
        <w:tc>
          <w:tcPr>
            <w:tcW w:w="2016" w:type="pct"/>
            <w:shd w:val="clear" w:color="auto" w:fill="auto"/>
          </w:tcPr>
          <w:p w14:paraId="4349124C" w14:textId="5396D7D4" w:rsidR="00444A6C" w:rsidRDefault="00E61B4E" w:rsidP="00444A6C">
            <w:hyperlink r:id="rId9" w:history="1">
              <w:r w:rsidR="00444A6C" w:rsidRPr="00B57F3B">
                <w:rPr>
                  <w:color w:val="00008B"/>
                  <w:sz w:val="22"/>
                  <w:szCs w:val="22"/>
                  <w:u w:val="single"/>
                </w:rPr>
                <w:t>https://znanium.com/catalog/document?id=327749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DC9E8B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1EEB60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A4DCD2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5F2450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7DFDDF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5C4BEF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100631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253B98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E61B4E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4D2F7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413"/>
      </w:tblGrid>
      <w:tr w:rsidR="0065641B" w:rsidRPr="004D2F7F" w14:paraId="111BDC10" w14:textId="77777777" w:rsidTr="004D2F7F">
        <w:tc>
          <w:tcPr>
            <w:tcW w:w="6091" w:type="dxa"/>
            <w:shd w:val="clear" w:color="auto" w:fill="auto"/>
          </w:tcPr>
          <w:p w14:paraId="37B261DC" w14:textId="77777777" w:rsidR="00EE504A" w:rsidRPr="004D2F7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D2F7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4D2F7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D2F7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4D2F7F" w14:paraId="1B8E9F61" w14:textId="77777777" w:rsidTr="004D2F7F">
        <w:tc>
          <w:tcPr>
            <w:tcW w:w="6091" w:type="dxa"/>
            <w:shd w:val="clear" w:color="auto" w:fill="auto"/>
          </w:tcPr>
          <w:p w14:paraId="74D60044" w14:textId="654AE4CE" w:rsidR="00EE504A" w:rsidRPr="004D2F7F" w:rsidRDefault="00783533" w:rsidP="00BA48A8">
            <w:pPr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D2F7F">
              <w:rPr>
                <w:sz w:val="22"/>
                <w:szCs w:val="22"/>
              </w:rPr>
              <w:t xml:space="preserve"> </w:t>
            </w:r>
            <w:proofErr w:type="gramStart"/>
            <w:r w:rsidRPr="004D2F7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4D2F7F">
              <w:rPr>
                <w:sz w:val="22"/>
                <w:szCs w:val="22"/>
              </w:rPr>
              <w:t xml:space="preserve"> и оборудование: Учебная мебель на 100 посадочных мест; доска меловая 1 шт.; тумба Компьютер </w:t>
            </w:r>
            <w:proofErr w:type="spellStart"/>
            <w:r w:rsidRPr="004D2F7F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Core</w:t>
            </w:r>
            <w:r w:rsidRPr="004D2F7F">
              <w:rPr>
                <w:sz w:val="22"/>
                <w:szCs w:val="22"/>
              </w:rPr>
              <w:t xml:space="preserve"> </w:t>
            </w:r>
            <w:proofErr w:type="spellStart"/>
            <w:r w:rsidRPr="004D2F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2F7F">
              <w:rPr>
                <w:sz w:val="22"/>
                <w:szCs w:val="22"/>
              </w:rPr>
              <w:t>5-3570 3.5</w:t>
            </w:r>
            <w:proofErr w:type="spellStart"/>
            <w:r w:rsidRPr="004D2F7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D2F7F">
              <w:rPr>
                <w:sz w:val="22"/>
                <w:szCs w:val="22"/>
              </w:rPr>
              <w:t>/4</w:t>
            </w:r>
            <w:r w:rsidRPr="004D2F7F">
              <w:rPr>
                <w:sz w:val="22"/>
                <w:szCs w:val="22"/>
                <w:lang w:val="en-US"/>
              </w:rPr>
              <w:t>Gb</w:t>
            </w:r>
            <w:r w:rsidRPr="004D2F7F">
              <w:rPr>
                <w:sz w:val="22"/>
                <w:szCs w:val="22"/>
              </w:rPr>
              <w:t>/500</w:t>
            </w:r>
            <w:r w:rsidRPr="004D2F7F">
              <w:rPr>
                <w:sz w:val="22"/>
                <w:szCs w:val="22"/>
                <w:lang w:val="en-US"/>
              </w:rPr>
              <w:t>Gb</w:t>
            </w:r>
            <w:r w:rsidRPr="004D2F7F">
              <w:rPr>
                <w:sz w:val="22"/>
                <w:szCs w:val="22"/>
              </w:rPr>
              <w:t xml:space="preserve"> - 1 шт., Мультимедиа проектор </w:t>
            </w:r>
            <w:r w:rsidRPr="004D2F7F">
              <w:rPr>
                <w:sz w:val="22"/>
                <w:szCs w:val="22"/>
                <w:lang w:val="en-US"/>
              </w:rPr>
              <w:t>Epson</w:t>
            </w:r>
            <w:r w:rsidRPr="004D2F7F">
              <w:rPr>
                <w:sz w:val="22"/>
                <w:szCs w:val="22"/>
              </w:rPr>
              <w:t xml:space="preserve">  </w:t>
            </w:r>
            <w:r w:rsidRPr="004D2F7F">
              <w:rPr>
                <w:sz w:val="22"/>
                <w:szCs w:val="22"/>
                <w:lang w:val="en-US"/>
              </w:rPr>
              <w:t>EB</w:t>
            </w:r>
            <w:r w:rsidRPr="004D2F7F">
              <w:rPr>
                <w:sz w:val="22"/>
                <w:szCs w:val="22"/>
              </w:rPr>
              <w:t>-</w:t>
            </w:r>
            <w:r w:rsidRPr="004D2F7F">
              <w:rPr>
                <w:sz w:val="22"/>
                <w:szCs w:val="22"/>
                <w:lang w:val="en-US"/>
              </w:rPr>
              <w:t>X</w:t>
            </w:r>
            <w:r w:rsidRPr="004D2F7F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4D2F7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TA</w:t>
            </w:r>
            <w:r w:rsidRPr="004D2F7F">
              <w:rPr>
                <w:sz w:val="22"/>
                <w:szCs w:val="22"/>
              </w:rPr>
              <w:t xml:space="preserve">-1120  - 1 шт., Колонки </w:t>
            </w:r>
            <w:r w:rsidRPr="004D2F7F">
              <w:rPr>
                <w:sz w:val="22"/>
                <w:szCs w:val="22"/>
                <w:lang w:val="en-US"/>
              </w:rPr>
              <w:t>Hi</w:t>
            </w:r>
            <w:r w:rsidRPr="004D2F7F">
              <w:rPr>
                <w:sz w:val="22"/>
                <w:szCs w:val="22"/>
              </w:rPr>
              <w:t>-</w:t>
            </w:r>
            <w:r w:rsidRPr="004D2F7F">
              <w:rPr>
                <w:sz w:val="22"/>
                <w:szCs w:val="22"/>
                <w:lang w:val="en-US"/>
              </w:rPr>
              <w:t>Fi</w:t>
            </w:r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PRO</w:t>
            </w:r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MASK</w:t>
            </w:r>
            <w:r w:rsidRPr="004D2F7F">
              <w:rPr>
                <w:sz w:val="22"/>
                <w:szCs w:val="22"/>
              </w:rPr>
              <w:t>6</w:t>
            </w:r>
            <w:r w:rsidRPr="004D2F7F">
              <w:rPr>
                <w:sz w:val="22"/>
                <w:szCs w:val="22"/>
                <w:lang w:val="en-US"/>
              </w:rPr>
              <w:t>T</w:t>
            </w:r>
            <w:r w:rsidRPr="004D2F7F">
              <w:rPr>
                <w:sz w:val="22"/>
                <w:szCs w:val="22"/>
              </w:rPr>
              <w:t>-</w:t>
            </w:r>
            <w:r w:rsidRPr="004D2F7F">
              <w:rPr>
                <w:sz w:val="22"/>
                <w:szCs w:val="22"/>
                <w:lang w:val="en-US"/>
              </w:rPr>
              <w:t>W</w:t>
            </w:r>
            <w:r w:rsidRPr="004D2F7F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4D2F7F">
              <w:rPr>
                <w:sz w:val="22"/>
                <w:szCs w:val="22"/>
                <w:lang w:val="en-US"/>
              </w:rPr>
              <w:t>Matte</w:t>
            </w:r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White</w:t>
            </w:r>
            <w:r w:rsidRPr="004D2F7F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4D2F7F" w:rsidRDefault="00783533" w:rsidP="00BA48A8">
            <w:pPr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D2F7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D2F7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D2F7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4D2F7F" w14:paraId="6C0D4C7E" w14:textId="77777777" w:rsidTr="004D2F7F">
        <w:tc>
          <w:tcPr>
            <w:tcW w:w="6091" w:type="dxa"/>
            <w:shd w:val="clear" w:color="auto" w:fill="auto"/>
          </w:tcPr>
          <w:p w14:paraId="46E6C319" w14:textId="4FAE9BA4" w:rsidR="00EE504A" w:rsidRPr="004D2F7F" w:rsidRDefault="00783533" w:rsidP="00BA48A8">
            <w:pPr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4D2F7F">
              <w:rPr>
                <w:sz w:val="22"/>
                <w:szCs w:val="22"/>
                <w:lang w:val="en-US"/>
              </w:rPr>
              <w:t>Athlon</w:t>
            </w:r>
            <w:r w:rsidRPr="004D2F7F">
              <w:rPr>
                <w:sz w:val="22"/>
                <w:szCs w:val="22"/>
              </w:rPr>
              <w:t xml:space="preserve"> 64 </w:t>
            </w:r>
            <w:r w:rsidRPr="004D2F7F">
              <w:rPr>
                <w:sz w:val="22"/>
                <w:szCs w:val="22"/>
                <w:lang w:val="en-US"/>
              </w:rPr>
              <w:t>x</w:t>
            </w:r>
            <w:r w:rsidRPr="004D2F7F">
              <w:rPr>
                <w:sz w:val="22"/>
                <w:szCs w:val="22"/>
              </w:rPr>
              <w:t>2 4400 2.3/4</w:t>
            </w:r>
            <w:r w:rsidRPr="004D2F7F">
              <w:rPr>
                <w:sz w:val="22"/>
                <w:szCs w:val="22"/>
                <w:lang w:val="en-US"/>
              </w:rPr>
              <w:t>Gb</w:t>
            </w:r>
            <w:r w:rsidRPr="004D2F7F">
              <w:rPr>
                <w:sz w:val="22"/>
                <w:szCs w:val="22"/>
              </w:rPr>
              <w:t>./150</w:t>
            </w:r>
            <w:r w:rsidRPr="004D2F7F">
              <w:rPr>
                <w:sz w:val="22"/>
                <w:szCs w:val="22"/>
                <w:lang w:val="en-US"/>
              </w:rPr>
              <w:t>Gb</w:t>
            </w:r>
            <w:r w:rsidRPr="004D2F7F">
              <w:rPr>
                <w:sz w:val="22"/>
                <w:szCs w:val="22"/>
              </w:rPr>
              <w:t xml:space="preserve"> - 1 шт., Проектор </w:t>
            </w:r>
            <w:r w:rsidRPr="004D2F7F">
              <w:rPr>
                <w:sz w:val="22"/>
                <w:szCs w:val="22"/>
                <w:lang w:val="en-US"/>
              </w:rPr>
              <w:t>NEC</w:t>
            </w:r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NP</w:t>
            </w:r>
            <w:r w:rsidRPr="004D2F7F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4D2F7F">
              <w:rPr>
                <w:sz w:val="22"/>
                <w:szCs w:val="22"/>
                <w:lang w:val="en-US"/>
              </w:rPr>
              <w:t>Apart</w:t>
            </w:r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Concept</w:t>
            </w:r>
            <w:r w:rsidRPr="004D2F7F">
              <w:rPr>
                <w:sz w:val="22"/>
                <w:szCs w:val="22"/>
              </w:rPr>
              <w:t xml:space="preserve">+ микрофон </w:t>
            </w:r>
            <w:r w:rsidRPr="004D2F7F">
              <w:rPr>
                <w:sz w:val="22"/>
                <w:szCs w:val="22"/>
                <w:lang w:val="en-US"/>
              </w:rPr>
              <w:t>BEHRINGER</w:t>
            </w:r>
            <w:r w:rsidRPr="004D2F7F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4D2F7F">
              <w:rPr>
                <w:sz w:val="22"/>
                <w:szCs w:val="22"/>
                <w:lang w:val="en-US"/>
              </w:rPr>
              <w:t>Hi</w:t>
            </w:r>
            <w:r w:rsidRPr="004D2F7F">
              <w:rPr>
                <w:sz w:val="22"/>
                <w:szCs w:val="22"/>
              </w:rPr>
              <w:t>-</w:t>
            </w:r>
            <w:r w:rsidRPr="004D2F7F">
              <w:rPr>
                <w:sz w:val="22"/>
                <w:szCs w:val="22"/>
                <w:lang w:val="en-US"/>
              </w:rPr>
              <w:t>Fi</w:t>
            </w:r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PRO</w:t>
            </w:r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MASKGT</w:t>
            </w:r>
            <w:r w:rsidRPr="004D2F7F">
              <w:rPr>
                <w:sz w:val="22"/>
                <w:szCs w:val="22"/>
              </w:rPr>
              <w:t>-</w:t>
            </w:r>
            <w:r w:rsidRPr="004D2F7F">
              <w:rPr>
                <w:sz w:val="22"/>
                <w:szCs w:val="22"/>
                <w:lang w:val="en-US"/>
              </w:rPr>
              <w:t>W</w:t>
            </w:r>
            <w:r w:rsidRPr="004D2F7F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4D2F7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Compact</w:t>
            </w:r>
            <w:r w:rsidRPr="004D2F7F">
              <w:rPr>
                <w:sz w:val="22"/>
                <w:szCs w:val="22"/>
              </w:rPr>
              <w:t xml:space="preserve"> </w:t>
            </w:r>
            <w:proofErr w:type="spellStart"/>
            <w:r w:rsidRPr="004D2F7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D2F7F">
              <w:rPr>
                <w:sz w:val="22"/>
                <w:szCs w:val="22"/>
              </w:rPr>
              <w:t xml:space="preserve"> 153</w:t>
            </w:r>
            <w:r w:rsidRPr="004D2F7F">
              <w:rPr>
                <w:sz w:val="22"/>
                <w:szCs w:val="22"/>
                <w:lang w:val="en-US"/>
              </w:rPr>
              <w:t>x</w:t>
            </w:r>
            <w:r w:rsidRPr="004D2F7F">
              <w:rPr>
                <w:sz w:val="22"/>
                <w:szCs w:val="22"/>
              </w:rPr>
              <w:t xml:space="preserve">200 </w:t>
            </w:r>
            <w:r w:rsidRPr="004D2F7F">
              <w:rPr>
                <w:sz w:val="22"/>
                <w:szCs w:val="22"/>
                <w:lang w:val="en-US"/>
              </w:rPr>
              <w:t>c</w:t>
            </w:r>
            <w:r w:rsidRPr="004D2F7F">
              <w:rPr>
                <w:sz w:val="22"/>
                <w:szCs w:val="22"/>
              </w:rPr>
              <w:t xml:space="preserve">м </w:t>
            </w:r>
            <w:r w:rsidRPr="004D2F7F">
              <w:rPr>
                <w:sz w:val="22"/>
                <w:szCs w:val="22"/>
                <w:lang w:val="en-US"/>
              </w:rPr>
              <w:t>MATTE</w:t>
            </w:r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White</w:t>
            </w:r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S</w:t>
            </w:r>
            <w:r w:rsidRPr="004D2F7F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1DD76A14" w14:textId="77777777" w:rsidR="00EE504A" w:rsidRPr="004D2F7F" w:rsidRDefault="00783533" w:rsidP="00BA48A8">
            <w:pPr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D2F7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D2F7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D2F7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4D2F7F" w14:paraId="39BFE376" w14:textId="77777777" w:rsidTr="004D2F7F">
        <w:tc>
          <w:tcPr>
            <w:tcW w:w="6091" w:type="dxa"/>
            <w:shd w:val="clear" w:color="auto" w:fill="auto"/>
          </w:tcPr>
          <w:p w14:paraId="553C65B3" w14:textId="3FD02868" w:rsidR="00EE504A" w:rsidRPr="004D2F7F" w:rsidRDefault="00783533" w:rsidP="00BA48A8">
            <w:pPr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t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D2F7F">
              <w:rPr>
                <w:sz w:val="22"/>
                <w:szCs w:val="22"/>
              </w:rPr>
              <w:t xml:space="preserve"> </w:t>
            </w:r>
            <w:proofErr w:type="gramStart"/>
            <w:r w:rsidRPr="004D2F7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4D2F7F">
              <w:rPr>
                <w:sz w:val="22"/>
                <w:szCs w:val="22"/>
              </w:rPr>
              <w:t xml:space="preserve"> и оборудование: Учебная мебель на 96 посадочных мест; доска меловая - 1 шт.; тумба - 1 шт.; Компьютер </w:t>
            </w:r>
            <w:r w:rsidRPr="004D2F7F">
              <w:rPr>
                <w:sz w:val="22"/>
                <w:szCs w:val="22"/>
                <w:lang w:val="en-US"/>
              </w:rPr>
              <w:t>Intel</w:t>
            </w:r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Core</w:t>
            </w:r>
            <w:r w:rsidRPr="004D2F7F">
              <w:rPr>
                <w:sz w:val="22"/>
                <w:szCs w:val="22"/>
              </w:rPr>
              <w:t xml:space="preserve"> 2 </w:t>
            </w:r>
            <w:r w:rsidRPr="004D2F7F">
              <w:rPr>
                <w:sz w:val="22"/>
                <w:szCs w:val="22"/>
                <w:lang w:val="en-US"/>
              </w:rPr>
              <w:t>Duo</w:t>
            </w:r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E</w:t>
            </w:r>
            <w:r w:rsidRPr="004D2F7F">
              <w:rPr>
                <w:sz w:val="22"/>
                <w:szCs w:val="22"/>
              </w:rPr>
              <w:t xml:space="preserve">7300 </w:t>
            </w:r>
            <w:r w:rsidRPr="004D2F7F">
              <w:rPr>
                <w:sz w:val="22"/>
                <w:szCs w:val="22"/>
              </w:rPr>
              <w:lastRenderedPageBreak/>
              <w:t>2.6/2</w:t>
            </w:r>
            <w:r w:rsidRPr="004D2F7F">
              <w:rPr>
                <w:sz w:val="22"/>
                <w:szCs w:val="22"/>
                <w:lang w:val="en-US"/>
              </w:rPr>
              <w:t>Gb</w:t>
            </w:r>
            <w:r w:rsidRPr="004D2F7F">
              <w:rPr>
                <w:sz w:val="22"/>
                <w:szCs w:val="22"/>
              </w:rPr>
              <w:t>/120</w:t>
            </w:r>
            <w:r w:rsidRPr="004D2F7F">
              <w:rPr>
                <w:sz w:val="22"/>
                <w:szCs w:val="22"/>
                <w:lang w:val="en-US"/>
              </w:rPr>
              <w:t>Gb</w:t>
            </w:r>
            <w:r w:rsidRPr="004D2F7F">
              <w:rPr>
                <w:sz w:val="22"/>
                <w:szCs w:val="22"/>
              </w:rPr>
              <w:t>/19</w:t>
            </w:r>
            <w:r w:rsidRPr="004D2F7F">
              <w:rPr>
                <w:sz w:val="22"/>
                <w:szCs w:val="22"/>
                <w:lang w:val="en-US"/>
              </w:rPr>
              <w:t>Samsung</w:t>
            </w:r>
            <w:r w:rsidRPr="004D2F7F">
              <w:rPr>
                <w:sz w:val="22"/>
                <w:szCs w:val="22"/>
              </w:rPr>
              <w:t xml:space="preserve"> 943</w:t>
            </w:r>
            <w:r w:rsidRPr="004D2F7F">
              <w:rPr>
                <w:sz w:val="22"/>
                <w:szCs w:val="22"/>
                <w:lang w:val="en-US"/>
              </w:rPr>
              <w:t>N</w:t>
            </w:r>
            <w:r w:rsidRPr="004D2F7F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4D2F7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EX</w:t>
            </w:r>
            <w:r w:rsidRPr="004D2F7F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4D2F7F">
              <w:rPr>
                <w:sz w:val="22"/>
                <w:szCs w:val="22"/>
              </w:rPr>
              <w:t>доп.комплект</w:t>
            </w:r>
            <w:proofErr w:type="spellEnd"/>
            <w:r w:rsidRPr="004D2F7F">
              <w:rPr>
                <w:sz w:val="22"/>
                <w:szCs w:val="22"/>
              </w:rPr>
              <w:t>. - 1 шт.</w:t>
            </w:r>
            <w:proofErr w:type="gramStart"/>
            <w:r w:rsidRPr="004D2F7F">
              <w:rPr>
                <w:sz w:val="22"/>
                <w:szCs w:val="22"/>
              </w:rPr>
              <w:t>,  Акустическая</w:t>
            </w:r>
            <w:proofErr w:type="gramEnd"/>
            <w:r w:rsidRPr="004D2F7F">
              <w:rPr>
                <w:sz w:val="22"/>
                <w:szCs w:val="22"/>
              </w:rPr>
              <w:t xml:space="preserve"> система </w:t>
            </w:r>
            <w:r w:rsidRPr="004D2F7F">
              <w:rPr>
                <w:sz w:val="22"/>
                <w:szCs w:val="22"/>
                <w:lang w:val="en-US"/>
              </w:rPr>
              <w:t>JBL</w:t>
            </w:r>
            <w:r w:rsidRPr="004D2F7F">
              <w:rPr>
                <w:sz w:val="22"/>
                <w:szCs w:val="22"/>
              </w:rPr>
              <w:t xml:space="preserve"> </w:t>
            </w:r>
            <w:r w:rsidRPr="004D2F7F">
              <w:rPr>
                <w:sz w:val="22"/>
                <w:szCs w:val="22"/>
                <w:lang w:val="en-US"/>
              </w:rPr>
              <w:t>CONTROL</w:t>
            </w:r>
            <w:r w:rsidRPr="004D2F7F">
              <w:rPr>
                <w:sz w:val="22"/>
                <w:szCs w:val="22"/>
              </w:rPr>
              <w:t xml:space="preserve"> 25 </w:t>
            </w:r>
            <w:r w:rsidRPr="004D2F7F">
              <w:rPr>
                <w:sz w:val="22"/>
                <w:szCs w:val="22"/>
                <w:lang w:val="en-US"/>
              </w:rPr>
              <w:t>WH</w:t>
            </w:r>
            <w:r w:rsidRPr="004D2F7F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9165B79" w14:textId="77777777" w:rsidR="00EE504A" w:rsidRPr="004D2F7F" w:rsidRDefault="00783533" w:rsidP="00BA48A8">
            <w:pPr>
              <w:jc w:val="both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4D2F7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D2F7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D2F7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</w:t>
      </w:r>
      <w:r w:rsidRPr="0065641B">
        <w:rPr>
          <w:rFonts w:eastAsia="Calibri"/>
        </w:rPr>
        <w:lastRenderedPageBreak/>
        <w:t>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4D2F7F" w:rsidRDefault="00710478" w:rsidP="00971463">
            <w:pPr>
              <w:rPr>
                <w:rFonts w:eastAsia="Calibri"/>
              </w:rPr>
            </w:pPr>
            <w:r w:rsidRPr="004D2F7F">
              <w:rPr>
                <w:rFonts w:eastAsia="Calibri"/>
              </w:rPr>
              <w:t>1. Рассмотреть общие вопросы функционирования организации:</w:t>
            </w:r>
            <w:r w:rsidRPr="004D2F7F">
              <w:rPr>
                <w:rFonts w:eastAsia="Calibri"/>
              </w:rPr>
              <w:br/>
              <w:t>- формы собственности;</w:t>
            </w:r>
            <w:r w:rsidRPr="004D2F7F">
              <w:rPr>
                <w:rFonts w:eastAsia="Calibri"/>
              </w:rPr>
              <w:br/>
              <w:t>- состав учредительных документов и их основные положения (Устав, учредительный договор, лицензия и др.);</w:t>
            </w:r>
            <w:r w:rsidRPr="004D2F7F">
              <w:rPr>
                <w:rFonts w:eastAsia="Calibri"/>
              </w:rPr>
              <w:br/>
              <w:t>- виды деятельности;</w:t>
            </w:r>
            <w:r w:rsidRPr="004D2F7F">
              <w:rPr>
                <w:rFonts w:eastAsia="Calibri"/>
              </w:rPr>
              <w:br/>
              <w:t>- миссия и цели организации;</w:t>
            </w:r>
            <w:r w:rsidRPr="004D2F7F">
              <w:rPr>
                <w:rFonts w:eastAsia="Calibri"/>
              </w:rPr>
              <w:br/>
              <w:t>- принципы деятельности.</w:t>
            </w:r>
          </w:p>
        </w:tc>
      </w:tr>
      <w:tr w:rsidR="00710478" w14:paraId="59627A72" w14:textId="77777777" w:rsidTr="003F74F8">
        <w:tc>
          <w:tcPr>
            <w:tcW w:w="9356" w:type="dxa"/>
          </w:tcPr>
          <w:p w14:paraId="1185E9AE" w14:textId="77777777" w:rsidR="00710478" w:rsidRPr="004D2F7F" w:rsidRDefault="00710478" w:rsidP="00971463">
            <w:pPr>
              <w:rPr>
                <w:rFonts w:eastAsia="Calibri"/>
              </w:rPr>
            </w:pPr>
            <w:r w:rsidRPr="004D2F7F">
              <w:rPr>
                <w:rFonts w:eastAsia="Calibri"/>
              </w:rPr>
              <w:t>2.  Рассмотреть организационную структуру управления:</w:t>
            </w:r>
            <w:r w:rsidRPr="004D2F7F">
              <w:rPr>
                <w:rFonts w:eastAsia="Calibri"/>
              </w:rPr>
              <w:br/>
              <w:t>- тип организационной структуры управления (схема) и производственной</w:t>
            </w:r>
            <w:r w:rsidRPr="004D2F7F">
              <w:rPr>
                <w:rFonts w:eastAsia="Calibri"/>
              </w:rPr>
              <w:br/>
              <w:t>структуры (при наличии);</w:t>
            </w:r>
            <w:r w:rsidRPr="004D2F7F">
              <w:rPr>
                <w:rFonts w:eastAsia="Calibri"/>
              </w:rPr>
              <w:br/>
              <w:t>- принципы построения организационной структуры управления, виды связей в структуре;</w:t>
            </w:r>
            <w:r w:rsidRPr="004D2F7F">
              <w:rPr>
                <w:rFonts w:eastAsia="Calibri"/>
              </w:rPr>
              <w:br/>
              <w:t>- органы управления и их полномочия в соответствии с организационно-правовой формой предприятия;</w:t>
            </w:r>
            <w:r w:rsidRPr="004D2F7F">
              <w:rPr>
                <w:rFonts w:eastAsia="Calibri"/>
              </w:rPr>
              <w:br/>
              <w:t>- положение о структурном подразделении, где проходит преддипломная практика;</w:t>
            </w:r>
            <w:r w:rsidRPr="004D2F7F">
              <w:rPr>
                <w:rFonts w:eastAsia="Calibri"/>
              </w:rPr>
              <w:br/>
              <w:t>- должностные инструкции.</w:t>
            </w:r>
          </w:p>
        </w:tc>
      </w:tr>
      <w:tr w:rsidR="00710478" w14:paraId="521B8685" w14:textId="77777777" w:rsidTr="003F74F8">
        <w:tc>
          <w:tcPr>
            <w:tcW w:w="9356" w:type="dxa"/>
          </w:tcPr>
          <w:p w14:paraId="32005722" w14:textId="77777777" w:rsidR="00710478" w:rsidRPr="004D2F7F" w:rsidRDefault="00710478" w:rsidP="00971463">
            <w:pPr>
              <w:rPr>
                <w:rFonts w:eastAsia="Calibri"/>
              </w:rPr>
            </w:pPr>
            <w:r w:rsidRPr="004D2F7F">
              <w:rPr>
                <w:rFonts w:eastAsia="Calibri"/>
              </w:rPr>
              <w:t>3. Ознакомиться с историей компании и сделать краткий обзор положения организации на рынке.</w:t>
            </w:r>
            <w:r w:rsidRPr="004D2F7F">
              <w:rPr>
                <w:rFonts w:eastAsia="Calibri"/>
              </w:rPr>
              <w:br/>
              <w:t>- подготовить презентацию по результатам выполнения индивидуального задания;</w:t>
            </w:r>
            <w:r w:rsidRPr="004D2F7F">
              <w:rPr>
                <w:rFonts w:eastAsia="Calibri"/>
              </w:rPr>
              <w:br/>
              <w:t>- оформить отчет по результатам работы на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4D2F7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4D2F7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D2F7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4D2F7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D2F7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4D2F7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4D2F7F" w:rsidRDefault="006E5421" w:rsidP="0035746E">
            <w:pPr>
              <w:jc w:val="center"/>
              <w:rPr>
                <w:sz w:val="22"/>
                <w:szCs w:val="22"/>
              </w:rPr>
            </w:pPr>
            <w:r w:rsidRPr="004D2F7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4D2F7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4D2F7F" w:rsidRDefault="006E5421" w:rsidP="004D2F7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D2F7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4D2F7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D2F7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4D2F7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4D2F7F" w:rsidRDefault="006E5421" w:rsidP="004D2F7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D2F7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4D2F7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D2F7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4D2F7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4D2F7F" w:rsidRDefault="006E5421" w:rsidP="004D2F7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D2F7F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4D2F7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D2F7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4D2F7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0E6C" w14:textId="672127F7" w:rsidR="006E5421" w:rsidRPr="004D2F7F" w:rsidRDefault="006E5421" w:rsidP="004D2F7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D2F7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  <w:r w:rsidR="004D2F7F">
              <w:rPr>
                <w:rStyle w:val="36"/>
                <w:color w:val="auto"/>
                <w:sz w:val="22"/>
                <w:szCs w:val="22"/>
                <w:u w:val="none"/>
              </w:rPr>
              <w:t xml:space="preserve"> </w:t>
            </w:r>
            <w:r w:rsidRPr="004D2F7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4D2F7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D2F7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4D2F7F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5EC1F" w14:textId="77777777" w:rsidR="00816DCB" w:rsidRDefault="00816DCB" w:rsidP="00AB39E8">
      <w:r>
        <w:separator/>
      </w:r>
    </w:p>
  </w:endnote>
  <w:endnote w:type="continuationSeparator" w:id="0">
    <w:p w14:paraId="43D3A781" w14:textId="77777777" w:rsidR="00816DCB" w:rsidRDefault="00816D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D63CA" w14:textId="77777777" w:rsidR="00816DCB" w:rsidRDefault="00816DCB" w:rsidP="00AB39E8">
      <w:r>
        <w:separator/>
      </w:r>
    </w:p>
  </w:footnote>
  <w:footnote w:type="continuationSeparator" w:id="0">
    <w:p w14:paraId="7FF3B5A6" w14:textId="77777777" w:rsidR="00816DCB" w:rsidRDefault="00816D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55E4F14A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44A6C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55E4F14A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44A6C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4A6C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2F7F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16DCB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082A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61B4E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/bookshelf/isbn_978-5-496-00691-0/reading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2774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66BCB-801A-416D-BB3B-4F130B3CE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3919</Words>
  <Characters>22339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2025-04-09T08:01:00Z</dcterms:modified>
</cp:coreProperties>
</file>