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2555CAD9" w:rsidR="003E2CE6" w:rsidRPr="0065641B" w:rsidRDefault="007770B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7770B2">
              <w:rPr>
                <w:i/>
              </w:rPr>
              <w:t>Логистические и маркетинговые стратегии клиентоориентированности транснациональной транспортно-логистической компании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0240C2D9" w:rsidR="005A5A83" w:rsidRPr="0065641B" w:rsidRDefault="00D85AD8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742551"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14D43E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465D3F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097FC006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A02A8E2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D85AD8">
              <w:rPr>
                <w:i/>
                <w:sz w:val="22"/>
                <w:szCs w:val="28"/>
              </w:rPr>
              <w:t>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C2E5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197D82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465D3F">
        <w:t>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56FC0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85AD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0A09EF3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AC2D00D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6BEF09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EAEF934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BC27862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6D711E1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11C59B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6FE6D3E" w:rsidR="00DC42AF" w:rsidRPr="0065641B" w:rsidRDefault="00D85AD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Look w:val="04A0" w:firstRow="1" w:lastRow="0" w:firstColumn="1" w:lastColumn="0" w:noHBand="0" w:noVBand="1"/>
      </w:tblPr>
      <w:tblGrid>
        <w:gridCol w:w="851"/>
        <w:gridCol w:w="7789"/>
      </w:tblGrid>
      <w:tr w:rsidR="007D0C0D" w:rsidRPr="002C2E5F" w14:paraId="446CCDDC" w14:textId="77777777" w:rsidTr="007D0C0D">
        <w:tc>
          <w:tcPr>
            <w:tcW w:w="709" w:type="dxa"/>
          </w:tcPr>
          <w:p w14:paraId="503E2208" w14:textId="77777777" w:rsidR="007D0C0D" w:rsidRPr="002C2E5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C2E5F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2C2E5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C2E5F">
              <w:t>Закрепление у обучающегося практических навыков и компетенций научно-исследовательской деятельности в сфере профессиональной деятельности.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работа)</w:t>
      </w:r>
      <w:r w:rsidRPr="0065641B">
        <w:rPr>
          <w:i/>
        </w:rPr>
        <w:t>.</w:t>
      </w:r>
    </w:p>
    <w:p w14:paraId="549BABF9" w14:textId="77777777" w:rsidR="002C2E5F" w:rsidRDefault="002C2E5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2E1410D" w:rsidR="00C65FCC" w:rsidRPr="002C2E5F" w:rsidRDefault="00C65FCC" w:rsidP="002C2E5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C2E5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C2E5F">
        <w:t>й</w:t>
      </w:r>
      <w:r w:rsidRPr="002C2E5F">
        <w:t xml:space="preserve"> практики</w:t>
      </w:r>
      <w:r w:rsidR="002C2E5F" w:rsidRPr="002C2E5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319"/>
        <w:gridCol w:w="4954"/>
      </w:tblGrid>
      <w:tr w:rsidR="0065641B" w:rsidRPr="002C2E5F" w14:paraId="273DB8CE" w14:textId="77777777" w:rsidTr="00A97EA4">
        <w:trPr>
          <w:trHeight w:val="848"/>
        </w:trPr>
        <w:tc>
          <w:tcPr>
            <w:tcW w:w="1108" w:type="pct"/>
            <w:hideMark/>
          </w:tcPr>
          <w:p w14:paraId="178CFD05" w14:textId="77777777" w:rsidR="006F0EAF" w:rsidRPr="002C2E5F" w:rsidRDefault="006F0EAF" w:rsidP="002C2E5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41" w:type="pct"/>
            <w:hideMark/>
          </w:tcPr>
          <w:p w14:paraId="16D370D3" w14:textId="77777777" w:rsidR="006F0EAF" w:rsidRPr="002C2E5F" w:rsidRDefault="006F0EAF" w:rsidP="002C2E5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651" w:type="pct"/>
            <w:hideMark/>
          </w:tcPr>
          <w:p w14:paraId="489C177C" w14:textId="77777777" w:rsidR="006F0EAF" w:rsidRPr="002C2E5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C2E5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C2E5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C2E5F" w14:paraId="3BBEAA3A" w14:textId="77777777" w:rsidTr="00A97EA4">
        <w:trPr>
          <w:trHeight w:val="212"/>
        </w:trPr>
        <w:tc>
          <w:tcPr>
            <w:tcW w:w="1108" w:type="pct"/>
          </w:tcPr>
          <w:p w14:paraId="05E778A0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241" w:type="pct"/>
          </w:tcPr>
          <w:p w14:paraId="1C0B5809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51" w:type="pct"/>
          </w:tcPr>
          <w:p w14:paraId="7A3D16CD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подбирать необходимые данные для информационного обеспечения при решении управленческих и исследовательских задач, применять методы обработки и анализа данных</w:t>
            </w:r>
          </w:p>
          <w:p w14:paraId="7208F990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современными техниками и методиками сбора данных и их обработки для информационного обеспечения принятия управленческих решений</w:t>
            </w:r>
          </w:p>
        </w:tc>
      </w:tr>
      <w:tr w:rsidR="00996FB3" w:rsidRPr="002C2E5F" w14:paraId="5393C229" w14:textId="77777777" w:rsidTr="00A97EA4">
        <w:trPr>
          <w:trHeight w:val="212"/>
        </w:trPr>
        <w:tc>
          <w:tcPr>
            <w:tcW w:w="1108" w:type="pct"/>
          </w:tcPr>
          <w:p w14:paraId="436A4771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 xml:space="preserve">ОПК-1 - Способен решать профессиональные задачи на основе знания (на продвинутом уровне) экономической, организационной и управленческой </w:t>
            </w:r>
            <w:r w:rsidRPr="00665FF3">
              <w:rPr>
                <w:sz w:val="22"/>
                <w:szCs w:val="22"/>
              </w:rPr>
              <w:lastRenderedPageBreak/>
              <w:t>теории, инновационных подходов, обобщения и критического анализа практик управления;</w:t>
            </w:r>
          </w:p>
        </w:tc>
        <w:tc>
          <w:tcPr>
            <w:tcW w:w="1241" w:type="pct"/>
          </w:tcPr>
          <w:p w14:paraId="5F439816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lastRenderedPageBreak/>
              <w:t xml:space="preserve"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</w:t>
            </w:r>
            <w:r w:rsidRPr="00665FF3">
              <w:rPr>
                <w:sz w:val="22"/>
                <w:szCs w:val="22"/>
              </w:rPr>
              <w:lastRenderedPageBreak/>
              <w:t>критическом анализе практик управления при решении профессиональных задач</w:t>
            </w:r>
          </w:p>
        </w:tc>
        <w:tc>
          <w:tcPr>
            <w:tcW w:w="2651" w:type="pct"/>
          </w:tcPr>
          <w:p w14:paraId="3F2E5C42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lastRenderedPageBreak/>
              <w:t>Уметь:</w:t>
            </w:r>
          </w:p>
          <w:p w14:paraId="709628C4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применять инновационные подходы, основанные на достижениях экономической, организационной и управленческой теорий, для решения профессиональных задач</w:t>
            </w:r>
          </w:p>
          <w:p w14:paraId="4BA6CA68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AFE480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6EDDF1D7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методами реализации инновационных подходов для решения профессиональных задач</w:t>
            </w:r>
          </w:p>
        </w:tc>
      </w:tr>
      <w:tr w:rsidR="00996FB3" w:rsidRPr="002C2E5F" w14:paraId="72B3B48A" w14:textId="77777777" w:rsidTr="00A97EA4">
        <w:trPr>
          <w:trHeight w:val="212"/>
        </w:trPr>
        <w:tc>
          <w:tcPr>
            <w:tcW w:w="1108" w:type="pct"/>
          </w:tcPr>
          <w:p w14:paraId="00AB3E4A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241" w:type="pct"/>
          </w:tcPr>
          <w:p w14:paraId="44813ED3" w14:textId="77777777" w:rsidR="00996FB3" w:rsidRPr="00665FF3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51" w:type="pct"/>
          </w:tcPr>
          <w:p w14:paraId="2D54095C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Уметь:</w:t>
            </w:r>
          </w:p>
          <w:p w14:paraId="0BF7D229" w14:textId="77777777" w:rsidR="00DC0676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разрабатывать и оценивать альтернативные варианты решения профессиональных задач, обосновывать способы их решения с учетом критериев эффективности, возможных рисков и социально-экономических последствий</w:t>
            </w:r>
          </w:p>
          <w:p w14:paraId="3D462A2A" w14:textId="77777777" w:rsidR="00DC0676" w:rsidRPr="00665FF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CC5ABC" w14:textId="77777777" w:rsidR="002E5704" w:rsidRPr="00665FF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Владеть:</w:t>
            </w:r>
          </w:p>
          <w:p w14:paraId="05C1B119" w14:textId="77777777" w:rsidR="00996FB3" w:rsidRPr="00665FF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5FF3">
              <w:rPr>
                <w:sz w:val="22"/>
                <w:szCs w:val="22"/>
              </w:rPr>
              <w:t>навыками принятия обоснованных организационно-управленческих решений по выбору альтернативных вариантов реализации поставленных профессиональных задач в динамичной среде</w:t>
            </w:r>
          </w:p>
        </w:tc>
      </w:tr>
      <w:tr w:rsidR="00D14B0A" w:rsidRPr="002C2E5F" w14:paraId="71527807" w14:textId="77777777" w:rsidTr="00A97EA4">
        <w:trPr>
          <w:trHeight w:val="212"/>
        </w:trPr>
        <w:tc>
          <w:tcPr>
            <w:tcW w:w="1108" w:type="pct"/>
          </w:tcPr>
          <w:p w14:paraId="556FBBC8" w14:textId="7F6804C8" w:rsidR="00D14B0A" w:rsidRPr="002C2E5F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41" w:type="pct"/>
          </w:tcPr>
          <w:p w14:paraId="3A83BE93" w14:textId="290E131F" w:rsidR="00D14B0A" w:rsidRPr="002C2E5F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УК-5.1 - Находит и использует информацию, необходимую для межкультурного взаимодействия в профессиональной сфере</w:t>
            </w:r>
          </w:p>
        </w:tc>
        <w:tc>
          <w:tcPr>
            <w:tcW w:w="2651" w:type="pct"/>
          </w:tcPr>
          <w:p w14:paraId="529110B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Уметь:</w:t>
            </w:r>
          </w:p>
          <w:p w14:paraId="223A842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39EBF5C7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409C93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Владеть:</w:t>
            </w:r>
          </w:p>
          <w:p w14:paraId="63B9FE02" w14:textId="45C37F9B" w:rsidR="00D14B0A" w:rsidRPr="002C2E5F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навыками поиска и выбора информационных источников с учетом межкультурного взаимодействия в маркетинговой сфере</w:t>
            </w:r>
          </w:p>
        </w:tc>
      </w:tr>
      <w:tr w:rsidR="00D14B0A" w:rsidRPr="002C2E5F" w14:paraId="3F02C345" w14:textId="77777777" w:rsidTr="00A97EA4">
        <w:trPr>
          <w:trHeight w:val="212"/>
        </w:trPr>
        <w:tc>
          <w:tcPr>
            <w:tcW w:w="1108" w:type="pct"/>
          </w:tcPr>
          <w:p w14:paraId="4B5BE5A0" w14:textId="125D43E4" w:rsidR="00D14B0A" w:rsidRPr="007B1938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41" w:type="pct"/>
          </w:tcPr>
          <w:p w14:paraId="1F851886" w14:textId="1F0242F1" w:rsidR="00D14B0A" w:rsidRPr="007B1938" w:rsidRDefault="00D14B0A" w:rsidP="00D14B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51" w:type="pct"/>
          </w:tcPr>
          <w:p w14:paraId="34CEEB79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Уметь:</w:t>
            </w:r>
          </w:p>
          <w:p w14:paraId="012C4539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1A683B08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AD528A" w14:textId="77777777" w:rsidR="00D14B0A" w:rsidRPr="00153266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Владеть:</w:t>
            </w:r>
          </w:p>
          <w:p w14:paraId="500A87A6" w14:textId="334432B1" w:rsidR="00D14B0A" w:rsidRPr="007B1938" w:rsidRDefault="00D14B0A" w:rsidP="00D14B0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3266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агентов, навыками подготовки отчетов по результатам критического анализа</w:t>
            </w:r>
          </w:p>
        </w:tc>
      </w:tr>
      <w:tr w:rsidR="005D25A7" w:rsidRPr="002C2E5F" w14:paraId="0AF8E15E" w14:textId="77777777" w:rsidTr="00A97EA4">
        <w:trPr>
          <w:trHeight w:val="212"/>
        </w:trPr>
        <w:tc>
          <w:tcPr>
            <w:tcW w:w="1108" w:type="pct"/>
          </w:tcPr>
          <w:p w14:paraId="38541CAE" w14:textId="6DF533E6" w:rsidR="005D25A7" w:rsidRPr="007B1938" w:rsidRDefault="005D25A7" w:rsidP="005D25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 xml:space="preserve">УК-4 - Способен применять современные </w:t>
            </w:r>
            <w:r w:rsidRPr="00EF1BB7">
              <w:rPr>
                <w:sz w:val="22"/>
                <w:szCs w:val="22"/>
              </w:rPr>
              <w:lastRenderedPageBreak/>
              <w:t>коммуникативные технологии, в том числе на иностранном(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41" w:type="pct"/>
          </w:tcPr>
          <w:p w14:paraId="0DDD1B9A" w14:textId="72D4F1DE" w:rsidR="005D25A7" w:rsidRPr="007B1938" w:rsidRDefault="005D25A7" w:rsidP="005D25A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 xml:space="preserve">УК-4.2 - Свободно воспринимает, анализирует и </w:t>
            </w:r>
            <w:r w:rsidRPr="00EF1BB7">
              <w:rPr>
                <w:sz w:val="22"/>
                <w:szCs w:val="22"/>
              </w:rPr>
              <w:lastRenderedPageBreak/>
              <w:t>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1" w:type="pct"/>
          </w:tcPr>
          <w:p w14:paraId="6E4FC077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>Уметь:</w:t>
            </w:r>
          </w:p>
          <w:p w14:paraId="049787F3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lastRenderedPageBreak/>
              <w:t xml:space="preserve">выполнять перевод профессиональных текстов с иностранного (- </w:t>
            </w:r>
            <w:proofErr w:type="spellStart"/>
            <w:r w:rsidRPr="00EF1BB7">
              <w:rPr>
                <w:sz w:val="22"/>
                <w:szCs w:val="22"/>
              </w:rPr>
              <w:t>ых</w:t>
            </w:r>
            <w:proofErr w:type="spellEnd"/>
            <w:r w:rsidRPr="00EF1BB7">
              <w:rPr>
                <w:sz w:val="22"/>
                <w:szCs w:val="22"/>
              </w:rPr>
              <w:t>) на государственный язык и обратно.</w:t>
            </w:r>
          </w:p>
          <w:p w14:paraId="44472C5A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7D3F93" w14:textId="77777777" w:rsidR="005D25A7" w:rsidRPr="00EF1BB7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>Владеть:</w:t>
            </w:r>
          </w:p>
          <w:p w14:paraId="767894FF" w14:textId="54FCE429" w:rsidR="005D25A7" w:rsidRPr="007B1938" w:rsidRDefault="005D25A7" w:rsidP="005D25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1BB7">
              <w:rPr>
                <w:sz w:val="22"/>
                <w:szCs w:val="22"/>
              </w:rPr>
              <w:t>практическими навыками деловой коммуникации в устной и письменной формах на государственном языке Российской Федерации.</w:t>
            </w:r>
          </w:p>
        </w:tc>
      </w:tr>
      <w:tr w:rsidR="00996FB3" w:rsidRPr="002C2E5F" w14:paraId="167E7AD7" w14:textId="77777777" w:rsidTr="00A97EA4">
        <w:trPr>
          <w:trHeight w:val="212"/>
        </w:trPr>
        <w:tc>
          <w:tcPr>
            <w:tcW w:w="1108" w:type="pct"/>
          </w:tcPr>
          <w:p w14:paraId="03D39491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241" w:type="pct"/>
          </w:tcPr>
          <w:p w14:paraId="66F72111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51" w:type="pct"/>
          </w:tcPr>
          <w:p w14:paraId="31BC7154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Уметь:</w:t>
            </w:r>
          </w:p>
          <w:p w14:paraId="2554696D" w14:textId="77777777" w:rsidR="00DC0676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осуществлять поиск отечественных и зарубежных источников актуальной информации о менеджменте, логистике и управлении цепями поставок; выявлять и формулировать актуальные научные проблемы в области менеджмента, логистики и управления цепями поставок; обобщать, систематизировать и критически оценивать результаты научных исследований в менеджменте, логистике и управлении цепями поставок; разрабатывать и реализовывать научно-исследовательские, аналитические и прочие проекты</w:t>
            </w:r>
          </w:p>
          <w:p w14:paraId="325D4022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722168" w14:textId="77777777" w:rsidR="002E5704" w:rsidRPr="002C2E5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Владеть:</w:t>
            </w:r>
          </w:p>
          <w:p w14:paraId="3B787071" w14:textId="77777777" w:rsidR="00996FB3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навыками самостоятельной научно-исследовательской работы для обобщения и критического оценивания результатов исследований актуальных проблем в области менеджмента, логистики и управления цепями поставок, полученных отечественными и зарубежными исследователями; методологией проведения научных исследований и проектов в области менеджмента, логистики и управления цепями поставок</w:t>
            </w:r>
          </w:p>
        </w:tc>
      </w:tr>
      <w:tr w:rsidR="00996FB3" w:rsidRPr="002C2E5F" w14:paraId="664B626D" w14:textId="77777777" w:rsidTr="00A97EA4">
        <w:trPr>
          <w:trHeight w:val="212"/>
        </w:trPr>
        <w:tc>
          <w:tcPr>
            <w:tcW w:w="1108" w:type="pct"/>
          </w:tcPr>
          <w:p w14:paraId="0D3B5124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</w:t>
            </w:r>
            <w:r w:rsidRPr="002C2E5F">
              <w:rPr>
                <w:sz w:val="22"/>
                <w:szCs w:val="22"/>
              </w:rPr>
              <w:lastRenderedPageBreak/>
              <w:t>деятельности и соответствующие им бизнес-модели организаций;</w:t>
            </w:r>
          </w:p>
        </w:tc>
        <w:tc>
          <w:tcPr>
            <w:tcW w:w="1241" w:type="pct"/>
          </w:tcPr>
          <w:p w14:paraId="37A48D0C" w14:textId="77777777" w:rsidR="00996FB3" w:rsidRPr="002C2E5F" w:rsidRDefault="00C76457" w:rsidP="002C2E5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651" w:type="pct"/>
          </w:tcPr>
          <w:p w14:paraId="3EC3DD53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Уметь:</w:t>
            </w:r>
          </w:p>
          <w:p w14:paraId="7B0E9C6E" w14:textId="77777777" w:rsidR="00DC0676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разрабатывать инновационные бизнес-модели логистической деятельности с использованием современных практик управления</w:t>
            </w:r>
          </w:p>
          <w:p w14:paraId="7A941BA6" w14:textId="77777777" w:rsidR="00DC0676" w:rsidRPr="002C2E5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F59A88" w14:textId="77777777" w:rsidR="002E5704" w:rsidRPr="002C2E5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Владеть:</w:t>
            </w:r>
          </w:p>
          <w:p w14:paraId="4F36042F" w14:textId="77777777" w:rsidR="00996FB3" w:rsidRPr="002C2E5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навыками разработки инновационных бизнес-моделей логистической деятельности с использованием современных практик управления, применяя лидерские и коммуникативные навыки работы в проектной команде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C2E5F" w14:paraId="65314A5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C2E5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C2E5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C2E5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C2E5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C2E5F" w14:paraId="1ED871D2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Установочное собрание. Оформление документов на практику. Инструктаж по технике безопасности.</w:t>
            </w:r>
          </w:p>
        </w:tc>
      </w:tr>
      <w:tr w:rsidR="005D11CD" w:rsidRPr="002C2E5F" w14:paraId="40A8E39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EA41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A6B6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Этап сбора информации.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91ED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Сбор, обработка и анализ информации для выполнения индивидуального задания на практику.</w:t>
            </w:r>
          </w:p>
        </w:tc>
      </w:tr>
      <w:tr w:rsidR="005D11CD" w:rsidRPr="002C2E5F" w14:paraId="2BE31FEA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04EC2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2AB7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77D6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Научно-исследовательская работа: 1) составление плана ВКР (магистерской диссертации) / плана исследования по проекту; 2) формулировка цели, задач, объекта и предмета исследования, предварительной научной гипотезы; 3) обоснование выбора методов исследования; 4) 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Оформление заявки на конкурс научных работ; 5) анализ бизнес-модели организации, формирование карты бизнес-процессов; 6) написание и опубликование научной статьи в издании с индексом цитирования РИНЦ, а также в изданиях, рекомендуемых ВАК РФ и др.</w:t>
            </w:r>
          </w:p>
        </w:tc>
      </w:tr>
      <w:tr w:rsidR="005D11CD" w:rsidRPr="002C2E5F" w14:paraId="2081E181" w14:textId="77777777" w:rsidTr="002C2E5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1F50" w14:textId="77777777" w:rsidR="005D11CD" w:rsidRPr="002C2E5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0898" w14:textId="77777777" w:rsidR="005D11CD" w:rsidRPr="002C2E5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C2E5F">
              <w:rPr>
                <w:sz w:val="22"/>
                <w:szCs w:val="22"/>
                <w:lang w:bidi="ru-RU"/>
              </w:rPr>
              <w:t>Подготовка отчета по практике.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8277" w14:textId="77777777" w:rsidR="005D11CD" w:rsidRPr="002C2E5F" w:rsidRDefault="00783533" w:rsidP="002C2E5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C2E5F">
              <w:rPr>
                <w:sz w:val="22"/>
                <w:szCs w:val="22"/>
                <w:lang w:bidi="ru-RU"/>
              </w:rPr>
              <w:t>Защита отчета по практической подготовке.</w:t>
            </w:r>
          </w:p>
        </w:tc>
      </w:tr>
    </w:tbl>
    <w:p w14:paraId="1A60B2B7" w14:textId="77777777" w:rsidR="00630F21" w:rsidRPr="0065641B" w:rsidRDefault="00630F21" w:rsidP="00665FF3">
      <w:pPr>
        <w:shd w:val="clear" w:color="auto" w:fill="FFFFFF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0AB4C9F6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65641B" w14:paraId="3464B1F7" w14:textId="77777777" w:rsidTr="002C2E5F">
        <w:tc>
          <w:tcPr>
            <w:tcW w:w="3181" w:type="pct"/>
            <w:shd w:val="clear" w:color="auto" w:fill="auto"/>
          </w:tcPr>
          <w:p w14:paraId="7E1C7DCA" w14:textId="77777777" w:rsidR="00530A60" w:rsidRPr="002C2E5F" w:rsidRDefault="00530A60" w:rsidP="003C73A5">
            <w:pPr>
              <w:jc w:val="center"/>
              <w:rPr>
                <w:b/>
                <w:sz w:val="20"/>
                <w:szCs w:val="20"/>
              </w:rPr>
            </w:pPr>
            <w:r w:rsidRPr="002C2E5F">
              <w:rPr>
                <w:b/>
                <w:sz w:val="20"/>
                <w:szCs w:val="20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C2E5F" w:rsidRDefault="00530A60" w:rsidP="003C73A5">
            <w:pPr>
              <w:jc w:val="center"/>
              <w:rPr>
                <w:b/>
                <w:sz w:val="20"/>
                <w:szCs w:val="20"/>
              </w:rPr>
            </w:pPr>
            <w:r w:rsidRPr="002C2E5F">
              <w:rPr>
                <w:b/>
                <w:sz w:val="20"/>
                <w:szCs w:val="20"/>
              </w:rPr>
              <w:t>Электронные ресурсы</w:t>
            </w:r>
          </w:p>
        </w:tc>
      </w:tr>
      <w:tr w:rsidR="00530A60" w:rsidRPr="0065641B" w14:paraId="4C2605EA" w14:textId="77777777" w:rsidTr="002C2E5F">
        <w:tc>
          <w:tcPr>
            <w:tcW w:w="3181" w:type="pct"/>
            <w:shd w:val="clear" w:color="auto" w:fill="auto"/>
          </w:tcPr>
          <w:p w14:paraId="160C119F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Основы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[теория и практика] : учеб. для вузов / [Щербаков В.В. (рук.) и др.] ; под ред. В.В. Щербакова .— Санкт-Петербург [и др.] : Питер, 2009 .— 426 с. : ил. — (Учебник для вузов).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8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https://ibooks.ru/bookshelf/isbn_978-5-388-00404-8/reading</w:t>
              </w:r>
            </w:hyperlink>
          </w:p>
        </w:tc>
      </w:tr>
      <w:tr w:rsidR="00530A60" w:rsidRPr="0065641B" w14:paraId="1B87347A" w14:textId="77777777" w:rsidTr="002C2E5F">
        <w:tc>
          <w:tcPr>
            <w:tcW w:w="3181" w:type="pct"/>
            <w:shd w:val="clear" w:color="auto" w:fill="auto"/>
          </w:tcPr>
          <w:p w14:paraId="31B4D646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Концептуальные проблемы теории и методологии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учебное пособие / В.В. Щербаков, Т.Г. Шульженко, О.Д. Коль, С.Ю. Шевченко ; М-во науки и </w:t>
            </w:r>
            <w:proofErr w:type="spellStart"/>
            <w:r w:rsidRPr="002C2E5F">
              <w:rPr>
                <w:sz w:val="20"/>
                <w:szCs w:val="20"/>
              </w:rPr>
              <w:t>высш</w:t>
            </w:r>
            <w:proofErr w:type="spellEnd"/>
            <w:r w:rsidRPr="002C2E5F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spellStart"/>
            <w:r w:rsidRPr="002C2E5F">
              <w:rPr>
                <w:sz w:val="20"/>
                <w:szCs w:val="20"/>
              </w:rPr>
              <w:t>поставокСанкт</w:t>
            </w:r>
            <w:proofErr w:type="spellEnd"/>
            <w:r w:rsidRPr="002C2E5F">
              <w:rPr>
                <w:sz w:val="20"/>
                <w:szCs w:val="20"/>
              </w:rPr>
              <w:t>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proofErr w:type="spellStart"/>
            <w:r w:rsidRPr="002C2E5F">
              <w:rPr>
                <w:sz w:val="20"/>
                <w:szCs w:val="20"/>
              </w:rPr>
              <w:t>СПбГЭУ</w:t>
            </w:r>
            <w:proofErr w:type="spellEnd"/>
            <w:r w:rsidRPr="002C2E5F">
              <w:rPr>
                <w:sz w:val="20"/>
                <w:szCs w:val="20"/>
              </w:rPr>
              <w:t xml:space="preserve">, 2021. </w:t>
            </w:r>
            <w:r w:rsidRPr="002C2E5F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файл</w:t>
            </w:r>
            <w:proofErr w:type="spellEnd"/>
            <w:r w:rsidRPr="002C2E5F">
              <w:rPr>
                <w:sz w:val="20"/>
                <w:szCs w:val="20"/>
                <w:lang w:val="en-US"/>
              </w:rPr>
              <w:t xml:space="preserve"> (2,32 МБ)</w:t>
            </w:r>
          </w:p>
        </w:tc>
        <w:tc>
          <w:tcPr>
            <w:tcW w:w="1819" w:type="pct"/>
            <w:shd w:val="clear" w:color="auto" w:fill="auto"/>
          </w:tcPr>
          <w:p w14:paraId="018D0F0E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9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65641B" w14:paraId="46C4D78D" w14:textId="77777777" w:rsidTr="002C2E5F">
        <w:tc>
          <w:tcPr>
            <w:tcW w:w="3181" w:type="pct"/>
            <w:shd w:val="clear" w:color="auto" w:fill="auto"/>
          </w:tcPr>
          <w:p w14:paraId="2CF4DC21" w14:textId="77777777" w:rsidR="00530A60" w:rsidRPr="002C2E5F" w:rsidRDefault="00C76457">
            <w:pPr>
              <w:rPr>
                <w:sz w:val="20"/>
                <w:szCs w:val="20"/>
              </w:rPr>
            </w:pPr>
            <w:proofErr w:type="spellStart"/>
            <w:r w:rsidRPr="002C2E5F">
              <w:rPr>
                <w:sz w:val="20"/>
                <w:szCs w:val="20"/>
              </w:rPr>
              <w:t>Мясникова</w:t>
            </w:r>
            <w:proofErr w:type="spellEnd"/>
            <w:r w:rsidRPr="002C2E5F">
              <w:rPr>
                <w:sz w:val="20"/>
                <w:szCs w:val="20"/>
              </w:rPr>
              <w:t xml:space="preserve">, Л.А. Современные проблемы управления </w:t>
            </w:r>
            <w:proofErr w:type="gramStart"/>
            <w:r w:rsidRPr="002C2E5F">
              <w:rPr>
                <w:sz w:val="20"/>
                <w:szCs w:val="20"/>
              </w:rPr>
              <w:t>логистикой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учебное пособие / Л.А. </w:t>
            </w:r>
            <w:proofErr w:type="spellStart"/>
            <w:r w:rsidRPr="002C2E5F">
              <w:rPr>
                <w:sz w:val="20"/>
                <w:szCs w:val="20"/>
              </w:rPr>
              <w:t>Мясникова</w:t>
            </w:r>
            <w:proofErr w:type="spellEnd"/>
            <w:r w:rsidRPr="002C2E5F">
              <w:rPr>
                <w:sz w:val="20"/>
                <w:szCs w:val="20"/>
              </w:rPr>
              <w:t>. — Санкт-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r w:rsidRPr="002C2E5F">
              <w:rPr>
                <w:sz w:val="20"/>
                <w:szCs w:val="20"/>
              </w:rPr>
              <w:lastRenderedPageBreak/>
              <w:t xml:space="preserve">СПбГЭУ, 2014 .— 152 с. : ил. — Сведения доступны также по Интернету: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2C2E5F">
              <w:rPr>
                <w:sz w:val="20"/>
                <w:szCs w:val="20"/>
              </w:rPr>
              <w:t>.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2C2E5F">
              <w:rPr>
                <w:sz w:val="20"/>
                <w:szCs w:val="20"/>
              </w:rPr>
              <w:t>.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2C2E5F">
              <w:rPr>
                <w:sz w:val="20"/>
                <w:szCs w:val="20"/>
              </w:rPr>
              <w:t xml:space="preserve"> .</w:t>
            </w:r>
          </w:p>
        </w:tc>
        <w:tc>
          <w:tcPr>
            <w:tcW w:w="1819" w:type="pct"/>
            <w:shd w:val="clear" w:color="auto" w:fill="auto"/>
          </w:tcPr>
          <w:p w14:paraId="48AD989F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10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http://opac.unecon.ru/elibrary/elib/466715689.pdf</w:t>
              </w:r>
            </w:hyperlink>
          </w:p>
        </w:tc>
      </w:tr>
      <w:tr w:rsidR="00530A60" w:rsidRPr="0065641B" w14:paraId="1FCC14A5" w14:textId="77777777" w:rsidTr="002C2E5F">
        <w:tc>
          <w:tcPr>
            <w:tcW w:w="3181" w:type="pct"/>
            <w:shd w:val="clear" w:color="auto" w:fill="auto"/>
          </w:tcPr>
          <w:p w14:paraId="088E1ED5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Развитие науки и научно-образовательного трансфера </w:t>
            </w:r>
            <w:proofErr w:type="gramStart"/>
            <w:r w:rsidRPr="002C2E5F">
              <w:rPr>
                <w:sz w:val="20"/>
                <w:szCs w:val="20"/>
              </w:rPr>
              <w:t>логистики :</w:t>
            </w:r>
            <w:proofErr w:type="gramEnd"/>
            <w:r w:rsidRPr="002C2E5F">
              <w:rPr>
                <w:sz w:val="20"/>
                <w:szCs w:val="20"/>
              </w:rPr>
              <w:t xml:space="preserve"> [монография] / [И.Л. Андреевский, И.Д. Афанасенко, С.Е. Барыкин и др.] ; под науч. ред. В.В. Щербакова ; М-во науки и </w:t>
            </w:r>
            <w:proofErr w:type="spellStart"/>
            <w:r w:rsidRPr="002C2E5F">
              <w:rPr>
                <w:sz w:val="20"/>
                <w:szCs w:val="20"/>
              </w:rPr>
              <w:t>высш</w:t>
            </w:r>
            <w:proofErr w:type="spellEnd"/>
            <w:r w:rsidRPr="002C2E5F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spellStart"/>
            <w:r w:rsidRPr="002C2E5F">
              <w:rPr>
                <w:sz w:val="20"/>
                <w:szCs w:val="20"/>
              </w:rPr>
              <w:t>поставокСанкт</w:t>
            </w:r>
            <w:proofErr w:type="spellEnd"/>
            <w:r w:rsidRPr="002C2E5F">
              <w:rPr>
                <w:sz w:val="20"/>
                <w:szCs w:val="20"/>
              </w:rPr>
              <w:t>-</w:t>
            </w:r>
            <w:proofErr w:type="gramStart"/>
            <w:r w:rsidRPr="002C2E5F">
              <w:rPr>
                <w:sz w:val="20"/>
                <w:szCs w:val="20"/>
              </w:rPr>
              <w:t>Петербург :</w:t>
            </w:r>
            <w:proofErr w:type="gramEnd"/>
            <w:r w:rsidRPr="002C2E5F">
              <w:rPr>
                <w:sz w:val="20"/>
                <w:szCs w:val="20"/>
              </w:rPr>
              <w:t xml:space="preserve"> Изд-во </w:t>
            </w:r>
            <w:proofErr w:type="spellStart"/>
            <w:r w:rsidRPr="002C2E5F">
              <w:rPr>
                <w:sz w:val="20"/>
                <w:szCs w:val="20"/>
              </w:rPr>
              <w:t>СПбГЭУ</w:t>
            </w:r>
            <w:proofErr w:type="spellEnd"/>
            <w:r w:rsidRPr="002C2E5F">
              <w:rPr>
                <w:sz w:val="20"/>
                <w:szCs w:val="20"/>
              </w:rPr>
              <w:t xml:space="preserve">, 2019. </w:t>
            </w:r>
            <w:r w:rsidRPr="002C2E5F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2C2E5F">
              <w:rPr>
                <w:sz w:val="20"/>
                <w:szCs w:val="20"/>
                <w:lang w:val="en-US"/>
              </w:rPr>
              <w:t>файл</w:t>
            </w:r>
            <w:proofErr w:type="spellEnd"/>
            <w:r w:rsidRPr="002C2E5F">
              <w:rPr>
                <w:sz w:val="20"/>
                <w:szCs w:val="20"/>
                <w:lang w:val="en-US"/>
              </w:rPr>
              <w:t xml:space="preserve"> (83,6 МБ)</w:t>
            </w:r>
          </w:p>
        </w:tc>
        <w:tc>
          <w:tcPr>
            <w:tcW w:w="1819" w:type="pct"/>
            <w:shd w:val="clear" w:color="auto" w:fill="auto"/>
          </w:tcPr>
          <w:p w14:paraId="4F41865A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11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http://opac.unecon.ru/elibrary ... BD%D0%B0%D1%83%D0%BA%D0%B8.pdf</w:t>
              </w:r>
            </w:hyperlink>
          </w:p>
        </w:tc>
      </w:tr>
      <w:tr w:rsidR="00530A60" w:rsidRPr="0065641B" w14:paraId="46B6B5DF" w14:textId="77777777" w:rsidTr="002C2E5F">
        <w:tc>
          <w:tcPr>
            <w:tcW w:w="3181" w:type="pct"/>
            <w:shd w:val="clear" w:color="auto" w:fill="auto"/>
          </w:tcPr>
          <w:p w14:paraId="7340D1A2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 xml:space="preserve">Горелов, Н. А.  Методология научных </w:t>
            </w:r>
            <w:proofErr w:type="gramStart"/>
            <w:r w:rsidRPr="002C2E5F">
              <w:rPr>
                <w:sz w:val="20"/>
                <w:szCs w:val="20"/>
              </w:rPr>
              <w:t>исследований :</w:t>
            </w:r>
            <w:proofErr w:type="gramEnd"/>
            <w:r w:rsidRPr="002C2E5F">
              <w:rPr>
                <w:sz w:val="20"/>
                <w:szCs w:val="20"/>
              </w:rPr>
              <w:t xml:space="preserve"> учебник и практикум для вузов / Н. А. Горелов, О. Н. Кораблева, Д. В. Круглов. — 3-е изд., </w:t>
            </w:r>
            <w:proofErr w:type="spellStart"/>
            <w:r w:rsidRPr="002C2E5F">
              <w:rPr>
                <w:sz w:val="20"/>
                <w:szCs w:val="20"/>
              </w:rPr>
              <w:t>перераб</w:t>
            </w:r>
            <w:proofErr w:type="spellEnd"/>
            <w:r w:rsidRPr="002C2E5F">
              <w:rPr>
                <w:sz w:val="20"/>
                <w:szCs w:val="20"/>
              </w:rPr>
              <w:t xml:space="preserve">. и доп. — </w:t>
            </w:r>
            <w:proofErr w:type="gramStart"/>
            <w:r w:rsidRPr="002C2E5F">
              <w:rPr>
                <w:sz w:val="20"/>
                <w:szCs w:val="20"/>
              </w:rPr>
              <w:t>Москва :</w:t>
            </w:r>
            <w:proofErr w:type="gramEnd"/>
            <w:r w:rsidRPr="002C2E5F">
              <w:rPr>
                <w:sz w:val="20"/>
                <w:szCs w:val="20"/>
              </w:rPr>
              <w:t xml:space="preserve"> Издательство </w:t>
            </w:r>
            <w:proofErr w:type="spellStart"/>
            <w:r w:rsidRPr="002C2E5F">
              <w:rPr>
                <w:sz w:val="20"/>
                <w:szCs w:val="20"/>
              </w:rPr>
              <w:t>Юрайт</w:t>
            </w:r>
            <w:proofErr w:type="spellEnd"/>
            <w:r w:rsidRPr="002C2E5F">
              <w:rPr>
                <w:sz w:val="20"/>
                <w:szCs w:val="20"/>
              </w:rPr>
              <w:t xml:space="preserve">, 2023. — 390 с. — (Высшее образование). — </w:t>
            </w:r>
            <w:r w:rsidRPr="002C2E5F">
              <w:rPr>
                <w:sz w:val="20"/>
                <w:szCs w:val="20"/>
                <w:lang w:val="en-US"/>
              </w:rPr>
              <w:t>ISBN</w:t>
            </w:r>
            <w:r w:rsidRPr="002C2E5F">
              <w:rPr>
                <w:sz w:val="20"/>
                <w:szCs w:val="20"/>
              </w:rPr>
              <w:t xml:space="preserve"> 978-5-534-16519-7.</w:t>
            </w:r>
          </w:p>
        </w:tc>
        <w:tc>
          <w:tcPr>
            <w:tcW w:w="1819" w:type="pct"/>
            <w:shd w:val="clear" w:color="auto" w:fill="auto"/>
          </w:tcPr>
          <w:p w14:paraId="18B72FEF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12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https://urait.ru/bcode/531217</w:t>
              </w:r>
            </w:hyperlink>
          </w:p>
        </w:tc>
      </w:tr>
      <w:tr w:rsidR="00530A60" w:rsidRPr="0065641B" w14:paraId="70092AD5" w14:textId="77777777" w:rsidTr="002C2E5F">
        <w:tc>
          <w:tcPr>
            <w:tcW w:w="3181" w:type="pct"/>
            <w:shd w:val="clear" w:color="auto" w:fill="auto"/>
          </w:tcPr>
          <w:p w14:paraId="6A6C01E1" w14:textId="77777777" w:rsidR="00530A60" w:rsidRPr="002C2E5F" w:rsidRDefault="00C76457">
            <w:pPr>
              <w:rPr>
                <w:sz w:val="20"/>
                <w:szCs w:val="20"/>
              </w:rPr>
            </w:pPr>
            <w:r w:rsidRPr="002C2E5F">
              <w:rPr>
                <w:sz w:val="20"/>
                <w:szCs w:val="20"/>
              </w:rPr>
              <w:t>Методические указания по изучению дисциплины «Методология научных исследований</w:t>
            </w:r>
            <w:proofErr w:type="gramStart"/>
            <w:r w:rsidRPr="002C2E5F">
              <w:rPr>
                <w:sz w:val="20"/>
                <w:szCs w:val="20"/>
              </w:rPr>
              <w:t>» :</w:t>
            </w:r>
            <w:proofErr w:type="gramEnd"/>
            <w:r w:rsidRPr="002C2E5F">
              <w:rPr>
                <w:sz w:val="20"/>
                <w:szCs w:val="20"/>
              </w:rPr>
              <w:t xml:space="preserve"> учебно-методическое пособие. Часть </w:t>
            </w:r>
            <w:r w:rsidRPr="002C2E5F">
              <w:rPr>
                <w:sz w:val="20"/>
                <w:szCs w:val="20"/>
                <w:lang w:val="en-US"/>
              </w:rPr>
              <w:t>IV</w:t>
            </w:r>
            <w:r w:rsidRPr="002C2E5F">
              <w:rPr>
                <w:sz w:val="20"/>
                <w:szCs w:val="20"/>
              </w:rPr>
              <w:t xml:space="preserve"> / Минобрнауки России, С.-</w:t>
            </w:r>
            <w:proofErr w:type="spellStart"/>
            <w:r w:rsidRPr="002C2E5F">
              <w:rPr>
                <w:sz w:val="20"/>
                <w:szCs w:val="20"/>
              </w:rPr>
              <w:t>Петерб</w:t>
            </w:r>
            <w:proofErr w:type="spellEnd"/>
            <w:r w:rsidRPr="002C2E5F">
              <w:rPr>
                <w:sz w:val="20"/>
                <w:szCs w:val="20"/>
              </w:rPr>
              <w:t xml:space="preserve">. гос. </w:t>
            </w:r>
            <w:proofErr w:type="spellStart"/>
            <w:r w:rsidRPr="002C2E5F">
              <w:rPr>
                <w:sz w:val="20"/>
                <w:szCs w:val="20"/>
              </w:rPr>
              <w:t>экон</w:t>
            </w:r>
            <w:proofErr w:type="spellEnd"/>
            <w:r w:rsidRPr="002C2E5F">
              <w:rPr>
                <w:sz w:val="20"/>
                <w:szCs w:val="20"/>
              </w:rPr>
              <w:t xml:space="preserve">. ун-т, Каф. логистики и упр. цепями </w:t>
            </w:r>
            <w:proofErr w:type="gramStart"/>
            <w:r w:rsidRPr="002C2E5F">
              <w:rPr>
                <w:sz w:val="20"/>
                <w:szCs w:val="20"/>
              </w:rPr>
              <w:t>поставок ;</w:t>
            </w:r>
            <w:proofErr w:type="gramEnd"/>
            <w:r w:rsidRPr="002C2E5F">
              <w:rPr>
                <w:sz w:val="20"/>
                <w:szCs w:val="20"/>
              </w:rPr>
              <w:t xml:space="preserve"> [сост.: </w:t>
            </w:r>
            <w:proofErr w:type="spellStart"/>
            <w:r w:rsidRPr="002C2E5F">
              <w:rPr>
                <w:sz w:val="20"/>
                <w:szCs w:val="20"/>
              </w:rPr>
              <w:t>Л.А.Мясникова</w:t>
            </w:r>
            <w:proofErr w:type="spellEnd"/>
            <w:r w:rsidRPr="002C2E5F">
              <w:rPr>
                <w:sz w:val="20"/>
                <w:szCs w:val="20"/>
              </w:rPr>
              <w:t>] Санкт-Петербург : [б. и.], 20221 файл (1,07 МБ)</w:t>
            </w:r>
          </w:p>
        </w:tc>
        <w:tc>
          <w:tcPr>
            <w:tcW w:w="1819" w:type="pct"/>
            <w:shd w:val="clear" w:color="auto" w:fill="auto"/>
          </w:tcPr>
          <w:p w14:paraId="4C90F4B9" w14:textId="77777777" w:rsidR="00530A60" w:rsidRPr="002C2E5F" w:rsidRDefault="00D85AD8">
            <w:pPr>
              <w:rPr>
                <w:sz w:val="20"/>
                <w:szCs w:val="20"/>
              </w:rPr>
            </w:pPr>
            <w:hyperlink r:id="rId13" w:history="1">
              <w:r w:rsidR="00C76457" w:rsidRPr="002C2E5F">
                <w:rPr>
                  <w:color w:val="00008B"/>
                  <w:sz w:val="20"/>
                  <w:szCs w:val="20"/>
                  <w:u w:val="single"/>
                </w:rPr>
                <w:t>https://opac.unecon.ru/elibrar ... 2%D0%B0%D0%BD%D0%B8%D0%B9_.pdf</w:t>
              </w:r>
            </w:hyperlink>
          </w:p>
        </w:tc>
      </w:tr>
      <w:tr w:rsidR="00D14B0A" w:rsidRPr="0065641B" w14:paraId="4B24C2AF" w14:textId="77777777" w:rsidTr="002C2E5F">
        <w:tc>
          <w:tcPr>
            <w:tcW w:w="3181" w:type="pct"/>
            <w:shd w:val="clear" w:color="auto" w:fill="auto"/>
          </w:tcPr>
          <w:p w14:paraId="04421D08" w14:textId="7D49DE9D" w:rsidR="00D14B0A" w:rsidRPr="00D14B0A" w:rsidRDefault="00D14B0A" w:rsidP="00D14B0A">
            <w:pPr>
              <w:rPr>
                <w:sz w:val="20"/>
                <w:szCs w:val="20"/>
              </w:rPr>
            </w:pPr>
            <w:proofErr w:type="spellStart"/>
            <w:r w:rsidRPr="00D14B0A">
              <w:rPr>
                <w:sz w:val="20"/>
                <w:szCs w:val="20"/>
              </w:rPr>
              <w:t>Аренков</w:t>
            </w:r>
            <w:proofErr w:type="spellEnd"/>
            <w:r w:rsidRPr="00D14B0A">
              <w:rPr>
                <w:sz w:val="20"/>
                <w:szCs w:val="20"/>
              </w:rPr>
              <w:t xml:space="preserve">, И.А. Стратегический </w:t>
            </w:r>
            <w:proofErr w:type="gramStart"/>
            <w:r w:rsidRPr="00D14B0A">
              <w:rPr>
                <w:sz w:val="20"/>
                <w:szCs w:val="20"/>
              </w:rPr>
              <w:t>маркетинг :</w:t>
            </w:r>
            <w:proofErr w:type="gramEnd"/>
            <w:r w:rsidRPr="00D14B0A">
              <w:rPr>
                <w:sz w:val="20"/>
                <w:szCs w:val="20"/>
              </w:rPr>
              <w:t xml:space="preserve"> учебное пособие / </w:t>
            </w:r>
            <w:proofErr w:type="spellStart"/>
            <w:r w:rsidRPr="00D14B0A">
              <w:rPr>
                <w:sz w:val="20"/>
                <w:szCs w:val="20"/>
              </w:rPr>
              <w:t>И.А.Аренков</w:t>
            </w:r>
            <w:proofErr w:type="spellEnd"/>
            <w:r w:rsidRPr="00D14B0A">
              <w:rPr>
                <w:sz w:val="20"/>
                <w:szCs w:val="20"/>
              </w:rPr>
              <w:t xml:space="preserve">, </w:t>
            </w:r>
            <w:proofErr w:type="spellStart"/>
            <w:r w:rsidRPr="00D14B0A">
              <w:rPr>
                <w:sz w:val="20"/>
                <w:szCs w:val="20"/>
              </w:rPr>
              <w:t>В.Н.Наумов</w:t>
            </w:r>
            <w:proofErr w:type="spellEnd"/>
            <w:r w:rsidRPr="00D14B0A">
              <w:rPr>
                <w:sz w:val="20"/>
                <w:szCs w:val="20"/>
              </w:rPr>
              <w:t xml:space="preserve"> ; М-во образования и науки Рос. Федерации, Санкт-Петербургский гос. Экономический ун-т, Ин-т </w:t>
            </w:r>
            <w:proofErr w:type="gramStart"/>
            <w:r w:rsidRPr="00D14B0A">
              <w:rPr>
                <w:sz w:val="20"/>
                <w:szCs w:val="20"/>
              </w:rPr>
              <w:t>магистратуры.—</w:t>
            </w:r>
            <w:proofErr w:type="gramEnd"/>
            <w:r w:rsidRPr="00D14B0A">
              <w:rPr>
                <w:sz w:val="20"/>
                <w:szCs w:val="20"/>
              </w:rPr>
              <w:t xml:space="preserve"> Санкт-Петербург : Изд-во СПбГЭУ, 2017.— 95 с. : ил., табл. — Сведения доступны также по Интернету: 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</w:p>
        </w:tc>
        <w:tc>
          <w:tcPr>
            <w:tcW w:w="1819" w:type="pct"/>
            <w:shd w:val="clear" w:color="auto" w:fill="auto"/>
          </w:tcPr>
          <w:p w14:paraId="77607992" w14:textId="15EE2586" w:rsidR="00D14B0A" w:rsidRPr="00D14B0A" w:rsidRDefault="00D85AD8" w:rsidP="00D14B0A">
            <w:pPr>
              <w:rPr>
                <w:sz w:val="20"/>
                <w:szCs w:val="20"/>
              </w:rPr>
            </w:pPr>
            <w:hyperlink r:id="rId14" w:history="1">
              <w:r w:rsidR="00D14B0A" w:rsidRPr="00D14B0A">
                <w:rPr>
                  <w:color w:val="00008B"/>
                  <w:sz w:val="20"/>
                  <w:szCs w:val="20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D14B0A" w:rsidRPr="0065641B" w14:paraId="14EF4C90" w14:textId="77777777" w:rsidTr="002C2E5F">
        <w:tc>
          <w:tcPr>
            <w:tcW w:w="3181" w:type="pct"/>
            <w:shd w:val="clear" w:color="auto" w:fill="auto"/>
          </w:tcPr>
          <w:p w14:paraId="121EE9AC" w14:textId="6C223C26" w:rsidR="00D14B0A" w:rsidRPr="00D14B0A" w:rsidRDefault="00D14B0A" w:rsidP="00D14B0A">
            <w:pPr>
              <w:rPr>
                <w:sz w:val="20"/>
                <w:szCs w:val="20"/>
              </w:rPr>
            </w:pPr>
            <w:r w:rsidRPr="00D14B0A">
              <w:rPr>
                <w:sz w:val="20"/>
                <w:szCs w:val="20"/>
              </w:rPr>
              <w:t xml:space="preserve">Маркетинг и цифровые </w:t>
            </w:r>
            <w:proofErr w:type="gramStart"/>
            <w:r w:rsidRPr="00D14B0A">
              <w:rPr>
                <w:sz w:val="20"/>
                <w:szCs w:val="20"/>
              </w:rPr>
              <w:t>коммуникации :</w:t>
            </w:r>
            <w:proofErr w:type="gramEnd"/>
            <w:r w:rsidRPr="00D14B0A">
              <w:rPr>
                <w:sz w:val="20"/>
                <w:szCs w:val="20"/>
              </w:rPr>
              <w:t xml:space="preserve"> учебник / [О.У. Юлдашева и др.] ; под ред. О.У. Юлдашевой ; М-во науки и </w:t>
            </w:r>
            <w:proofErr w:type="spellStart"/>
            <w:r w:rsidRPr="00D14B0A">
              <w:rPr>
                <w:sz w:val="20"/>
                <w:szCs w:val="20"/>
              </w:rPr>
              <w:t>высш</w:t>
            </w:r>
            <w:proofErr w:type="spellEnd"/>
            <w:r w:rsidRPr="00D14B0A">
              <w:rPr>
                <w:sz w:val="20"/>
                <w:szCs w:val="20"/>
              </w:rPr>
              <w:t>. Образования Рос. Федерации, С.-</w:t>
            </w:r>
            <w:proofErr w:type="spellStart"/>
            <w:r w:rsidRPr="00D14B0A">
              <w:rPr>
                <w:sz w:val="20"/>
                <w:szCs w:val="20"/>
              </w:rPr>
              <w:t>Петерб</w:t>
            </w:r>
            <w:proofErr w:type="spellEnd"/>
            <w:r w:rsidRPr="00D14B0A">
              <w:rPr>
                <w:sz w:val="20"/>
                <w:szCs w:val="20"/>
              </w:rPr>
              <w:t xml:space="preserve">. Гос. </w:t>
            </w:r>
            <w:proofErr w:type="spellStart"/>
            <w:r w:rsidRPr="00D14B0A">
              <w:rPr>
                <w:sz w:val="20"/>
                <w:szCs w:val="20"/>
              </w:rPr>
              <w:t>Экон</w:t>
            </w:r>
            <w:proofErr w:type="spellEnd"/>
            <w:r w:rsidRPr="00D14B0A">
              <w:rPr>
                <w:sz w:val="20"/>
                <w:szCs w:val="20"/>
              </w:rPr>
              <w:t xml:space="preserve">. Ун-т, Каф. </w:t>
            </w:r>
            <w:proofErr w:type="gramStart"/>
            <w:r w:rsidRPr="00D14B0A">
              <w:rPr>
                <w:sz w:val="20"/>
                <w:szCs w:val="20"/>
              </w:rPr>
              <w:t>Маркетинга.—</w:t>
            </w:r>
            <w:proofErr w:type="gramEnd"/>
            <w:r w:rsidRPr="00D14B0A">
              <w:rPr>
                <w:sz w:val="20"/>
                <w:szCs w:val="20"/>
              </w:rPr>
              <w:t xml:space="preserve"> Санкт-Петербург : Изд-во СПбГЭУ, 2019.— 231 с. — Сведения доступны также по Интернету: 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opac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unecon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  <w:proofErr w:type="spellStart"/>
            <w:r w:rsidRPr="00D14B0A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D14B0A">
              <w:rPr>
                <w:sz w:val="20"/>
                <w:szCs w:val="20"/>
              </w:rPr>
              <w:t>.</w:t>
            </w:r>
          </w:p>
        </w:tc>
        <w:tc>
          <w:tcPr>
            <w:tcW w:w="1819" w:type="pct"/>
            <w:shd w:val="clear" w:color="auto" w:fill="auto"/>
          </w:tcPr>
          <w:p w14:paraId="46F7366A" w14:textId="786A8007" w:rsidR="00D14B0A" w:rsidRPr="00D14B0A" w:rsidRDefault="00D85AD8" w:rsidP="00D14B0A">
            <w:pPr>
              <w:rPr>
                <w:sz w:val="20"/>
                <w:szCs w:val="20"/>
              </w:rPr>
            </w:pPr>
            <w:hyperlink r:id="rId15" w:history="1">
              <w:r w:rsidR="00D14B0A" w:rsidRPr="00D14B0A">
                <w:rPr>
                  <w:color w:val="00008B"/>
                  <w:sz w:val="20"/>
                  <w:szCs w:val="20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1D335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BD0E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A5D5C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AC7D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85AD8" w:rsidP="009E28D5">
            <w:hyperlink r:id="rId18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2C2E5F" w14:paraId="111BDC10" w14:textId="77777777" w:rsidTr="002C2E5F">
        <w:tc>
          <w:tcPr>
            <w:tcW w:w="6516" w:type="dxa"/>
            <w:shd w:val="clear" w:color="auto" w:fill="auto"/>
          </w:tcPr>
          <w:p w14:paraId="37B261DC" w14:textId="77777777" w:rsidR="00EE504A" w:rsidRPr="002C2E5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2E5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2C2E5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2E5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C2E5F" w14:paraId="1B8E9F61" w14:textId="77777777" w:rsidTr="002C2E5F">
        <w:tc>
          <w:tcPr>
            <w:tcW w:w="6516" w:type="dxa"/>
            <w:shd w:val="clear" w:color="auto" w:fill="auto"/>
          </w:tcPr>
          <w:p w14:paraId="74D60044" w14:textId="6DBA988D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Ауд. 401 </w:t>
            </w:r>
            <w:proofErr w:type="spellStart"/>
            <w:r w:rsidRPr="002C2E5F">
              <w:rPr>
                <w:sz w:val="22"/>
                <w:szCs w:val="22"/>
              </w:rPr>
              <w:t>пом</w:t>
            </w:r>
            <w:proofErr w:type="spellEnd"/>
            <w:r w:rsidRPr="002C2E5F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2C2E5F">
              <w:rPr>
                <w:sz w:val="22"/>
                <w:szCs w:val="22"/>
              </w:rPr>
              <w:t xml:space="preserve"> </w:t>
            </w:r>
            <w:proofErr w:type="gramStart"/>
            <w:r w:rsidRPr="002C2E5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C2E5F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2C2E5F">
              <w:rPr>
                <w:sz w:val="22"/>
                <w:szCs w:val="22"/>
                <w:lang w:val="en-US"/>
              </w:rPr>
              <w:t>Intel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Core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I</w:t>
            </w:r>
            <w:r w:rsidRPr="002C2E5F">
              <w:rPr>
                <w:sz w:val="22"/>
                <w:szCs w:val="22"/>
              </w:rPr>
              <w:t>5-7400/</w:t>
            </w:r>
            <w:r w:rsidRPr="002C2E5F">
              <w:rPr>
                <w:sz w:val="22"/>
                <w:szCs w:val="22"/>
                <w:lang w:val="en-US"/>
              </w:rPr>
              <w:t>DDR</w:t>
            </w:r>
            <w:r w:rsidRPr="002C2E5F">
              <w:rPr>
                <w:sz w:val="22"/>
                <w:szCs w:val="22"/>
              </w:rPr>
              <w:t>4 8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/1</w:t>
            </w:r>
            <w:r w:rsidRPr="002C2E5F">
              <w:rPr>
                <w:sz w:val="22"/>
                <w:szCs w:val="22"/>
                <w:lang w:val="en-US"/>
              </w:rPr>
              <w:t>Tb</w:t>
            </w:r>
            <w:r w:rsidRPr="002C2E5F">
              <w:rPr>
                <w:sz w:val="22"/>
                <w:szCs w:val="22"/>
              </w:rPr>
              <w:t>/</w:t>
            </w:r>
            <w:r w:rsidRPr="002C2E5F">
              <w:rPr>
                <w:sz w:val="22"/>
                <w:szCs w:val="22"/>
                <w:lang w:val="en-US"/>
              </w:rPr>
              <w:t>Dell</w:t>
            </w:r>
            <w:r w:rsidRPr="002C2E5F">
              <w:rPr>
                <w:sz w:val="22"/>
                <w:szCs w:val="22"/>
              </w:rPr>
              <w:t xml:space="preserve"> 23 </w:t>
            </w:r>
            <w:r w:rsidRPr="002C2E5F">
              <w:rPr>
                <w:sz w:val="22"/>
                <w:szCs w:val="22"/>
                <w:lang w:val="en-US"/>
              </w:rPr>
              <w:t>E</w:t>
            </w:r>
            <w:r w:rsidRPr="002C2E5F">
              <w:rPr>
                <w:sz w:val="22"/>
                <w:szCs w:val="22"/>
              </w:rPr>
              <w:t>2318</w:t>
            </w:r>
            <w:r w:rsidRPr="002C2E5F">
              <w:rPr>
                <w:sz w:val="22"/>
                <w:szCs w:val="22"/>
                <w:lang w:val="en-US"/>
              </w:rPr>
              <w:t>H</w:t>
            </w:r>
            <w:r w:rsidRPr="002C2E5F">
              <w:rPr>
                <w:sz w:val="22"/>
                <w:szCs w:val="22"/>
              </w:rPr>
              <w:t xml:space="preserve"> - 20 шт., Ноутбук </w:t>
            </w:r>
            <w:r w:rsidRPr="002C2E5F">
              <w:rPr>
                <w:sz w:val="22"/>
                <w:szCs w:val="22"/>
                <w:lang w:val="en-US"/>
              </w:rPr>
              <w:t>HP</w:t>
            </w:r>
            <w:r w:rsidRPr="002C2E5F">
              <w:rPr>
                <w:sz w:val="22"/>
                <w:szCs w:val="22"/>
              </w:rPr>
              <w:t xml:space="preserve"> 250 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6 1</w:t>
            </w:r>
            <w:r w:rsidRPr="002C2E5F">
              <w:rPr>
                <w:sz w:val="22"/>
                <w:szCs w:val="22"/>
                <w:lang w:val="en-US"/>
              </w:rPr>
              <w:t>WY</w:t>
            </w:r>
            <w:r w:rsidRPr="002C2E5F">
              <w:rPr>
                <w:sz w:val="22"/>
                <w:szCs w:val="22"/>
              </w:rPr>
              <w:t>58</w:t>
            </w:r>
            <w:r w:rsidRPr="002C2E5F">
              <w:rPr>
                <w:sz w:val="22"/>
                <w:szCs w:val="22"/>
                <w:lang w:val="en-US"/>
              </w:rPr>
              <w:t>EA</w:t>
            </w:r>
            <w:r w:rsidRPr="002C2E5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52198DD4" w14:textId="77777777" w:rsidTr="002C2E5F">
        <w:tc>
          <w:tcPr>
            <w:tcW w:w="6516" w:type="dxa"/>
            <w:shd w:val="clear" w:color="auto" w:fill="auto"/>
          </w:tcPr>
          <w:p w14:paraId="3AA87191" w14:textId="2A7B4040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2C2E5F">
              <w:rPr>
                <w:sz w:val="22"/>
                <w:szCs w:val="22"/>
                <w:lang w:val="en-US"/>
              </w:rPr>
              <w:t>Athlon</w:t>
            </w:r>
            <w:r w:rsidRPr="002C2E5F">
              <w:rPr>
                <w:sz w:val="22"/>
                <w:szCs w:val="22"/>
              </w:rPr>
              <w:t xml:space="preserve"> 64 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>2 4400 2.3/4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./150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 xml:space="preserve"> - 1шт., Проектор цифровой </w:t>
            </w:r>
            <w:r w:rsidRPr="002C2E5F">
              <w:rPr>
                <w:sz w:val="22"/>
                <w:szCs w:val="22"/>
                <w:lang w:val="en-US"/>
              </w:rPr>
              <w:t>Acer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1240 - 1 шт., Колонки </w:t>
            </w:r>
            <w:r w:rsidRPr="002C2E5F">
              <w:rPr>
                <w:sz w:val="22"/>
                <w:szCs w:val="22"/>
                <w:lang w:val="en-US"/>
              </w:rPr>
              <w:t>Hi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Fi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PRO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MASK</w:t>
            </w:r>
            <w:r w:rsidRPr="002C2E5F">
              <w:rPr>
                <w:sz w:val="22"/>
                <w:szCs w:val="22"/>
              </w:rPr>
              <w:t>6</w:t>
            </w:r>
            <w:r w:rsidRPr="002C2E5F">
              <w:rPr>
                <w:sz w:val="22"/>
                <w:szCs w:val="22"/>
                <w:lang w:val="en-US"/>
              </w:rPr>
              <w:t>T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W</w:t>
            </w:r>
            <w:r w:rsidRPr="002C2E5F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Compact</w:t>
            </w:r>
            <w:r w:rsidRPr="002C2E5F">
              <w:rPr>
                <w:sz w:val="22"/>
                <w:szCs w:val="22"/>
              </w:rPr>
              <w:t xml:space="preserve">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C2E5F">
              <w:rPr>
                <w:sz w:val="22"/>
                <w:szCs w:val="22"/>
              </w:rPr>
              <w:t xml:space="preserve"> 153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200 </w:t>
            </w:r>
            <w:r w:rsidRPr="002C2E5F">
              <w:rPr>
                <w:sz w:val="22"/>
                <w:szCs w:val="22"/>
                <w:lang w:val="en-US"/>
              </w:rPr>
              <w:t>c</w:t>
            </w:r>
            <w:r w:rsidRPr="002C2E5F">
              <w:rPr>
                <w:sz w:val="22"/>
                <w:szCs w:val="22"/>
              </w:rPr>
              <w:t xml:space="preserve">м </w:t>
            </w:r>
            <w:r w:rsidRPr="002C2E5F">
              <w:rPr>
                <w:sz w:val="22"/>
                <w:szCs w:val="22"/>
                <w:lang w:val="en-US"/>
              </w:rPr>
              <w:t>M</w:t>
            </w:r>
            <w:r w:rsidRPr="002C2E5F">
              <w:rPr>
                <w:sz w:val="22"/>
                <w:szCs w:val="22"/>
              </w:rPr>
              <w:t>а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2C2E5F">
              <w:rPr>
                <w:sz w:val="22"/>
                <w:szCs w:val="22"/>
              </w:rPr>
              <w:t xml:space="preserve">е </w:t>
            </w:r>
            <w:r w:rsidRPr="002C2E5F">
              <w:rPr>
                <w:sz w:val="22"/>
                <w:szCs w:val="22"/>
                <w:lang w:val="en-US"/>
              </w:rPr>
              <w:t>White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S</w:t>
            </w:r>
            <w:r w:rsidRPr="002C2E5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6B19A69C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52035056" w14:textId="77777777" w:rsidTr="002C2E5F">
        <w:tc>
          <w:tcPr>
            <w:tcW w:w="6516" w:type="dxa"/>
            <w:shd w:val="clear" w:color="auto" w:fill="auto"/>
          </w:tcPr>
          <w:p w14:paraId="3962F23B" w14:textId="555CA7CC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2C2E5F">
              <w:rPr>
                <w:sz w:val="22"/>
                <w:szCs w:val="22"/>
                <w:lang w:val="en-US"/>
              </w:rPr>
              <w:t>Intel</w:t>
            </w:r>
            <w:r w:rsidRPr="002C2E5F">
              <w:rPr>
                <w:sz w:val="22"/>
                <w:szCs w:val="22"/>
              </w:rPr>
              <w:t xml:space="preserve">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2E5F">
              <w:rPr>
                <w:sz w:val="22"/>
                <w:szCs w:val="22"/>
              </w:rPr>
              <w:t>3 2100 3.1/2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/500</w:t>
            </w:r>
            <w:r w:rsidRPr="002C2E5F">
              <w:rPr>
                <w:sz w:val="22"/>
                <w:szCs w:val="22"/>
                <w:lang w:val="en-US"/>
              </w:rPr>
              <w:t>Gb</w:t>
            </w:r>
            <w:r w:rsidRPr="002C2E5F">
              <w:rPr>
                <w:sz w:val="22"/>
                <w:szCs w:val="22"/>
              </w:rPr>
              <w:t>/</w:t>
            </w:r>
            <w:r w:rsidRPr="002C2E5F">
              <w:rPr>
                <w:sz w:val="22"/>
                <w:szCs w:val="22"/>
                <w:lang w:val="en-US"/>
              </w:rPr>
              <w:t>LG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L</w:t>
            </w:r>
            <w:r w:rsidRPr="002C2E5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2C2E5F">
              <w:rPr>
                <w:sz w:val="22"/>
                <w:szCs w:val="22"/>
              </w:rPr>
              <w:t>Мультимедиф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Epson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EB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X</w:t>
            </w:r>
            <w:r w:rsidRPr="002C2E5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TA</w:t>
            </w:r>
            <w:r w:rsidRPr="002C2E5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C2E5F">
              <w:rPr>
                <w:sz w:val="22"/>
                <w:szCs w:val="22"/>
                <w:lang w:val="en-US"/>
              </w:rPr>
              <w:t>Hi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Fi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PRO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MASK</w:t>
            </w:r>
            <w:r w:rsidRPr="002C2E5F">
              <w:rPr>
                <w:sz w:val="22"/>
                <w:szCs w:val="22"/>
              </w:rPr>
              <w:t>6</w:t>
            </w:r>
            <w:r w:rsidRPr="002C2E5F">
              <w:rPr>
                <w:sz w:val="22"/>
                <w:szCs w:val="22"/>
                <w:lang w:val="en-US"/>
              </w:rPr>
              <w:t>T</w:t>
            </w:r>
            <w:r w:rsidRPr="002C2E5F">
              <w:rPr>
                <w:sz w:val="22"/>
                <w:szCs w:val="22"/>
              </w:rPr>
              <w:t>-</w:t>
            </w:r>
            <w:r w:rsidRPr="002C2E5F">
              <w:rPr>
                <w:sz w:val="22"/>
                <w:szCs w:val="22"/>
                <w:lang w:val="en-US"/>
              </w:rPr>
              <w:t>W</w:t>
            </w:r>
            <w:r w:rsidRPr="002C2E5F">
              <w:rPr>
                <w:sz w:val="22"/>
                <w:szCs w:val="22"/>
              </w:rPr>
              <w:t xml:space="preserve"> - 2 шт., Экран  с электроприводом </w:t>
            </w:r>
            <w:r w:rsidRPr="002C2E5F">
              <w:rPr>
                <w:sz w:val="22"/>
                <w:szCs w:val="22"/>
                <w:lang w:val="en-US"/>
              </w:rPr>
              <w:t>Draper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Baronet</w:t>
            </w:r>
            <w:r w:rsidRPr="002C2E5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23F390B6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C2E5F" w14:paraId="72D89DD1" w14:textId="77777777" w:rsidTr="002C2E5F">
        <w:tc>
          <w:tcPr>
            <w:tcW w:w="6516" w:type="dxa"/>
            <w:shd w:val="clear" w:color="auto" w:fill="auto"/>
          </w:tcPr>
          <w:p w14:paraId="642DD240" w14:textId="5E9E2110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lastRenderedPageBreak/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</w:rPr>
              <w:t xml:space="preserve">Специализированная  мебель и оборудование: Мебель на 20 посадочных мест; доска маркерная – 1 шт., Телевизор </w:t>
            </w:r>
            <w:r w:rsidRPr="002C2E5F">
              <w:rPr>
                <w:sz w:val="22"/>
                <w:szCs w:val="22"/>
                <w:lang w:val="en-US"/>
              </w:rPr>
              <w:t>LCD</w:t>
            </w:r>
            <w:r w:rsidRPr="002C2E5F">
              <w:rPr>
                <w:sz w:val="22"/>
                <w:szCs w:val="22"/>
              </w:rPr>
              <w:t xml:space="preserve">  </w:t>
            </w:r>
            <w:r w:rsidRPr="002C2E5F">
              <w:rPr>
                <w:sz w:val="22"/>
                <w:szCs w:val="22"/>
                <w:lang w:val="en-US"/>
              </w:rPr>
              <w:t>Akira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LCT</w:t>
            </w:r>
            <w:r w:rsidRPr="002C2E5F">
              <w:rPr>
                <w:sz w:val="22"/>
                <w:szCs w:val="22"/>
              </w:rPr>
              <w:t>-42</w:t>
            </w:r>
            <w:r w:rsidRPr="002C2E5F">
              <w:rPr>
                <w:sz w:val="22"/>
                <w:szCs w:val="22"/>
                <w:lang w:val="en-US"/>
              </w:rPr>
              <w:t>CH</w:t>
            </w:r>
            <w:r w:rsidRPr="002C2E5F">
              <w:rPr>
                <w:sz w:val="22"/>
                <w:szCs w:val="22"/>
              </w:rPr>
              <w:t>41</w:t>
            </w:r>
            <w:r w:rsidRPr="002C2E5F">
              <w:rPr>
                <w:sz w:val="22"/>
                <w:szCs w:val="22"/>
                <w:lang w:val="en-US"/>
              </w:rPr>
              <w:t>ST</w:t>
            </w:r>
            <w:r w:rsidRPr="002C2E5F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2C2E5F">
              <w:rPr>
                <w:sz w:val="22"/>
                <w:szCs w:val="22"/>
                <w:lang w:val="en-US"/>
              </w:rPr>
              <w:t>HP</w:t>
            </w:r>
            <w:r w:rsidRPr="002C2E5F">
              <w:rPr>
                <w:sz w:val="22"/>
                <w:szCs w:val="22"/>
              </w:rPr>
              <w:t xml:space="preserve"> 250 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6 1</w:t>
            </w:r>
            <w:r w:rsidRPr="002C2E5F">
              <w:rPr>
                <w:sz w:val="22"/>
                <w:szCs w:val="22"/>
                <w:lang w:val="en-US"/>
              </w:rPr>
              <w:t>WY</w:t>
            </w:r>
            <w:r w:rsidRPr="002C2E5F">
              <w:rPr>
                <w:sz w:val="22"/>
                <w:szCs w:val="22"/>
              </w:rPr>
              <w:t>58</w:t>
            </w:r>
            <w:r w:rsidRPr="002C2E5F">
              <w:rPr>
                <w:sz w:val="22"/>
                <w:szCs w:val="22"/>
                <w:lang w:val="en-US"/>
              </w:rPr>
              <w:t>EA</w:t>
            </w:r>
            <w:r w:rsidRPr="002C2E5F">
              <w:rPr>
                <w:sz w:val="22"/>
                <w:szCs w:val="22"/>
              </w:rPr>
              <w:t xml:space="preserve">, Мультимедийный проектор </w:t>
            </w:r>
            <w:r w:rsidRPr="002C2E5F">
              <w:rPr>
                <w:sz w:val="22"/>
                <w:szCs w:val="22"/>
                <w:lang w:val="en-US"/>
              </w:rPr>
              <w:t>LG</w:t>
            </w:r>
            <w:r w:rsidRPr="002C2E5F">
              <w:rPr>
                <w:sz w:val="22"/>
                <w:szCs w:val="22"/>
              </w:rPr>
              <w:t xml:space="preserve"> </w:t>
            </w:r>
            <w:r w:rsidRPr="002C2E5F">
              <w:rPr>
                <w:sz w:val="22"/>
                <w:szCs w:val="22"/>
                <w:lang w:val="en-US"/>
              </w:rPr>
              <w:t>PF</w:t>
            </w:r>
            <w:r w:rsidRPr="002C2E5F">
              <w:rPr>
                <w:sz w:val="22"/>
                <w:szCs w:val="22"/>
              </w:rPr>
              <w:t>1500</w:t>
            </w:r>
            <w:r w:rsidRPr="002C2E5F">
              <w:rPr>
                <w:sz w:val="22"/>
                <w:szCs w:val="22"/>
                <w:lang w:val="en-US"/>
              </w:rPr>
              <w:t>G</w:t>
            </w:r>
            <w:r w:rsidRPr="002C2E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4CE7C760" w14:textId="77777777" w:rsidR="00EE504A" w:rsidRPr="002C2E5F" w:rsidRDefault="00783533" w:rsidP="00BA48A8">
            <w:pPr>
              <w:jc w:val="both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C2E5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C2E5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C2E5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07943D6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Аннотированный список литературы по теме ВКР (магистерской диссертации) / проекта.</w:t>
            </w:r>
          </w:p>
        </w:tc>
      </w:tr>
      <w:tr w:rsidR="00710478" w14:paraId="45B63C61" w14:textId="77777777" w:rsidTr="003F74F8">
        <w:tc>
          <w:tcPr>
            <w:tcW w:w="9356" w:type="dxa"/>
          </w:tcPr>
          <w:p w14:paraId="7B2B42FF" w14:textId="654F8A5D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Обоснование актуальности темы ВКР (магистерской диссертации) / проекта.</w:t>
            </w:r>
          </w:p>
        </w:tc>
      </w:tr>
      <w:tr w:rsidR="00710478" w14:paraId="0DB733B8" w14:textId="77777777" w:rsidTr="003F74F8">
        <w:tc>
          <w:tcPr>
            <w:tcW w:w="9356" w:type="dxa"/>
          </w:tcPr>
          <w:p w14:paraId="7B3725EF" w14:textId="4EDA1BF7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Составление плана ВКР (магистерской диссертации) / план исследования по проекту.</w:t>
            </w:r>
          </w:p>
        </w:tc>
      </w:tr>
      <w:tr w:rsidR="00710478" w14:paraId="06268E42" w14:textId="77777777" w:rsidTr="003F74F8">
        <w:tc>
          <w:tcPr>
            <w:tcW w:w="9356" w:type="dxa"/>
          </w:tcPr>
          <w:p w14:paraId="4847D0EA" w14:textId="6CB188B8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Формулировка цели, задач, объекта и предмета исследования, предварительной научной гипотезы.</w:t>
            </w:r>
          </w:p>
        </w:tc>
      </w:tr>
      <w:tr w:rsidR="00710478" w14:paraId="08E157F0" w14:textId="77777777" w:rsidTr="003F74F8">
        <w:tc>
          <w:tcPr>
            <w:tcW w:w="9356" w:type="dxa"/>
          </w:tcPr>
          <w:p w14:paraId="102C2703" w14:textId="08A1FA2F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proofErr w:type="spellStart"/>
            <w:r w:rsidRPr="002C2E5F">
              <w:rPr>
                <w:rFonts w:eastAsia="Calibri"/>
                <w:lang w:val="en-US"/>
              </w:rPr>
              <w:t>Обоснование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выбора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методов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исследования</w:t>
            </w:r>
            <w:proofErr w:type="spellEnd"/>
            <w:r w:rsidRPr="002C2E5F">
              <w:rPr>
                <w:rFonts w:eastAsia="Calibri"/>
                <w:lang w:val="en-US"/>
              </w:rPr>
              <w:t>.</w:t>
            </w:r>
          </w:p>
        </w:tc>
      </w:tr>
      <w:tr w:rsidR="00710478" w14:paraId="7585CD6D" w14:textId="77777777" w:rsidTr="003F74F8">
        <w:tc>
          <w:tcPr>
            <w:tcW w:w="9356" w:type="dxa"/>
          </w:tcPr>
          <w:p w14:paraId="47F74E5B" w14:textId="4503A811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r w:rsidRPr="002C2E5F">
              <w:rPr>
                <w:rFonts w:eastAsia="Calibri"/>
              </w:rPr>
              <w:t xml:space="preserve">Участие в работе научных мероприятий (конференций, семинаров, мастер-классов, гостевых лекций). Оформление заявки на конференцию. Выступление с докладом и презентацией результатов исследования. </w:t>
            </w:r>
            <w:proofErr w:type="spellStart"/>
            <w:r w:rsidRPr="002C2E5F">
              <w:rPr>
                <w:rFonts w:eastAsia="Calibri"/>
                <w:lang w:val="en-US"/>
              </w:rPr>
              <w:t>Оформление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заявки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на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2C2E5F">
              <w:rPr>
                <w:rFonts w:eastAsia="Calibri"/>
                <w:lang w:val="en-US"/>
              </w:rPr>
              <w:t>конкурс</w:t>
            </w:r>
            <w:proofErr w:type="spellEnd"/>
            <w:r w:rsidRPr="002C2E5F">
              <w:rPr>
                <w:rFonts w:eastAsia="Calibri"/>
                <w:lang w:val="en-US"/>
              </w:rPr>
              <w:t xml:space="preserve"> научных работ.</w:t>
            </w:r>
          </w:p>
        </w:tc>
      </w:tr>
      <w:tr w:rsidR="00710478" w14:paraId="4E20BF84" w14:textId="77777777" w:rsidTr="003F74F8">
        <w:tc>
          <w:tcPr>
            <w:tcW w:w="9356" w:type="dxa"/>
          </w:tcPr>
          <w:p w14:paraId="2926BCAB" w14:textId="158A5664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Анализ бизнес-модели организации, формирование карты бизнес-процессов.</w:t>
            </w:r>
          </w:p>
        </w:tc>
      </w:tr>
      <w:tr w:rsidR="00710478" w14:paraId="5499066D" w14:textId="77777777" w:rsidTr="003F74F8">
        <w:tc>
          <w:tcPr>
            <w:tcW w:w="9356" w:type="dxa"/>
          </w:tcPr>
          <w:p w14:paraId="59600B29" w14:textId="3A1639C5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 xml:space="preserve">Написание и опубликование научной статьи в издании с индексом цитирования РИНЦ, а также в изданиях, рекомендуемых ВАК РФ, </w:t>
            </w:r>
            <w:r w:rsidRPr="002C2E5F">
              <w:rPr>
                <w:rFonts w:eastAsia="Calibri"/>
                <w:lang w:val="en-US"/>
              </w:rPr>
              <w:t>SCOPUS</w:t>
            </w:r>
            <w:r w:rsidRPr="002C2E5F">
              <w:rPr>
                <w:rFonts w:eastAsia="Calibri"/>
              </w:rPr>
              <w:t xml:space="preserve">, </w:t>
            </w:r>
            <w:proofErr w:type="spellStart"/>
            <w:r w:rsidRPr="002C2E5F">
              <w:rPr>
                <w:rFonts w:eastAsia="Calibri"/>
                <w:lang w:val="en-US"/>
              </w:rPr>
              <w:t>WoS</w:t>
            </w:r>
            <w:proofErr w:type="spellEnd"/>
            <w:r w:rsidRPr="002C2E5F">
              <w:rPr>
                <w:rFonts w:eastAsia="Calibri"/>
              </w:rPr>
              <w:t xml:space="preserve"> и др.</w:t>
            </w:r>
          </w:p>
        </w:tc>
      </w:tr>
      <w:tr w:rsidR="00710478" w14:paraId="28738CCD" w14:textId="77777777" w:rsidTr="003F74F8">
        <w:tc>
          <w:tcPr>
            <w:tcW w:w="9356" w:type="dxa"/>
          </w:tcPr>
          <w:p w14:paraId="0D9857F8" w14:textId="66AD5F44" w:rsidR="00710478" w:rsidRPr="002C2E5F" w:rsidRDefault="00710478" w:rsidP="002C2E5F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2C2E5F">
              <w:rPr>
                <w:rFonts w:eastAsia="Calibri"/>
              </w:rPr>
              <w:t>Составление и защита отчета по практике.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113203DC" w:rsidR="0081238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C2E5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C2E5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C2E5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C2E5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C2E5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C2E5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C2E5F" w:rsidRDefault="006E5421" w:rsidP="0035746E">
            <w:pPr>
              <w:jc w:val="center"/>
              <w:rPr>
                <w:sz w:val="22"/>
                <w:szCs w:val="22"/>
              </w:rPr>
            </w:pPr>
            <w:r w:rsidRPr="002C2E5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C2E5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C2E5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C2E5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C2E5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C2E5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C2E5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C2E5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C2E5F" w:rsidRDefault="006E5421" w:rsidP="002C2E5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C2E5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C2E5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E5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C2E5F">
      <w:headerReference w:type="default" r:id="rId20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5FC0134C"/>
    <w:multiLevelType w:val="hybridMultilevel"/>
    <w:tmpl w:val="EB107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2E5F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3F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25A7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0F21"/>
    <w:rsid w:val="00634089"/>
    <w:rsid w:val="00634F66"/>
    <w:rsid w:val="00637147"/>
    <w:rsid w:val="0064275C"/>
    <w:rsid w:val="00642BE8"/>
    <w:rsid w:val="00653081"/>
    <w:rsid w:val="0065641B"/>
    <w:rsid w:val="00665FF3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770B2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97EA4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14B0A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85AD8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E5CDD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isbn_978-5-388-00404-8/reading" TargetMode="External"/><Relationship Id="rId13" Type="http://schemas.openxmlformats.org/officeDocument/2006/relationships/hyperlink" Target="https://opac.unecon.ru/elibrary/2015/rabprog/%D0%9C%D1%8F%D1%81%D0%BD%D0%B8%D0%BA%D0%BE%D0%B2%D0%B0%20%D0%9B.%D0%90.-%20%D0%9C%D0%B5%D1%82%D0%BE%D0%B4%D0%B8%D1%87%D0%B5%D1%81%D0%BA%D0%B8%D0%B5%20%D1%83%D0%BA%D0%B0%D0%B7%D0%B0%D0%BD%D0%B8%D1%8F%20%D0%BF%D0%BE%20%D0%B8%D0%B7%D1%83%D1%87%D0%B5%D0%BD%D0%B8%D1%8E%20%D0%B4%D0%B8%D1%81%D1%86%D0%B8%D0%BF%D0%BB%D0%B8%D0%BD%D1%8B%20_%D0%9C%D0%B5%D1%82%D0%BE%D0%B4%D0%BE%D0%BB%D0%BE%D0%B3%D0%B8%D1%8F%20%D0%BD%D0%B0%D1%83%D1%87%D0%BD%D1%8B%D1%85%20%D0%B8%D1%81%D1%81%D0%BB%D0%B5%D0%B4%D0%BE%D0%B2%D0%B0%D0%BD%D0%B8%D0%B9_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121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monogr/%D0%A0%D0%B0%D0%B7%D0%B2%D0%B8%D1%82%D0%B8%D0%B5%20%D0%BD%D0%B0%D1%83%D0%BA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0" Type="http://schemas.openxmlformats.org/officeDocument/2006/relationships/hyperlink" Target="http://opac.unecon.ru/elibrary/elib/466715689.pdf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9B%D0%BE%D0%B3%D0%B8%D1%81%D1%82%D0%B8%D1%87%D0%B5%D1%81%D0%BA%D0%B0%D1%8F%20%D1%81%D0%B8%D1%81%D1%82%D0%B5%D0%BC%D0%B0%20%D1%83%D0%BF%D1%80%D0%B0%D0%B2%D0%BB%D0%B5%D0%BD%D0%B8%D1%8F.pdf" TargetMode="External"/><Relationship Id="rId14" Type="http://schemas.openxmlformats.org/officeDocument/2006/relationships/hyperlink" Target="http://opac.unecon.ru/elibrary/2015/ucheb/%D0%90%D1%80%D0%B5%D0%BD%D0%BA%D0%BE%D0%B2_%D0%A1%D1%82%D1%80%D0%B0%D1%82%D0%B5%D0%B3%D0%B8%D1%87%D0%B5%D1%81%D0%BA%D0%B8%D0%B9%20%D0%BC%D0%B0%D1%80%D0%BA%D0%B5%D1%82%D0%B8%D0%BD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F14FE-52B7-4CEB-9792-DBA059EFD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4439</Words>
  <Characters>25307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45</cp:revision>
  <cp:lastPrinted>2019-08-27T08:58:00Z</cp:lastPrinted>
  <dcterms:created xsi:type="dcterms:W3CDTF">2021-09-23T14:46:00Z</dcterms:created>
  <dcterms:modified xsi:type="dcterms:W3CDTF">2024-08-14T14:48:00Z</dcterms:modified>
</cp:coreProperties>
</file>