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88C6E6" w:rsidR="00A77598" w:rsidRPr="008252FC" w:rsidRDefault="008252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10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104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2104F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32104F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728E06" w:rsidR="004475DA" w:rsidRPr="008252FC" w:rsidRDefault="008252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1245A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4266D2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70ABD5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59A9FB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908EF5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5F4161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6F44B2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AEA0BD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268634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6E9FF1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C42817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D475F2" w:rsidR="00D75436" w:rsidRDefault="00321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FC4D61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A7B841F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F4DE54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F87C83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2FB23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D21AC2" w:rsidR="00D75436" w:rsidRDefault="00321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210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3180"/>
        <w:gridCol w:w="4217"/>
      </w:tblGrid>
      <w:tr w:rsidR="00751095" w:rsidRPr="0032104F" w14:paraId="456F168A" w14:textId="77777777" w:rsidTr="0032104F">
        <w:trPr>
          <w:trHeight w:val="848"/>
          <w:tblHeader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10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10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10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0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10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10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104F" w14:paraId="15D0A9B4" w14:textId="77777777" w:rsidTr="0032104F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10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10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10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104F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BCD349" w:rsidR="00751095" w:rsidRPr="003210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104F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2104F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2104F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A0275DA" w:rsidR="00751095" w:rsidRPr="003210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104F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</w:p>
        </w:tc>
      </w:tr>
      <w:tr w:rsidR="00751095" w:rsidRPr="0032104F" w14:paraId="1B78EBB8" w14:textId="77777777" w:rsidTr="0032104F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A8E3" w14:textId="77777777" w:rsidR="00751095" w:rsidRPr="003210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власти;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F01F" w14:textId="77777777" w:rsidR="00751095" w:rsidRPr="003210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ОПК-4.2 - Понимает сущность и необходимость требования обеспечения информационной открытости деятельности органа власти и демонстрирует способность организации обеспечения данной открытости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9F10" w14:textId="77777777" w:rsidR="00751095" w:rsidRPr="003210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104F">
              <w:rPr>
                <w:rFonts w:ascii="Times New Roman" w:hAnsi="Times New Roman" w:cs="Times New Roman"/>
              </w:rPr>
              <w:t xml:space="preserve">способы применения современных </w:t>
            </w:r>
            <w:r w:rsidR="00316402"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32104F">
              <w:rPr>
                <w:rFonts w:ascii="Times New Roman" w:hAnsi="Times New Roman" w:cs="Times New Roman"/>
              </w:rPr>
              <w:t>-решений в сфере своей профессиональной деятельности.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</w:p>
          <w:p w14:paraId="007425CC" w14:textId="4B702055" w:rsidR="00751095" w:rsidRPr="003210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104F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2104F">
              <w:rPr>
                <w:rFonts w:ascii="Times New Roman" w:hAnsi="Times New Roman" w:cs="Times New Roman"/>
              </w:rPr>
              <w:t>-решений.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</w:p>
          <w:p w14:paraId="02DAB5B1" w14:textId="27954BB3" w:rsidR="00751095" w:rsidRPr="003210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104F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32104F">
              <w:rPr>
                <w:rFonts w:ascii="Times New Roman" w:hAnsi="Times New Roman" w:cs="Times New Roman"/>
              </w:rPr>
              <w:t>-решений.</w:t>
            </w:r>
          </w:p>
        </w:tc>
      </w:tr>
    </w:tbl>
    <w:p w14:paraId="010B1EC2" w14:textId="77777777" w:rsidR="00E1429F" w:rsidRPr="003210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8"/>
        <w:gridCol w:w="4195"/>
        <w:gridCol w:w="6"/>
        <w:gridCol w:w="717"/>
        <w:gridCol w:w="8"/>
        <w:gridCol w:w="732"/>
        <w:gridCol w:w="728"/>
        <w:gridCol w:w="728"/>
      </w:tblGrid>
      <w:tr w:rsidR="005B37A7" w:rsidRPr="0032104F" w14:paraId="3C8BF9B1" w14:textId="77777777" w:rsidTr="0032104F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10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10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10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10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(ак</w:t>
            </w:r>
            <w:r w:rsidR="00AE2B1A" w:rsidRPr="0032104F">
              <w:rPr>
                <w:rFonts w:ascii="Times New Roman" w:hAnsi="Times New Roman" w:cs="Times New Roman"/>
                <w:b/>
              </w:rPr>
              <w:t>адемические</w:t>
            </w:r>
            <w:r w:rsidRPr="003210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104F" w14:paraId="568F56F7" w14:textId="77777777" w:rsidTr="0032104F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10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3210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10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10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10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104F" w14:paraId="48EF2691" w14:textId="77777777" w:rsidTr="0032104F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10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3210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10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10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10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10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104F" w14:paraId="748498C4" w14:textId="77777777" w:rsidTr="0032104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3210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3210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04F">
              <w:rPr>
                <w:sz w:val="22"/>
                <w:szCs w:val="22"/>
                <w:lang w:bidi="ru-RU"/>
              </w:rPr>
              <w:t>Обзор терминов "информация" и "данные".</w:t>
            </w:r>
            <w:r w:rsidRPr="0032104F">
              <w:rPr>
                <w:sz w:val="22"/>
                <w:szCs w:val="22"/>
                <w:lang w:bidi="ru-RU"/>
              </w:rPr>
              <w:br/>
            </w:r>
            <w:proofErr w:type="gramStart"/>
            <w:r w:rsidRPr="0032104F">
              <w:rPr>
                <w:sz w:val="22"/>
                <w:szCs w:val="22"/>
                <w:lang w:bidi="ru-RU"/>
              </w:rPr>
              <w:t>Процессы</w:t>
            </w:r>
            <w:proofErr w:type="gramEnd"/>
            <w:r w:rsidRPr="0032104F">
              <w:rPr>
                <w:sz w:val="22"/>
                <w:szCs w:val="22"/>
                <w:lang w:bidi="ru-RU"/>
              </w:rPr>
              <w:t xml:space="preserve"> связанные со сбором, хранением и обработкой информации. Их особенности.</w:t>
            </w:r>
            <w:r w:rsidRPr="0032104F">
              <w:rPr>
                <w:sz w:val="22"/>
                <w:szCs w:val="22"/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10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2104F" w14:paraId="6329FD74" w14:textId="77777777" w:rsidTr="0032104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8F7BB76" w14:textId="77777777" w:rsidR="004475DA" w:rsidRPr="003210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22DF5F3F" w14:textId="77777777" w:rsidR="004475DA" w:rsidRPr="003210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04F">
              <w:rPr>
                <w:sz w:val="22"/>
                <w:szCs w:val="22"/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5A6A6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71DAF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AB00B" w14:textId="77777777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07E4C" w14:textId="77777777" w:rsidR="004475DA" w:rsidRPr="003210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2104F" w14:paraId="230CE911" w14:textId="77777777" w:rsidTr="0032104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CED2ECB" w14:textId="77777777" w:rsidR="004475DA" w:rsidRPr="003210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22911EB" w14:textId="77777777" w:rsidR="004475DA" w:rsidRPr="003210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04F">
              <w:rPr>
                <w:sz w:val="22"/>
                <w:szCs w:val="22"/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2104F">
              <w:rPr>
                <w:sz w:val="22"/>
                <w:szCs w:val="22"/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114A0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11710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EB1F4" w14:textId="77777777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FDC21E" w14:textId="77777777" w:rsidR="004475DA" w:rsidRPr="003210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2104F" w14:paraId="2DD9D527" w14:textId="77777777" w:rsidTr="0032104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415607DE" w14:textId="77777777" w:rsidR="004475DA" w:rsidRPr="003210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C78AF8F" w14:textId="77777777" w:rsidR="004475DA" w:rsidRPr="003210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04F">
              <w:rPr>
                <w:sz w:val="22"/>
                <w:szCs w:val="22"/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F3C79B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D6A2A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E9377" w14:textId="77777777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C1DA4" w14:textId="77777777" w:rsidR="004475DA" w:rsidRPr="003210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32104F" w14:paraId="092C7F67" w14:textId="77777777" w:rsidTr="0032104F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18D2F1F7" w14:textId="77777777" w:rsidR="004475DA" w:rsidRPr="003210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6F995E6E" w14:textId="77777777" w:rsidR="004475DA" w:rsidRPr="003210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104F">
              <w:rPr>
                <w:sz w:val="22"/>
                <w:szCs w:val="22"/>
                <w:lang w:bidi="ru-RU"/>
              </w:rPr>
              <w:t>Обзор и практическое применение современных BI-решений.</w:t>
            </w:r>
            <w:r w:rsidRPr="0032104F">
              <w:rPr>
                <w:sz w:val="22"/>
                <w:szCs w:val="22"/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889A9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60138" w14:textId="77777777" w:rsidR="004475DA" w:rsidRPr="003210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99F9A" w14:textId="77777777" w:rsidR="004475DA" w:rsidRPr="003210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CC41E" w14:textId="77777777" w:rsidR="004475DA" w:rsidRPr="003210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3210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10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0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10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10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10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10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10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10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04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10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104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10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10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104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3210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10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0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10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10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10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10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2104F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2104F">
              <w:rPr>
                <w:rFonts w:ascii="Times New Roman" w:hAnsi="Times New Roman" w:cs="Times New Roman"/>
              </w:rPr>
              <w:t xml:space="preserve"> С. М. Основы СУБД </w:t>
            </w:r>
            <w:proofErr w:type="spellStart"/>
            <w:r w:rsidRPr="0032104F">
              <w:rPr>
                <w:rFonts w:ascii="Times New Roman" w:hAnsi="Times New Roman" w:cs="Times New Roman"/>
                <w:lang w:val="en-US"/>
              </w:rPr>
              <w:t>Libreoffice</w:t>
            </w:r>
            <w:proofErr w:type="spellEnd"/>
            <w:r w:rsidRPr="0032104F">
              <w:rPr>
                <w:rFonts w:ascii="Times New Roman" w:hAnsi="Times New Roman" w:cs="Times New Roman"/>
              </w:rPr>
              <w:t xml:space="preserve"> </w:t>
            </w:r>
            <w:r w:rsidRPr="0032104F">
              <w:rPr>
                <w:rFonts w:ascii="Times New Roman" w:hAnsi="Times New Roman" w:cs="Times New Roman"/>
                <w:lang w:val="en-US"/>
              </w:rPr>
              <w:t>Base</w:t>
            </w:r>
            <w:r w:rsidRPr="0032104F">
              <w:rPr>
                <w:rFonts w:ascii="Times New Roman" w:hAnsi="Times New Roman" w:cs="Times New Roman"/>
              </w:rPr>
              <w:t xml:space="preserve"> и </w:t>
            </w:r>
            <w:r w:rsidRPr="0032104F">
              <w:rPr>
                <w:rFonts w:ascii="Times New Roman" w:hAnsi="Times New Roman" w:cs="Times New Roman"/>
                <w:lang w:val="en-US"/>
              </w:rPr>
              <w:t>Bi</w:t>
            </w:r>
            <w:r w:rsidRPr="0032104F">
              <w:rPr>
                <w:rFonts w:ascii="Times New Roman" w:hAnsi="Times New Roman" w:cs="Times New Roman"/>
              </w:rPr>
              <w:t xml:space="preserve">-системы </w:t>
            </w:r>
            <w:proofErr w:type="spellStart"/>
            <w:r w:rsidRPr="0032104F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3210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104F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32104F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3210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104F">
              <w:rPr>
                <w:rFonts w:ascii="Times New Roman" w:hAnsi="Times New Roman" w:cs="Times New Roman"/>
              </w:rPr>
              <w:t>Международный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банковский институт имени Анатолия Собчака, 2023. — 102 </w:t>
            </w:r>
            <w:r w:rsidRPr="0032104F">
              <w:rPr>
                <w:rFonts w:ascii="Times New Roman" w:hAnsi="Times New Roman" w:cs="Times New Roman"/>
                <w:lang w:val="en-US"/>
              </w:rPr>
              <w:t>c</w:t>
            </w:r>
            <w:r w:rsidRPr="0032104F">
              <w:rPr>
                <w:rFonts w:ascii="Times New Roman" w:hAnsi="Times New Roman" w:cs="Times New Roman"/>
              </w:rPr>
              <w:t xml:space="preserve">. — </w:t>
            </w:r>
            <w:r w:rsidRPr="0032104F">
              <w:rPr>
                <w:rFonts w:ascii="Times New Roman" w:hAnsi="Times New Roman" w:cs="Times New Roman"/>
                <w:lang w:val="en-US"/>
              </w:rPr>
              <w:t>ISBN</w:t>
            </w:r>
            <w:r w:rsidRPr="0032104F">
              <w:rPr>
                <w:rFonts w:ascii="Times New Roman" w:hAnsi="Times New Roman" w:cs="Times New Roman"/>
              </w:rPr>
              <w:t xml:space="preserve"> 978-5-4228-0159-6. — Текст</w:t>
            </w:r>
            <w:proofErr w:type="gramStart"/>
            <w:r w:rsidRPr="003210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электронный // Цифровой образовательный ресурс </w:t>
            </w:r>
            <w:r w:rsidRPr="0032104F">
              <w:rPr>
                <w:rFonts w:ascii="Times New Roman" w:hAnsi="Times New Roman" w:cs="Times New Roman"/>
                <w:lang w:val="en-US"/>
              </w:rPr>
              <w:t>IPR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  <w:r w:rsidRPr="0032104F">
              <w:rPr>
                <w:rFonts w:ascii="Times New Roman" w:hAnsi="Times New Roman" w:cs="Times New Roman"/>
                <w:lang w:val="en-US"/>
              </w:rPr>
              <w:t>SMART</w:t>
            </w:r>
            <w:r w:rsidRPr="0032104F">
              <w:rPr>
                <w:rFonts w:ascii="Times New Roman" w:hAnsi="Times New Roman" w:cs="Times New Roman"/>
              </w:rPr>
              <w:t xml:space="preserve"> : [сайт]. — </w:t>
            </w:r>
            <w:r w:rsidRPr="0032104F">
              <w:rPr>
                <w:rFonts w:ascii="Times New Roman" w:hAnsi="Times New Roman" w:cs="Times New Roman"/>
                <w:lang w:val="en-US"/>
              </w:rPr>
              <w:t>URL</w:t>
            </w:r>
            <w:r w:rsidRPr="0032104F">
              <w:rPr>
                <w:rFonts w:ascii="Times New Roman" w:hAnsi="Times New Roman" w:cs="Times New Roman"/>
              </w:rPr>
              <w:t xml:space="preserve">: </w:t>
            </w:r>
            <w:r w:rsidRPr="0032104F">
              <w:rPr>
                <w:rFonts w:ascii="Times New Roman" w:hAnsi="Times New Roman" w:cs="Times New Roman"/>
                <w:lang w:val="en-US"/>
              </w:rPr>
              <w:t>https</w:t>
            </w:r>
            <w:r w:rsidRPr="0032104F">
              <w:rPr>
                <w:rFonts w:ascii="Times New Roman" w:hAnsi="Times New Roman" w:cs="Times New Roman"/>
              </w:rPr>
              <w:t>://</w:t>
            </w:r>
            <w:r w:rsidRPr="0032104F">
              <w:rPr>
                <w:rFonts w:ascii="Times New Roman" w:hAnsi="Times New Roman" w:cs="Times New Roman"/>
                <w:lang w:val="en-US"/>
              </w:rPr>
              <w:t>www</w:t>
            </w:r>
            <w:r w:rsidRPr="0032104F">
              <w:rPr>
                <w:rFonts w:ascii="Times New Roman" w:hAnsi="Times New Roman" w:cs="Times New Roman"/>
              </w:rPr>
              <w:t>.</w:t>
            </w:r>
            <w:proofErr w:type="spellStart"/>
            <w:r w:rsidRPr="0032104F">
              <w:rPr>
                <w:rFonts w:ascii="Times New Roman" w:hAnsi="Times New Roman" w:cs="Times New Roman"/>
                <w:lang w:val="en-US"/>
              </w:rPr>
              <w:t>iprbookshop</w:t>
            </w:r>
            <w:proofErr w:type="spellEnd"/>
            <w:r w:rsidRPr="0032104F">
              <w:rPr>
                <w:rFonts w:ascii="Times New Roman" w:hAnsi="Times New Roman" w:cs="Times New Roman"/>
              </w:rPr>
              <w:t>.</w:t>
            </w:r>
            <w:proofErr w:type="spellStart"/>
            <w:r w:rsidRPr="0032104F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2104F">
              <w:rPr>
                <w:rFonts w:ascii="Times New Roman" w:hAnsi="Times New Roman" w:cs="Times New Roman"/>
              </w:rPr>
              <w:t>/135783.</w:t>
            </w:r>
            <w:r w:rsidRPr="0032104F">
              <w:rPr>
                <w:rFonts w:ascii="Times New Roman" w:hAnsi="Times New Roman" w:cs="Times New Roman"/>
                <w:lang w:val="en-US"/>
              </w:rPr>
              <w:t>html</w:t>
            </w:r>
            <w:r w:rsidRPr="0032104F">
              <w:rPr>
                <w:rFonts w:ascii="Times New Roman" w:hAnsi="Times New Roman" w:cs="Times New Roman"/>
              </w:rPr>
              <w:t xml:space="preserve"> (дата обращения: 02.05.2024). — Режим доступа: для </w:t>
            </w:r>
            <w:proofErr w:type="spellStart"/>
            <w:r w:rsidRPr="0032104F">
              <w:rPr>
                <w:rFonts w:ascii="Times New Roman" w:hAnsi="Times New Roman" w:cs="Times New Roman"/>
              </w:rPr>
              <w:t>авторизир</w:t>
            </w:r>
            <w:proofErr w:type="spellEnd"/>
            <w:r w:rsidRPr="0032104F">
              <w:rPr>
                <w:rFonts w:ascii="Times New Roman" w:hAnsi="Times New Roman" w:cs="Times New Roman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104F" w:rsidRDefault="00321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2104F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32104F" w14:paraId="62B6DF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20575B" w14:textId="77777777" w:rsidR="00262CF0" w:rsidRPr="003210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2104F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32104F">
              <w:rPr>
                <w:rFonts w:ascii="Times New Roman" w:hAnsi="Times New Roman" w:cs="Times New Roman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3210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2020. – 78 с. – </w:t>
            </w:r>
            <w:r w:rsidRPr="0032104F">
              <w:rPr>
                <w:rFonts w:ascii="Times New Roman" w:hAnsi="Times New Roman" w:cs="Times New Roman"/>
                <w:lang w:val="en-US"/>
              </w:rPr>
              <w:t>ISBN</w:t>
            </w:r>
            <w:r w:rsidRPr="0032104F">
              <w:rPr>
                <w:rFonts w:ascii="Times New Roman" w:hAnsi="Times New Roman" w:cs="Times New Roman"/>
              </w:rPr>
              <w:t xml:space="preserve"> 978-5-7310-5334-1. – </w:t>
            </w:r>
            <w:r w:rsidRPr="0032104F">
              <w:rPr>
                <w:rFonts w:ascii="Times New Roman" w:hAnsi="Times New Roman" w:cs="Times New Roman"/>
                <w:lang w:val="en-US"/>
              </w:rPr>
              <w:t>EDN</w:t>
            </w:r>
            <w:r w:rsidRPr="0032104F">
              <w:rPr>
                <w:rFonts w:ascii="Times New Roman" w:hAnsi="Times New Roman" w:cs="Times New Roman"/>
              </w:rPr>
              <w:t xml:space="preserve"> </w:t>
            </w:r>
            <w:r w:rsidRPr="0032104F">
              <w:rPr>
                <w:rFonts w:ascii="Times New Roman" w:hAnsi="Times New Roman" w:cs="Times New Roman"/>
                <w:lang w:val="en-US"/>
              </w:rPr>
              <w:t>EUTFYY</w:t>
            </w:r>
            <w:r w:rsidRPr="003210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3F5BA" w14:textId="77777777" w:rsidR="00262CF0" w:rsidRPr="0032104F" w:rsidRDefault="00321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2104F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32104F" w14:paraId="45D68E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9D8078" w14:textId="77777777" w:rsidR="00262CF0" w:rsidRPr="003210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104F">
              <w:rPr>
                <w:rFonts w:ascii="Times New Roman" w:hAnsi="Times New Roman" w:cs="Times New Roman"/>
              </w:rPr>
              <w:t>Нестеров С. А.  Базы данных</w:t>
            </w:r>
            <w:proofErr w:type="gramStart"/>
            <w:r w:rsidRPr="003210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учебник и практикум для вузов. — Москва</w:t>
            </w:r>
            <w:proofErr w:type="gramStart"/>
            <w:r w:rsidRPr="0032104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104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2104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104F">
              <w:rPr>
                <w:rFonts w:ascii="Times New Roman" w:hAnsi="Times New Roman" w:cs="Times New Roman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6465F" w14:textId="77777777" w:rsidR="00262CF0" w:rsidRPr="0032104F" w:rsidRDefault="00321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2104F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72DA603" w14:textId="77777777" w:rsidTr="007B550D">
        <w:tc>
          <w:tcPr>
            <w:tcW w:w="9345" w:type="dxa"/>
          </w:tcPr>
          <w:p w14:paraId="533870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2E0892" w14:textId="77777777" w:rsidTr="007B550D">
        <w:tc>
          <w:tcPr>
            <w:tcW w:w="9345" w:type="dxa"/>
          </w:tcPr>
          <w:p w14:paraId="6D469E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9968AD8" w14:textId="77777777" w:rsidTr="007B550D">
        <w:tc>
          <w:tcPr>
            <w:tcW w:w="9345" w:type="dxa"/>
          </w:tcPr>
          <w:p w14:paraId="060BB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49BDB885" w14:textId="77777777" w:rsidTr="007B550D">
        <w:tc>
          <w:tcPr>
            <w:tcW w:w="9345" w:type="dxa"/>
          </w:tcPr>
          <w:p w14:paraId="6F5923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13986346" w14:textId="77777777" w:rsidTr="007B550D">
        <w:tc>
          <w:tcPr>
            <w:tcW w:w="9345" w:type="dxa"/>
          </w:tcPr>
          <w:p w14:paraId="0E5CA7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25E2F0A9" w14:textId="77777777" w:rsidTr="007B550D">
        <w:tc>
          <w:tcPr>
            <w:tcW w:w="9345" w:type="dxa"/>
          </w:tcPr>
          <w:p w14:paraId="582531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DBBCAD" w14:textId="77777777" w:rsidTr="007B550D">
        <w:tc>
          <w:tcPr>
            <w:tcW w:w="9345" w:type="dxa"/>
          </w:tcPr>
          <w:p w14:paraId="0E3748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6B153512" w14:textId="77777777" w:rsidTr="007B550D">
        <w:tc>
          <w:tcPr>
            <w:tcW w:w="9345" w:type="dxa"/>
          </w:tcPr>
          <w:p w14:paraId="7DE23B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084D7197" w14:textId="77777777" w:rsidTr="007B550D">
        <w:tc>
          <w:tcPr>
            <w:tcW w:w="9345" w:type="dxa"/>
          </w:tcPr>
          <w:p w14:paraId="27A1E1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14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32104F" w14:paraId="53424330" w14:textId="77777777" w:rsidTr="0032104F">
        <w:tc>
          <w:tcPr>
            <w:tcW w:w="6946" w:type="dxa"/>
            <w:shd w:val="clear" w:color="auto" w:fill="auto"/>
          </w:tcPr>
          <w:p w14:paraId="2986F8BC" w14:textId="77777777" w:rsidR="002C735C" w:rsidRPr="003210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10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3210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10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104F" w14:paraId="3B643305" w14:textId="77777777" w:rsidTr="0032104F">
        <w:tc>
          <w:tcPr>
            <w:tcW w:w="6946" w:type="dxa"/>
            <w:shd w:val="clear" w:color="auto" w:fill="auto"/>
          </w:tcPr>
          <w:p w14:paraId="30187323" w14:textId="51649087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10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104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2104F">
              <w:rPr>
                <w:sz w:val="22"/>
                <w:szCs w:val="22"/>
              </w:rPr>
              <w:t>мКомпьютер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I</w:t>
            </w:r>
            <w:r w:rsidRPr="0032104F">
              <w:rPr>
                <w:sz w:val="22"/>
                <w:szCs w:val="22"/>
              </w:rPr>
              <w:t xml:space="preserve">3-8100/ 8Гб/500Гб/ </w:t>
            </w:r>
            <w:r w:rsidRPr="0032104F">
              <w:rPr>
                <w:sz w:val="22"/>
                <w:szCs w:val="22"/>
                <w:lang w:val="en-US"/>
              </w:rPr>
              <w:t>Philips</w:t>
            </w:r>
            <w:r w:rsidRPr="0032104F">
              <w:rPr>
                <w:sz w:val="22"/>
                <w:szCs w:val="22"/>
              </w:rPr>
              <w:t>224</w:t>
            </w:r>
            <w:r w:rsidRPr="0032104F">
              <w:rPr>
                <w:sz w:val="22"/>
                <w:szCs w:val="22"/>
                <w:lang w:val="en-US"/>
              </w:rPr>
              <w:t>E</w:t>
            </w:r>
            <w:r w:rsidRPr="0032104F">
              <w:rPr>
                <w:sz w:val="22"/>
                <w:szCs w:val="22"/>
              </w:rPr>
              <w:t>5</w:t>
            </w:r>
            <w:r w:rsidRPr="0032104F">
              <w:rPr>
                <w:sz w:val="22"/>
                <w:szCs w:val="22"/>
                <w:lang w:val="en-US"/>
              </w:rPr>
              <w:t>QSB</w:t>
            </w:r>
            <w:r w:rsidRPr="0032104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104F">
              <w:rPr>
                <w:sz w:val="22"/>
                <w:szCs w:val="22"/>
              </w:rPr>
              <w:t xml:space="preserve">5-7400 3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2104F">
              <w:rPr>
                <w:sz w:val="22"/>
                <w:szCs w:val="22"/>
              </w:rPr>
              <w:t>/8</w:t>
            </w:r>
            <w:r w:rsidRPr="0032104F">
              <w:rPr>
                <w:sz w:val="22"/>
                <w:szCs w:val="22"/>
                <w:lang w:val="en-US"/>
              </w:rPr>
              <w:t>Gb</w:t>
            </w:r>
            <w:r w:rsidRPr="0032104F">
              <w:rPr>
                <w:sz w:val="22"/>
                <w:szCs w:val="22"/>
              </w:rPr>
              <w:t>/1</w:t>
            </w:r>
            <w:r w:rsidRPr="0032104F">
              <w:rPr>
                <w:sz w:val="22"/>
                <w:szCs w:val="22"/>
                <w:lang w:val="en-US"/>
              </w:rPr>
              <w:t>Tb</w:t>
            </w:r>
            <w:r w:rsidRPr="0032104F">
              <w:rPr>
                <w:sz w:val="22"/>
                <w:szCs w:val="22"/>
              </w:rPr>
              <w:t>/</w:t>
            </w:r>
            <w:r w:rsidRPr="0032104F">
              <w:rPr>
                <w:sz w:val="22"/>
                <w:szCs w:val="22"/>
                <w:lang w:val="en-US"/>
              </w:rPr>
              <w:t>Dell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e</w:t>
            </w:r>
            <w:r w:rsidRPr="0032104F">
              <w:rPr>
                <w:sz w:val="22"/>
                <w:szCs w:val="22"/>
              </w:rPr>
              <w:t>2318</w:t>
            </w:r>
            <w:r w:rsidRPr="0032104F">
              <w:rPr>
                <w:sz w:val="22"/>
                <w:szCs w:val="22"/>
                <w:lang w:val="en-US"/>
              </w:rPr>
              <w:t>h</w:t>
            </w:r>
            <w:r w:rsidRPr="0032104F">
              <w:rPr>
                <w:sz w:val="22"/>
                <w:szCs w:val="22"/>
              </w:rPr>
              <w:t xml:space="preserve"> - 1 шт., Мультимедийный проектор 1 </w:t>
            </w:r>
            <w:r w:rsidRPr="0032104F">
              <w:rPr>
                <w:sz w:val="22"/>
                <w:szCs w:val="22"/>
                <w:lang w:val="en-US"/>
              </w:rPr>
              <w:t>NEC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ME</w:t>
            </w:r>
            <w:r w:rsidRPr="0032104F">
              <w:rPr>
                <w:sz w:val="22"/>
                <w:szCs w:val="22"/>
              </w:rPr>
              <w:t>401</w:t>
            </w:r>
            <w:r w:rsidRPr="0032104F">
              <w:rPr>
                <w:sz w:val="22"/>
                <w:szCs w:val="22"/>
                <w:lang w:val="en-US"/>
              </w:rPr>
              <w:t>X</w:t>
            </w:r>
            <w:r w:rsidRPr="0032104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2104F">
              <w:rPr>
                <w:sz w:val="22"/>
                <w:szCs w:val="22"/>
                <w:lang w:val="en-US"/>
              </w:rPr>
              <w:t>Matte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White</w:t>
            </w:r>
            <w:r w:rsidRPr="0032104F">
              <w:rPr>
                <w:sz w:val="22"/>
                <w:szCs w:val="22"/>
              </w:rPr>
              <w:t xml:space="preserve"> - 1 шт., Коммутатор </w:t>
            </w:r>
            <w:r w:rsidRPr="0032104F">
              <w:rPr>
                <w:sz w:val="22"/>
                <w:szCs w:val="22"/>
                <w:lang w:val="en-US"/>
              </w:rPr>
              <w:t>HP</w:t>
            </w:r>
            <w:r w:rsidRPr="0032104F">
              <w:rPr>
                <w:sz w:val="22"/>
                <w:szCs w:val="22"/>
              </w:rPr>
              <w:t xml:space="preserve">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Switch</w:t>
            </w:r>
            <w:r w:rsidRPr="0032104F">
              <w:rPr>
                <w:sz w:val="22"/>
                <w:szCs w:val="22"/>
              </w:rPr>
              <w:t xml:space="preserve"> 2610-24 (24 </w:t>
            </w:r>
            <w:r w:rsidRPr="0032104F">
              <w:rPr>
                <w:sz w:val="22"/>
                <w:szCs w:val="22"/>
                <w:lang w:val="en-US"/>
              </w:rPr>
              <w:t>ports</w:t>
            </w:r>
            <w:r w:rsidRPr="0032104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10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104F" w14:paraId="701B1A3E" w14:textId="77777777" w:rsidTr="0032104F">
        <w:tc>
          <w:tcPr>
            <w:tcW w:w="6946" w:type="dxa"/>
            <w:shd w:val="clear" w:color="auto" w:fill="auto"/>
          </w:tcPr>
          <w:p w14:paraId="1E0B51D3" w14:textId="77777777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2104F">
              <w:rPr>
                <w:sz w:val="22"/>
                <w:szCs w:val="22"/>
                <w:lang w:val="en-US"/>
              </w:rPr>
              <w:t>LENOVO</w:t>
            </w:r>
            <w:r w:rsidRPr="0032104F">
              <w:rPr>
                <w:sz w:val="22"/>
                <w:szCs w:val="22"/>
              </w:rPr>
              <w:t xml:space="preserve">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A</w:t>
            </w:r>
            <w:r w:rsidRPr="0032104F">
              <w:rPr>
                <w:sz w:val="22"/>
                <w:szCs w:val="22"/>
              </w:rPr>
              <w:t>310 (</w:t>
            </w:r>
            <w:r w:rsidRPr="0032104F">
              <w:rPr>
                <w:sz w:val="22"/>
                <w:szCs w:val="22"/>
                <w:lang w:val="en-US"/>
              </w:rPr>
              <w:t>Intel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Pentium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CPU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P</w:t>
            </w:r>
            <w:r w:rsidRPr="0032104F">
              <w:rPr>
                <w:sz w:val="22"/>
                <w:szCs w:val="22"/>
              </w:rPr>
              <w:t>6100 @ 2.00</w:t>
            </w:r>
            <w:r w:rsidRPr="0032104F">
              <w:rPr>
                <w:sz w:val="22"/>
                <w:szCs w:val="22"/>
                <w:lang w:val="en-US"/>
              </w:rPr>
              <w:t>GHz</w:t>
            </w:r>
            <w:r w:rsidRPr="0032104F">
              <w:rPr>
                <w:sz w:val="22"/>
                <w:szCs w:val="22"/>
              </w:rPr>
              <w:t>/2</w:t>
            </w:r>
            <w:r w:rsidRPr="0032104F">
              <w:rPr>
                <w:sz w:val="22"/>
                <w:szCs w:val="22"/>
                <w:lang w:val="en-US"/>
              </w:rPr>
              <w:t>Gb</w:t>
            </w:r>
            <w:r w:rsidRPr="0032104F">
              <w:rPr>
                <w:sz w:val="22"/>
                <w:szCs w:val="22"/>
              </w:rPr>
              <w:t>/250</w:t>
            </w:r>
            <w:r w:rsidRPr="0032104F">
              <w:rPr>
                <w:sz w:val="22"/>
                <w:szCs w:val="22"/>
                <w:lang w:val="en-US"/>
              </w:rPr>
              <w:t>Gb</w:t>
            </w:r>
            <w:r w:rsidRPr="0032104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x</w:t>
            </w:r>
            <w:r w:rsidRPr="0032104F">
              <w:rPr>
                <w:sz w:val="22"/>
                <w:szCs w:val="22"/>
              </w:rPr>
              <w:t xml:space="preserve"> 400 - 1 шт.,  Экран с электроприводом </w:t>
            </w:r>
            <w:r w:rsidRPr="0032104F">
              <w:rPr>
                <w:sz w:val="22"/>
                <w:szCs w:val="22"/>
                <w:lang w:val="en-US"/>
              </w:rPr>
              <w:t>Draper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Baronet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NTSC</w:t>
            </w:r>
            <w:r w:rsidRPr="0032104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34EC653" w14:textId="77777777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10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104F" w14:paraId="3B7842EF" w14:textId="77777777" w:rsidTr="0032104F">
        <w:tc>
          <w:tcPr>
            <w:tcW w:w="6946" w:type="dxa"/>
            <w:shd w:val="clear" w:color="auto" w:fill="auto"/>
          </w:tcPr>
          <w:p w14:paraId="5ACAB049" w14:textId="77777777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10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10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32104F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32104F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32104F">
              <w:rPr>
                <w:sz w:val="22"/>
                <w:szCs w:val="22"/>
              </w:rPr>
              <w:t>метеллический</w:t>
            </w:r>
            <w:proofErr w:type="spellEnd"/>
            <w:r w:rsidRPr="0032104F">
              <w:rPr>
                <w:sz w:val="22"/>
                <w:szCs w:val="22"/>
              </w:rPr>
              <w:t>, тумба м/</w:t>
            </w:r>
            <w:proofErr w:type="spellStart"/>
            <w:r w:rsidRPr="0032104F">
              <w:rPr>
                <w:sz w:val="22"/>
                <w:szCs w:val="22"/>
              </w:rPr>
              <w:t>мМоноблок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Acer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Aspire</w:t>
            </w:r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Z</w:t>
            </w:r>
            <w:r w:rsidRPr="0032104F">
              <w:rPr>
                <w:sz w:val="22"/>
                <w:szCs w:val="22"/>
              </w:rPr>
              <w:t xml:space="preserve">1811 в </w:t>
            </w:r>
            <w:proofErr w:type="spellStart"/>
            <w:r w:rsidRPr="0032104F">
              <w:rPr>
                <w:sz w:val="22"/>
                <w:szCs w:val="22"/>
              </w:rPr>
              <w:t>компл</w:t>
            </w:r>
            <w:proofErr w:type="spellEnd"/>
            <w:r w:rsidRPr="0032104F">
              <w:rPr>
                <w:sz w:val="22"/>
                <w:szCs w:val="22"/>
              </w:rPr>
              <w:t xml:space="preserve">.: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104F">
              <w:rPr>
                <w:sz w:val="22"/>
                <w:szCs w:val="22"/>
              </w:rPr>
              <w:t>5 2400</w:t>
            </w:r>
            <w:r w:rsidRPr="0032104F">
              <w:rPr>
                <w:sz w:val="22"/>
                <w:szCs w:val="22"/>
                <w:lang w:val="en-US"/>
              </w:rPr>
              <w:t>s</w:t>
            </w:r>
            <w:r w:rsidRPr="0032104F">
              <w:rPr>
                <w:sz w:val="22"/>
                <w:szCs w:val="22"/>
              </w:rPr>
              <w:t>/4</w:t>
            </w:r>
            <w:r w:rsidRPr="0032104F">
              <w:rPr>
                <w:sz w:val="22"/>
                <w:szCs w:val="22"/>
                <w:lang w:val="en-US"/>
              </w:rPr>
              <w:t>Gb</w:t>
            </w:r>
            <w:r w:rsidRPr="0032104F">
              <w:rPr>
                <w:sz w:val="22"/>
                <w:szCs w:val="22"/>
              </w:rPr>
              <w:t>/1</w:t>
            </w:r>
            <w:r w:rsidRPr="0032104F">
              <w:rPr>
                <w:sz w:val="22"/>
                <w:szCs w:val="22"/>
                <w:lang w:val="en-US"/>
              </w:rPr>
              <w:t>T</w:t>
            </w:r>
            <w:r w:rsidRPr="0032104F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3210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104F">
              <w:rPr>
                <w:sz w:val="22"/>
                <w:szCs w:val="22"/>
              </w:rPr>
              <w:t xml:space="preserve"> </w:t>
            </w:r>
            <w:r w:rsidRPr="0032104F">
              <w:rPr>
                <w:sz w:val="22"/>
                <w:szCs w:val="22"/>
                <w:lang w:val="en-US"/>
              </w:rPr>
              <w:t>x</w:t>
            </w:r>
            <w:r w:rsidRPr="0032104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CD9D2C9" w14:textId="77777777" w:rsidR="002C735C" w:rsidRPr="003210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10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10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104F" w14:paraId="7672EA45" w14:textId="77777777" w:rsidTr="00EA392C">
        <w:tc>
          <w:tcPr>
            <w:tcW w:w="562" w:type="dxa"/>
          </w:tcPr>
          <w:p w14:paraId="4988605D" w14:textId="77777777" w:rsidR="0032104F" w:rsidRPr="008252FC" w:rsidRDefault="0032104F" w:rsidP="00EA39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E59ADE" w14:textId="77777777" w:rsidR="0032104F" w:rsidRPr="0032104F" w:rsidRDefault="0032104F" w:rsidP="00EA39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0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10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0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104F" w14:paraId="5A1C9382" w14:textId="77777777" w:rsidTr="00801458">
        <w:tc>
          <w:tcPr>
            <w:tcW w:w="2336" w:type="dxa"/>
          </w:tcPr>
          <w:p w14:paraId="4C518DAB" w14:textId="77777777" w:rsidR="005D65A5" w:rsidRPr="003210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10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10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10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104F" w14:paraId="07658034" w14:textId="77777777" w:rsidTr="00801458">
        <w:tc>
          <w:tcPr>
            <w:tcW w:w="2336" w:type="dxa"/>
          </w:tcPr>
          <w:p w14:paraId="1553D698" w14:textId="78F29BFB" w:rsidR="005D65A5" w:rsidRPr="003210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2104F" w14:paraId="52BC8D74" w14:textId="77777777" w:rsidTr="00801458">
        <w:tc>
          <w:tcPr>
            <w:tcW w:w="2336" w:type="dxa"/>
          </w:tcPr>
          <w:p w14:paraId="0FACA378" w14:textId="77777777" w:rsidR="005D65A5" w:rsidRPr="003210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07E17F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262BA19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8A3FC1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2104F" w14:paraId="79F19340" w14:textId="77777777" w:rsidTr="00801458">
        <w:tc>
          <w:tcPr>
            <w:tcW w:w="2336" w:type="dxa"/>
          </w:tcPr>
          <w:p w14:paraId="268B79C7" w14:textId="77777777" w:rsidR="005D65A5" w:rsidRPr="003210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CB960B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47FA2A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54F2C0" w14:textId="77777777" w:rsidR="005D65A5" w:rsidRPr="0032104F" w:rsidRDefault="007478E0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104F" w14:paraId="6C4D6EA1" w14:textId="77777777" w:rsidTr="00EA392C">
        <w:tc>
          <w:tcPr>
            <w:tcW w:w="562" w:type="dxa"/>
          </w:tcPr>
          <w:p w14:paraId="31925F0A" w14:textId="77777777" w:rsidR="0032104F" w:rsidRPr="009E6058" w:rsidRDefault="0032104F" w:rsidP="00EA39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54D3C7" w14:textId="77777777" w:rsidR="0032104F" w:rsidRPr="0032104F" w:rsidRDefault="0032104F" w:rsidP="00EA39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10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104F" w14:paraId="0267C479" w14:textId="77777777" w:rsidTr="00801458">
        <w:tc>
          <w:tcPr>
            <w:tcW w:w="2500" w:type="pct"/>
          </w:tcPr>
          <w:p w14:paraId="37F699C9" w14:textId="77777777" w:rsidR="00B8237E" w:rsidRPr="003210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10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10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104F" w14:paraId="3F240151" w14:textId="77777777" w:rsidTr="00801458">
        <w:tc>
          <w:tcPr>
            <w:tcW w:w="2500" w:type="pct"/>
          </w:tcPr>
          <w:p w14:paraId="61E91592" w14:textId="61A0874C" w:rsidR="00B8237E" w:rsidRPr="0032104F" w:rsidRDefault="00B8237E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2104F" w:rsidRDefault="005C548A" w:rsidP="00801458">
            <w:pPr>
              <w:rPr>
                <w:rFonts w:ascii="Times New Roman" w:hAnsi="Times New Roman" w:cs="Times New Roman"/>
              </w:rPr>
            </w:pPr>
            <w:r w:rsidRPr="003210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433D8" w14:textId="77777777" w:rsidR="0032140E" w:rsidRDefault="0032140E" w:rsidP="00315CA6">
      <w:pPr>
        <w:spacing w:after="0" w:line="240" w:lineRule="auto"/>
      </w:pPr>
      <w:r>
        <w:separator/>
      </w:r>
    </w:p>
  </w:endnote>
  <w:endnote w:type="continuationSeparator" w:id="0">
    <w:p w14:paraId="2FD7ED41" w14:textId="77777777" w:rsidR="0032140E" w:rsidRDefault="003214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2F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81431" w14:textId="77777777" w:rsidR="0032140E" w:rsidRDefault="0032140E" w:rsidP="00315CA6">
      <w:pPr>
        <w:spacing w:after="0" w:line="240" w:lineRule="auto"/>
      </w:pPr>
      <w:r>
        <w:separator/>
      </w:r>
    </w:p>
  </w:footnote>
  <w:footnote w:type="continuationSeparator" w:id="0">
    <w:p w14:paraId="02A3C603" w14:textId="77777777" w:rsidR="0032140E" w:rsidRDefault="003214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04F"/>
    <w:rsid w:val="0032140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2F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190E4C-F451-4CBA-A6CD-3DA03F1A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