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Контроль, учет и аудит деятельности организаций на международном рынке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D63E2C7" w:rsidR="00A77598" w:rsidRPr="0059406B" w:rsidRDefault="0059406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F0DB5" w:rsidRDefault="007A7979" w:rsidP="00511619">
            <w:pPr>
              <w:rPr>
                <w:rFonts w:ascii="Times New Roman" w:hAnsi="Times New Roman" w:cs="Times New Roman"/>
                <w:sz w:val="20"/>
                <w:szCs w:val="20"/>
              </w:rPr>
            </w:pPr>
            <w:r w:rsidRPr="00DF0DB5">
              <w:rPr>
                <w:rFonts w:ascii="Times New Roman" w:hAnsi="Times New Roman" w:cs="Times New Roman"/>
                <w:sz w:val="20"/>
                <w:szCs w:val="20"/>
              </w:rPr>
              <w:t xml:space="preserve">к.э.н, </w:t>
            </w:r>
            <w:proofErr w:type="spellStart"/>
            <w:r w:rsidRPr="00DF0DB5">
              <w:rPr>
                <w:rFonts w:ascii="Times New Roman" w:hAnsi="Times New Roman" w:cs="Times New Roman"/>
                <w:sz w:val="20"/>
                <w:szCs w:val="20"/>
              </w:rPr>
              <w:t>Бдайциева</w:t>
            </w:r>
            <w:proofErr w:type="spellEnd"/>
            <w:r w:rsidRPr="00DF0DB5">
              <w:rPr>
                <w:rFonts w:ascii="Times New Roman" w:hAnsi="Times New Roman" w:cs="Times New Roman"/>
                <w:sz w:val="20"/>
                <w:szCs w:val="20"/>
              </w:rPr>
              <w:t xml:space="preserve"> Лора </w:t>
            </w:r>
            <w:proofErr w:type="spellStart"/>
            <w:r w:rsidRPr="00DF0DB5">
              <w:rPr>
                <w:rFonts w:ascii="Times New Roman" w:hAnsi="Times New Roman" w:cs="Times New Roman"/>
                <w:sz w:val="20"/>
                <w:szCs w:val="20"/>
              </w:rPr>
              <w:t>Жураповна</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15D85E1" w:rsidR="004475DA" w:rsidRPr="0059406B" w:rsidRDefault="0059406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774D73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9406B">
              <w:rPr>
                <w:noProof/>
                <w:webHidden/>
              </w:rPr>
              <w:t>3</w:t>
            </w:r>
            <w:r w:rsidR="00D75436">
              <w:rPr>
                <w:noProof/>
                <w:webHidden/>
              </w:rPr>
              <w:fldChar w:fldCharType="end"/>
            </w:r>
          </w:hyperlink>
        </w:p>
        <w:p w14:paraId="48630344" w14:textId="76A10301" w:rsidR="00D75436" w:rsidRDefault="003A46F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59406B">
              <w:rPr>
                <w:noProof/>
                <w:webHidden/>
              </w:rPr>
              <w:t>3</w:t>
            </w:r>
            <w:r w:rsidR="00D75436">
              <w:rPr>
                <w:noProof/>
                <w:webHidden/>
              </w:rPr>
              <w:fldChar w:fldCharType="end"/>
            </w:r>
          </w:hyperlink>
        </w:p>
        <w:p w14:paraId="19812FA2" w14:textId="4325EE23" w:rsidR="00D75436" w:rsidRDefault="003A46F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59406B">
              <w:rPr>
                <w:noProof/>
                <w:webHidden/>
              </w:rPr>
              <w:t>3</w:t>
            </w:r>
            <w:r w:rsidR="00D75436">
              <w:rPr>
                <w:noProof/>
                <w:webHidden/>
              </w:rPr>
              <w:fldChar w:fldCharType="end"/>
            </w:r>
          </w:hyperlink>
        </w:p>
        <w:p w14:paraId="0C0D0ADC" w14:textId="7606E7B2" w:rsidR="00D75436" w:rsidRDefault="003A46F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59406B">
              <w:rPr>
                <w:noProof/>
                <w:webHidden/>
              </w:rPr>
              <w:t>4</w:t>
            </w:r>
            <w:r w:rsidR="00D75436">
              <w:rPr>
                <w:noProof/>
                <w:webHidden/>
              </w:rPr>
              <w:fldChar w:fldCharType="end"/>
            </w:r>
          </w:hyperlink>
        </w:p>
        <w:p w14:paraId="6B664574" w14:textId="47E59F99" w:rsidR="00D75436" w:rsidRDefault="003A46F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59406B">
              <w:rPr>
                <w:noProof/>
                <w:webHidden/>
              </w:rPr>
              <w:t>6</w:t>
            </w:r>
            <w:r w:rsidR="00D75436">
              <w:rPr>
                <w:noProof/>
                <w:webHidden/>
              </w:rPr>
              <w:fldChar w:fldCharType="end"/>
            </w:r>
          </w:hyperlink>
        </w:p>
        <w:p w14:paraId="4D83616F" w14:textId="6C97E755" w:rsidR="00D75436" w:rsidRDefault="003A46F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59406B">
              <w:rPr>
                <w:noProof/>
                <w:webHidden/>
              </w:rPr>
              <w:t>6</w:t>
            </w:r>
            <w:r w:rsidR="00D75436">
              <w:rPr>
                <w:noProof/>
                <w:webHidden/>
              </w:rPr>
              <w:fldChar w:fldCharType="end"/>
            </w:r>
          </w:hyperlink>
        </w:p>
        <w:p w14:paraId="443DC78D" w14:textId="0745C755" w:rsidR="00D75436" w:rsidRDefault="003A46F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59406B">
              <w:rPr>
                <w:noProof/>
                <w:webHidden/>
              </w:rPr>
              <w:t>6</w:t>
            </w:r>
            <w:r w:rsidR="00D75436">
              <w:rPr>
                <w:noProof/>
                <w:webHidden/>
              </w:rPr>
              <w:fldChar w:fldCharType="end"/>
            </w:r>
          </w:hyperlink>
        </w:p>
        <w:p w14:paraId="111D391A" w14:textId="5FA1977B" w:rsidR="00D75436" w:rsidRDefault="003A46F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59406B">
              <w:rPr>
                <w:noProof/>
                <w:webHidden/>
              </w:rPr>
              <w:t>6</w:t>
            </w:r>
            <w:r w:rsidR="00D75436">
              <w:rPr>
                <w:noProof/>
                <w:webHidden/>
              </w:rPr>
              <w:fldChar w:fldCharType="end"/>
            </w:r>
          </w:hyperlink>
        </w:p>
        <w:p w14:paraId="29245BDC" w14:textId="2E6F71B6" w:rsidR="00D75436" w:rsidRDefault="003A46F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59406B">
              <w:rPr>
                <w:noProof/>
                <w:webHidden/>
              </w:rPr>
              <w:t>7</w:t>
            </w:r>
            <w:r w:rsidR="00D75436">
              <w:rPr>
                <w:noProof/>
                <w:webHidden/>
              </w:rPr>
              <w:fldChar w:fldCharType="end"/>
            </w:r>
          </w:hyperlink>
        </w:p>
        <w:p w14:paraId="72E4D059" w14:textId="0E89FA4F" w:rsidR="00D75436" w:rsidRDefault="003A46F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59406B">
              <w:rPr>
                <w:noProof/>
                <w:webHidden/>
              </w:rPr>
              <w:t>8</w:t>
            </w:r>
            <w:r w:rsidR="00D75436">
              <w:rPr>
                <w:noProof/>
                <w:webHidden/>
              </w:rPr>
              <w:fldChar w:fldCharType="end"/>
            </w:r>
          </w:hyperlink>
        </w:p>
        <w:p w14:paraId="4F19E6D5" w14:textId="46E47455" w:rsidR="00D75436" w:rsidRDefault="003A46F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59406B">
              <w:rPr>
                <w:noProof/>
                <w:webHidden/>
              </w:rPr>
              <w:t>9</w:t>
            </w:r>
            <w:r w:rsidR="00D75436">
              <w:rPr>
                <w:noProof/>
                <w:webHidden/>
              </w:rPr>
              <w:fldChar w:fldCharType="end"/>
            </w:r>
          </w:hyperlink>
        </w:p>
        <w:p w14:paraId="2FB96700" w14:textId="7BEE6DEA" w:rsidR="00D75436" w:rsidRDefault="003A46F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59406B">
              <w:rPr>
                <w:noProof/>
                <w:webHidden/>
              </w:rPr>
              <w:t>11</w:t>
            </w:r>
            <w:r w:rsidR="00D75436">
              <w:rPr>
                <w:noProof/>
                <w:webHidden/>
              </w:rPr>
              <w:fldChar w:fldCharType="end"/>
            </w:r>
          </w:hyperlink>
        </w:p>
        <w:p w14:paraId="76B13ADF" w14:textId="306DC2FB" w:rsidR="00D75436" w:rsidRDefault="003A46F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59406B">
              <w:rPr>
                <w:noProof/>
                <w:webHidden/>
              </w:rPr>
              <w:t>11</w:t>
            </w:r>
            <w:r w:rsidR="00D75436">
              <w:rPr>
                <w:noProof/>
                <w:webHidden/>
              </w:rPr>
              <w:fldChar w:fldCharType="end"/>
            </w:r>
          </w:hyperlink>
        </w:p>
        <w:p w14:paraId="082C6EFB" w14:textId="11980EEA" w:rsidR="00D75436" w:rsidRDefault="003A46F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59406B">
              <w:rPr>
                <w:noProof/>
                <w:webHidden/>
              </w:rPr>
              <w:t>12</w:t>
            </w:r>
            <w:r w:rsidR="00D75436">
              <w:rPr>
                <w:noProof/>
                <w:webHidden/>
              </w:rPr>
              <w:fldChar w:fldCharType="end"/>
            </w:r>
          </w:hyperlink>
        </w:p>
        <w:p w14:paraId="2BAA514D" w14:textId="3140FDCA" w:rsidR="00D75436" w:rsidRDefault="003A46F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59406B">
              <w:rPr>
                <w:noProof/>
                <w:webHidden/>
              </w:rPr>
              <w:t>12</w:t>
            </w:r>
            <w:r w:rsidR="00D75436">
              <w:rPr>
                <w:noProof/>
                <w:webHidden/>
              </w:rPr>
              <w:fldChar w:fldCharType="end"/>
            </w:r>
          </w:hyperlink>
        </w:p>
        <w:p w14:paraId="3FFDC0B4" w14:textId="1114294F" w:rsidR="00D75436" w:rsidRDefault="003A46F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59406B">
              <w:rPr>
                <w:noProof/>
                <w:webHidden/>
              </w:rPr>
              <w:t>12</w:t>
            </w:r>
            <w:r w:rsidR="00D75436">
              <w:rPr>
                <w:noProof/>
                <w:webHidden/>
              </w:rPr>
              <w:fldChar w:fldCharType="end"/>
            </w:r>
          </w:hyperlink>
        </w:p>
        <w:p w14:paraId="04D6890B" w14:textId="6D64A89A" w:rsidR="00D75436" w:rsidRDefault="003A46F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59406B">
              <w:rPr>
                <w:noProof/>
                <w:webHidden/>
              </w:rPr>
              <w:t>12</w:t>
            </w:r>
            <w:r w:rsidR="00D75436">
              <w:rPr>
                <w:noProof/>
                <w:webHidden/>
              </w:rPr>
              <w:fldChar w:fldCharType="end"/>
            </w:r>
          </w:hyperlink>
        </w:p>
        <w:p w14:paraId="355421B2" w14:textId="0E4AB542" w:rsidR="00D75436" w:rsidRDefault="003A46F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59406B">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магистрантов теоретических знаний и  практических навыков по бухгалтерскому учету и налогообложению операций деятельности организаций на международном рынке; контролю и аудиту этих операций.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Контроль, учет и аудит деятельности организаций на международном рынке</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890"/>
        <w:gridCol w:w="5500"/>
      </w:tblGrid>
      <w:tr w:rsidR="00751095" w:rsidRPr="00DF0DB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F0DB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F0DB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F0DB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F0DB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F0DB5" w:rsidRDefault="00751095" w:rsidP="009207A4">
            <w:pPr>
              <w:tabs>
                <w:tab w:val="left" w:pos="0"/>
              </w:tabs>
              <w:jc w:val="center"/>
              <w:rPr>
                <w:rFonts w:ascii="Times New Roman" w:hAnsi="Times New Roman" w:cs="Times New Roman"/>
                <w:lang w:bidi="ru-RU"/>
              </w:rPr>
            </w:pPr>
            <w:r w:rsidRPr="00DF0DB5">
              <w:rPr>
                <w:rFonts w:ascii="Times New Roman" w:hAnsi="Times New Roman" w:cs="Times New Roman"/>
                <w:b/>
              </w:rPr>
              <w:t>Планируемые результаты обучения по дисциплине</w:t>
            </w:r>
          </w:p>
          <w:p w14:paraId="4A80ACB9" w14:textId="77777777" w:rsidR="00751095" w:rsidRPr="00DF0DB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F0DB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F0DB5" w:rsidRDefault="00FD518F" w:rsidP="009207A4">
            <w:pPr>
              <w:widowControl w:val="0"/>
              <w:tabs>
                <w:tab w:val="left" w:pos="0"/>
              </w:tabs>
              <w:autoSpaceDE w:val="0"/>
              <w:autoSpaceDN w:val="0"/>
              <w:rPr>
                <w:rFonts w:ascii="Times New Roman" w:hAnsi="Times New Roman" w:cs="Times New Roman"/>
              </w:rPr>
            </w:pPr>
            <w:r w:rsidRPr="00DF0DB5">
              <w:rPr>
                <w:rFonts w:ascii="Times New Roman" w:hAnsi="Times New Roman" w:cs="Times New Roman"/>
              </w:rPr>
              <w:t>ПК-2 - Способен анализировать информацию, тенденции лучших мировых практик, определять систему внутренней и внешней коммуникации и отчетности, создавать методологию финансового консультирования и финансового планирования, оценивать ресурсные затраты, необходимые для обеспечения эффективного внедрения и функционирования процесса финансового планирования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F0DB5" w:rsidRDefault="00FD518F" w:rsidP="009207A4">
            <w:pPr>
              <w:widowControl w:val="0"/>
              <w:tabs>
                <w:tab w:val="left" w:pos="0"/>
              </w:tabs>
              <w:autoSpaceDE w:val="0"/>
              <w:autoSpaceDN w:val="0"/>
              <w:rPr>
                <w:rFonts w:ascii="Times New Roman" w:hAnsi="Times New Roman" w:cs="Times New Roman"/>
                <w:lang w:bidi="ru-RU"/>
              </w:rPr>
            </w:pPr>
            <w:r w:rsidRPr="00DF0DB5">
              <w:rPr>
                <w:rFonts w:ascii="Times New Roman" w:hAnsi="Times New Roman" w:cs="Times New Roman"/>
                <w:lang w:bidi="ru-RU"/>
              </w:rPr>
              <w:t>ПК-2.3 - Определяет методы и процедуры введения деятельности на международном рынке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75CD213A" w:rsidR="00751095" w:rsidRPr="00DF0DB5" w:rsidRDefault="00751095" w:rsidP="009207A4">
            <w:pPr>
              <w:autoSpaceDE w:val="0"/>
              <w:autoSpaceDN w:val="0"/>
              <w:adjustRightInd w:val="0"/>
              <w:jc w:val="both"/>
              <w:rPr>
                <w:rFonts w:ascii="Times New Roman" w:hAnsi="Times New Roman" w:cs="Times New Roman"/>
              </w:rPr>
            </w:pPr>
            <w:r w:rsidRPr="00DF0DB5">
              <w:rPr>
                <w:rFonts w:ascii="Times New Roman" w:hAnsi="Times New Roman" w:cs="Times New Roman"/>
              </w:rPr>
              <w:t xml:space="preserve">Знать: </w:t>
            </w:r>
            <w:r w:rsidR="00316402" w:rsidRPr="00DF0DB5">
              <w:rPr>
                <w:rFonts w:ascii="Times New Roman" w:hAnsi="Times New Roman" w:cs="Times New Roman"/>
              </w:rPr>
              <w:t>основные аспекты бухгалтерского финансового и налогового учета и отчетности и аудита в области: деятельности организаций на международном рынке.</w:t>
            </w:r>
            <w:r w:rsidRPr="00DF0DB5">
              <w:rPr>
                <w:rFonts w:ascii="Times New Roman" w:hAnsi="Times New Roman" w:cs="Times New Roman"/>
              </w:rPr>
              <w:t xml:space="preserve"> </w:t>
            </w:r>
          </w:p>
          <w:p w14:paraId="1D618C66" w14:textId="5441A7BF" w:rsidR="00751095" w:rsidRPr="00DF0DB5" w:rsidRDefault="00751095" w:rsidP="009207A4">
            <w:pPr>
              <w:autoSpaceDE w:val="0"/>
              <w:autoSpaceDN w:val="0"/>
              <w:adjustRightInd w:val="0"/>
              <w:jc w:val="both"/>
              <w:rPr>
                <w:rFonts w:ascii="Times New Roman" w:hAnsi="Times New Roman" w:cs="Times New Roman"/>
              </w:rPr>
            </w:pPr>
            <w:r w:rsidRPr="00DF0DB5">
              <w:rPr>
                <w:rFonts w:ascii="Times New Roman" w:hAnsi="Times New Roman" w:cs="Times New Roman"/>
              </w:rPr>
              <w:t xml:space="preserve">Уметь: </w:t>
            </w:r>
            <w:r w:rsidR="00FD518F" w:rsidRPr="00DF0DB5">
              <w:rPr>
                <w:rFonts w:ascii="Times New Roman" w:hAnsi="Times New Roman" w:cs="Times New Roman"/>
              </w:rPr>
              <w:t>выявить проблемы ведения бухгалтерского и налогового учета и обладать знаниями для оптимизации налогообложения организаций разных сфер деятельности, занимающихся ВЭД; провести аудит  постановки учета и отчетности и деятельности организации в целом и по основным  ее направлениям.</w:t>
            </w:r>
            <w:r w:rsidRPr="00DF0DB5">
              <w:rPr>
                <w:rFonts w:ascii="Times New Roman" w:hAnsi="Times New Roman" w:cs="Times New Roman"/>
              </w:rPr>
              <w:t xml:space="preserve"> </w:t>
            </w:r>
          </w:p>
          <w:p w14:paraId="253C4FDD" w14:textId="5EB5D384" w:rsidR="00751095" w:rsidRPr="00DF0DB5" w:rsidRDefault="00751095" w:rsidP="00FD518F">
            <w:pPr>
              <w:autoSpaceDE w:val="0"/>
              <w:autoSpaceDN w:val="0"/>
              <w:adjustRightInd w:val="0"/>
              <w:jc w:val="both"/>
              <w:rPr>
                <w:rFonts w:ascii="Times New Roman" w:hAnsi="Times New Roman" w:cs="Times New Roman"/>
                <w:lang w:bidi="ru-RU"/>
              </w:rPr>
            </w:pPr>
            <w:r w:rsidRPr="00DF0DB5">
              <w:rPr>
                <w:rFonts w:ascii="Times New Roman" w:hAnsi="Times New Roman" w:cs="Times New Roman"/>
              </w:rPr>
              <w:t xml:space="preserve">Владеть: </w:t>
            </w:r>
            <w:r w:rsidR="00FD518F" w:rsidRPr="00DF0DB5">
              <w:rPr>
                <w:rFonts w:ascii="Times New Roman" w:hAnsi="Times New Roman" w:cs="Times New Roman"/>
              </w:rPr>
              <w:t>навыками ведения бухгалтерского финансового и налогового учета и отчетности, а также их анализа и аудита в области: деятельности организаций на международном рынке.</w:t>
            </w:r>
          </w:p>
        </w:tc>
      </w:tr>
      <w:tr w:rsidR="00751095" w:rsidRPr="00DF0DB5" w14:paraId="77BCABA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2A13844" w14:textId="77777777" w:rsidR="00751095" w:rsidRPr="00DF0DB5" w:rsidRDefault="00FD518F" w:rsidP="009207A4">
            <w:pPr>
              <w:widowControl w:val="0"/>
              <w:tabs>
                <w:tab w:val="left" w:pos="0"/>
              </w:tabs>
              <w:autoSpaceDE w:val="0"/>
              <w:autoSpaceDN w:val="0"/>
              <w:rPr>
                <w:rFonts w:ascii="Times New Roman" w:hAnsi="Times New Roman" w:cs="Times New Roman"/>
              </w:rPr>
            </w:pPr>
            <w:r w:rsidRPr="00DF0DB5">
              <w:rPr>
                <w:rFonts w:ascii="Times New Roman" w:hAnsi="Times New Roman" w:cs="Times New Roman"/>
              </w:rPr>
              <w:t>УК-4 - Способен применять современные коммуникативные технологии, в том числе на иностранном(</w:t>
            </w:r>
            <w:proofErr w:type="spellStart"/>
            <w:r w:rsidRPr="00DF0DB5">
              <w:rPr>
                <w:rFonts w:ascii="Times New Roman" w:hAnsi="Times New Roman" w:cs="Times New Roman"/>
              </w:rPr>
              <w:t>ых</w:t>
            </w:r>
            <w:proofErr w:type="spellEnd"/>
            <w:r w:rsidRPr="00DF0DB5">
              <w:rPr>
                <w:rFonts w:ascii="Times New Roman" w:hAnsi="Times New Roman" w:cs="Times New Roman"/>
              </w:rPr>
              <w:t>) языке(ах), для академического и профессионального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DF86D68" w14:textId="77777777" w:rsidR="00751095" w:rsidRPr="00DF0DB5" w:rsidRDefault="00FD518F" w:rsidP="009207A4">
            <w:pPr>
              <w:widowControl w:val="0"/>
              <w:tabs>
                <w:tab w:val="left" w:pos="0"/>
              </w:tabs>
              <w:autoSpaceDE w:val="0"/>
              <w:autoSpaceDN w:val="0"/>
              <w:rPr>
                <w:rFonts w:ascii="Times New Roman" w:hAnsi="Times New Roman" w:cs="Times New Roman"/>
                <w:lang w:bidi="ru-RU"/>
              </w:rPr>
            </w:pPr>
            <w:r w:rsidRPr="00DF0DB5">
              <w:rPr>
                <w:rFonts w:ascii="Times New Roman" w:hAnsi="Times New Roman" w:cs="Times New Roman"/>
                <w:lang w:bidi="ru-RU"/>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DF0DB5">
              <w:rPr>
                <w:rFonts w:ascii="Times New Roman" w:hAnsi="Times New Roman" w:cs="Times New Roman"/>
                <w:lang w:bidi="ru-RU"/>
              </w:rPr>
              <w:t>ых</w:t>
            </w:r>
            <w:proofErr w:type="spellEnd"/>
            <w:r w:rsidRPr="00DF0DB5">
              <w:rPr>
                <w:rFonts w:ascii="Times New Roman" w:hAnsi="Times New Roman" w:cs="Times New Roman"/>
                <w:lang w:bidi="ru-RU"/>
              </w:rPr>
              <w:t>) языке(ах), в том числе с использованием информационных технологий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E8A0D6B" w14:textId="5980A761" w:rsidR="00751095" w:rsidRPr="00DF0DB5" w:rsidRDefault="00751095" w:rsidP="009207A4">
            <w:pPr>
              <w:autoSpaceDE w:val="0"/>
              <w:autoSpaceDN w:val="0"/>
              <w:adjustRightInd w:val="0"/>
              <w:jc w:val="both"/>
              <w:rPr>
                <w:rFonts w:ascii="Times New Roman" w:hAnsi="Times New Roman" w:cs="Times New Roman"/>
              </w:rPr>
            </w:pPr>
            <w:r w:rsidRPr="00DF0DB5">
              <w:rPr>
                <w:rFonts w:ascii="Times New Roman" w:hAnsi="Times New Roman" w:cs="Times New Roman"/>
              </w:rPr>
              <w:t xml:space="preserve">Знать: </w:t>
            </w:r>
            <w:r w:rsidR="00316402" w:rsidRPr="00DF0DB5">
              <w:rPr>
                <w:rFonts w:ascii="Times New Roman" w:hAnsi="Times New Roman" w:cs="Times New Roman"/>
              </w:rPr>
              <w:t xml:space="preserve">современные </w:t>
            </w:r>
            <w:proofErr w:type="spellStart"/>
            <w:r w:rsidR="00316402" w:rsidRPr="00DF0DB5">
              <w:rPr>
                <w:rFonts w:ascii="Times New Roman" w:hAnsi="Times New Roman" w:cs="Times New Roman"/>
              </w:rPr>
              <w:t>медиакоммуникации</w:t>
            </w:r>
            <w:proofErr w:type="spellEnd"/>
            <w:r w:rsidR="00316402" w:rsidRPr="00DF0DB5">
              <w:rPr>
                <w:rFonts w:ascii="Times New Roman" w:hAnsi="Times New Roman" w:cs="Times New Roman"/>
              </w:rPr>
              <w:t xml:space="preserve"> как процесс, включающий в себя разнообразные коммуникативные технологии, применяемые в сфере политики, общества и бизнеса; их разновидности, особенности и методы.</w:t>
            </w:r>
            <w:r w:rsidRPr="00DF0DB5">
              <w:rPr>
                <w:rFonts w:ascii="Times New Roman" w:hAnsi="Times New Roman" w:cs="Times New Roman"/>
              </w:rPr>
              <w:t xml:space="preserve"> </w:t>
            </w:r>
          </w:p>
          <w:p w14:paraId="01318529" w14:textId="5F75E1C3" w:rsidR="00751095" w:rsidRPr="00DF0DB5" w:rsidRDefault="00751095" w:rsidP="009207A4">
            <w:pPr>
              <w:autoSpaceDE w:val="0"/>
              <w:autoSpaceDN w:val="0"/>
              <w:adjustRightInd w:val="0"/>
              <w:jc w:val="both"/>
              <w:rPr>
                <w:rFonts w:ascii="Times New Roman" w:hAnsi="Times New Roman" w:cs="Times New Roman"/>
              </w:rPr>
            </w:pPr>
            <w:r w:rsidRPr="00DF0DB5">
              <w:rPr>
                <w:rFonts w:ascii="Times New Roman" w:hAnsi="Times New Roman" w:cs="Times New Roman"/>
              </w:rPr>
              <w:t xml:space="preserve">Уметь: </w:t>
            </w:r>
            <w:r w:rsidR="00FD518F" w:rsidRPr="00DF0DB5">
              <w:rPr>
                <w:rFonts w:ascii="Times New Roman" w:hAnsi="Times New Roman" w:cs="Times New Roman"/>
              </w:rPr>
              <w:t>применять методы допустимых манипуляций в современном коммуникативном воздействии на аудиторию, их ведущие приемы.</w:t>
            </w:r>
          </w:p>
          <w:p w14:paraId="63CE2DB7" w14:textId="4862EA34" w:rsidR="00751095" w:rsidRPr="00DF0DB5" w:rsidRDefault="00751095" w:rsidP="00FD518F">
            <w:pPr>
              <w:autoSpaceDE w:val="0"/>
              <w:autoSpaceDN w:val="0"/>
              <w:adjustRightInd w:val="0"/>
              <w:jc w:val="both"/>
              <w:rPr>
                <w:rFonts w:ascii="Times New Roman" w:hAnsi="Times New Roman" w:cs="Times New Roman"/>
                <w:lang w:bidi="ru-RU"/>
              </w:rPr>
            </w:pPr>
            <w:r w:rsidRPr="00DF0DB5">
              <w:rPr>
                <w:rFonts w:ascii="Times New Roman" w:hAnsi="Times New Roman" w:cs="Times New Roman"/>
              </w:rPr>
              <w:t xml:space="preserve">Владеть: </w:t>
            </w:r>
            <w:r w:rsidR="00FD518F" w:rsidRPr="00DF0DB5">
              <w:rPr>
                <w:rFonts w:ascii="Times New Roman" w:hAnsi="Times New Roman" w:cs="Times New Roman"/>
              </w:rPr>
              <w:t xml:space="preserve">навыками работы, анализа и критической оценки </w:t>
            </w:r>
            <w:proofErr w:type="spellStart"/>
            <w:r w:rsidR="00FD518F" w:rsidRPr="00DF0DB5">
              <w:rPr>
                <w:rFonts w:ascii="Times New Roman" w:hAnsi="Times New Roman" w:cs="Times New Roman"/>
              </w:rPr>
              <w:t>оценки</w:t>
            </w:r>
            <w:proofErr w:type="spellEnd"/>
            <w:r w:rsidR="00FD518F" w:rsidRPr="00DF0DB5">
              <w:rPr>
                <w:rFonts w:ascii="Times New Roman" w:hAnsi="Times New Roman" w:cs="Times New Roman"/>
              </w:rPr>
              <w:t xml:space="preserve"> информации с современными коммуникативными технологиями, включающими в себя основы управления информацией и коммуникации с целевыми аудиториями, технологии брендинга, визуальных коммуникаций, пропаганды и связей с общественностью, медиа-</w:t>
            </w:r>
            <w:proofErr w:type="spellStart"/>
            <w:r w:rsidR="00FD518F" w:rsidRPr="00DF0DB5">
              <w:rPr>
                <w:rFonts w:ascii="Times New Roman" w:hAnsi="Times New Roman" w:cs="Times New Roman"/>
              </w:rPr>
              <w:t>фреймирования</w:t>
            </w:r>
            <w:proofErr w:type="spellEnd"/>
            <w:r w:rsidR="00FD518F" w:rsidRPr="00DF0DB5">
              <w:rPr>
                <w:rFonts w:ascii="Times New Roman" w:hAnsi="Times New Roman" w:cs="Times New Roman"/>
              </w:rPr>
              <w:t>, новых медиа и т.д.</w:t>
            </w:r>
          </w:p>
        </w:tc>
      </w:tr>
      <w:tr w:rsidR="00751095" w:rsidRPr="00DF0DB5" w14:paraId="55C90D6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C133497" w14:textId="77777777" w:rsidR="00751095" w:rsidRPr="00DF0DB5" w:rsidRDefault="00FD518F" w:rsidP="009207A4">
            <w:pPr>
              <w:widowControl w:val="0"/>
              <w:tabs>
                <w:tab w:val="left" w:pos="0"/>
              </w:tabs>
              <w:autoSpaceDE w:val="0"/>
              <w:autoSpaceDN w:val="0"/>
              <w:rPr>
                <w:rFonts w:ascii="Times New Roman" w:hAnsi="Times New Roman" w:cs="Times New Roman"/>
              </w:rPr>
            </w:pPr>
            <w:r w:rsidRPr="00DF0DB5">
              <w:rPr>
                <w:rFonts w:ascii="Times New Roman" w:hAnsi="Times New Roman" w:cs="Times New Roman"/>
              </w:rPr>
              <w:t>ПК-6 - Способен анализировать нормы и требования нормативных правовых актов в различных областях деятельности, связанных с аудиторской деятельностью, российский и зарубежный опыт их применения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7D53A6E" w14:textId="77777777" w:rsidR="00751095" w:rsidRPr="00DF0DB5" w:rsidRDefault="00FD518F" w:rsidP="009207A4">
            <w:pPr>
              <w:widowControl w:val="0"/>
              <w:tabs>
                <w:tab w:val="left" w:pos="0"/>
              </w:tabs>
              <w:autoSpaceDE w:val="0"/>
              <w:autoSpaceDN w:val="0"/>
              <w:rPr>
                <w:rFonts w:ascii="Times New Roman" w:hAnsi="Times New Roman" w:cs="Times New Roman"/>
                <w:lang w:bidi="ru-RU"/>
              </w:rPr>
            </w:pPr>
            <w:r w:rsidRPr="00DF0DB5">
              <w:rPr>
                <w:rFonts w:ascii="Times New Roman" w:hAnsi="Times New Roman" w:cs="Times New Roman"/>
                <w:lang w:bidi="ru-RU"/>
              </w:rPr>
              <w:t>ПК-6.2 - Осуществляет процедуры контроля, учета и аудита в соответствии с требованиями законодательства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A2F62EE" w14:textId="77777777" w:rsidR="00751095" w:rsidRPr="00DF0DB5" w:rsidRDefault="00751095" w:rsidP="009207A4">
            <w:pPr>
              <w:autoSpaceDE w:val="0"/>
              <w:autoSpaceDN w:val="0"/>
              <w:adjustRightInd w:val="0"/>
              <w:jc w:val="both"/>
              <w:rPr>
                <w:rFonts w:ascii="Times New Roman" w:hAnsi="Times New Roman" w:cs="Times New Roman"/>
              </w:rPr>
            </w:pPr>
            <w:r w:rsidRPr="00DF0DB5">
              <w:rPr>
                <w:rFonts w:ascii="Times New Roman" w:hAnsi="Times New Roman" w:cs="Times New Roman"/>
              </w:rPr>
              <w:t xml:space="preserve">Знать: </w:t>
            </w:r>
            <w:r w:rsidR="00316402" w:rsidRPr="00DF0DB5">
              <w:rPr>
                <w:rFonts w:ascii="Times New Roman" w:hAnsi="Times New Roman" w:cs="Times New Roman"/>
              </w:rPr>
              <w:t>содержание отечественных и международных нормативно-правовых документов, регламентирующих установленные процедуры.</w:t>
            </w:r>
            <w:r w:rsidRPr="00DF0DB5">
              <w:rPr>
                <w:rFonts w:ascii="Times New Roman" w:hAnsi="Times New Roman" w:cs="Times New Roman"/>
              </w:rPr>
              <w:t xml:space="preserve"> </w:t>
            </w:r>
          </w:p>
          <w:p w14:paraId="46F31D8D" w14:textId="15BFAA1B" w:rsidR="00751095" w:rsidRPr="00DF0DB5" w:rsidRDefault="00751095" w:rsidP="009207A4">
            <w:pPr>
              <w:autoSpaceDE w:val="0"/>
              <w:autoSpaceDN w:val="0"/>
              <w:adjustRightInd w:val="0"/>
              <w:jc w:val="both"/>
              <w:rPr>
                <w:rFonts w:ascii="Times New Roman" w:hAnsi="Times New Roman" w:cs="Times New Roman"/>
              </w:rPr>
            </w:pPr>
            <w:r w:rsidRPr="00DF0DB5">
              <w:rPr>
                <w:rFonts w:ascii="Times New Roman" w:hAnsi="Times New Roman" w:cs="Times New Roman"/>
              </w:rPr>
              <w:t xml:space="preserve">Уметь: </w:t>
            </w:r>
            <w:r w:rsidR="00FD518F" w:rsidRPr="00DF0DB5">
              <w:rPr>
                <w:rFonts w:ascii="Times New Roman" w:hAnsi="Times New Roman" w:cs="Times New Roman"/>
              </w:rPr>
              <w:t>применять установленные законодательством процедуры в целях анализа норм и требований в различных областях деятельности, связанных с аудиторской деятельностью.</w:t>
            </w:r>
            <w:r w:rsidRPr="00DF0DB5">
              <w:rPr>
                <w:rFonts w:ascii="Times New Roman" w:hAnsi="Times New Roman" w:cs="Times New Roman"/>
              </w:rPr>
              <w:t xml:space="preserve"> </w:t>
            </w:r>
          </w:p>
          <w:p w14:paraId="77C182EF" w14:textId="74ED7FC8" w:rsidR="00751095" w:rsidRPr="00DF0DB5" w:rsidRDefault="00751095" w:rsidP="00FD518F">
            <w:pPr>
              <w:autoSpaceDE w:val="0"/>
              <w:autoSpaceDN w:val="0"/>
              <w:adjustRightInd w:val="0"/>
              <w:jc w:val="both"/>
              <w:rPr>
                <w:rFonts w:ascii="Times New Roman" w:hAnsi="Times New Roman" w:cs="Times New Roman"/>
                <w:lang w:bidi="ru-RU"/>
              </w:rPr>
            </w:pPr>
            <w:r w:rsidRPr="00DF0DB5">
              <w:rPr>
                <w:rFonts w:ascii="Times New Roman" w:hAnsi="Times New Roman" w:cs="Times New Roman"/>
              </w:rPr>
              <w:t xml:space="preserve">Владеть: </w:t>
            </w:r>
            <w:r w:rsidR="00FD518F" w:rsidRPr="00DF0DB5">
              <w:rPr>
                <w:rFonts w:ascii="Times New Roman" w:hAnsi="Times New Roman" w:cs="Times New Roman"/>
              </w:rPr>
              <w:t>методами и приемами анализа норм и требований аудита и владеть навыками использования при этом российского и зарубежного опыта.</w:t>
            </w:r>
          </w:p>
        </w:tc>
      </w:tr>
    </w:tbl>
    <w:p w14:paraId="010B1EC2" w14:textId="77777777" w:rsidR="00E1429F" w:rsidRPr="00DF0DB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DF0DB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F0DB5" w:rsidRDefault="004535A3" w:rsidP="007F544A">
            <w:pPr>
              <w:widowControl w:val="0"/>
              <w:tabs>
                <w:tab w:val="left" w:pos="0"/>
              </w:tabs>
              <w:autoSpaceDE w:val="0"/>
              <w:autoSpaceDN w:val="0"/>
              <w:jc w:val="center"/>
              <w:rPr>
                <w:rFonts w:ascii="Times New Roman" w:hAnsi="Times New Roman" w:cs="Times New Roman"/>
                <w:b/>
              </w:rPr>
            </w:pPr>
            <w:r w:rsidRPr="00DF0DB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F0DB5" w:rsidRDefault="004535A3" w:rsidP="00546A9C">
            <w:pPr>
              <w:tabs>
                <w:tab w:val="left" w:pos="0"/>
              </w:tabs>
              <w:jc w:val="center"/>
              <w:rPr>
                <w:rFonts w:ascii="Times New Roman" w:hAnsi="Times New Roman" w:cs="Times New Roman"/>
                <w:b/>
              </w:rPr>
            </w:pPr>
            <w:r w:rsidRPr="00DF0DB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F0DB5" w:rsidRDefault="004535A3" w:rsidP="007F544A">
            <w:pPr>
              <w:tabs>
                <w:tab w:val="left" w:pos="0"/>
              </w:tabs>
              <w:jc w:val="center"/>
              <w:rPr>
                <w:rFonts w:ascii="Times New Roman" w:hAnsi="Times New Roman" w:cs="Times New Roman"/>
                <w:b/>
              </w:rPr>
            </w:pPr>
            <w:r w:rsidRPr="00DF0DB5">
              <w:rPr>
                <w:rFonts w:ascii="Times New Roman" w:hAnsi="Times New Roman" w:cs="Times New Roman"/>
                <w:b/>
              </w:rPr>
              <w:t xml:space="preserve">Объем дисциплины </w:t>
            </w:r>
          </w:p>
          <w:p w14:paraId="5F18268E" w14:textId="58058D90" w:rsidR="004535A3" w:rsidRPr="00DF0DB5" w:rsidRDefault="004535A3" w:rsidP="007F544A">
            <w:pPr>
              <w:widowControl w:val="0"/>
              <w:tabs>
                <w:tab w:val="left" w:pos="0"/>
              </w:tabs>
              <w:autoSpaceDE w:val="0"/>
              <w:autoSpaceDN w:val="0"/>
              <w:jc w:val="center"/>
              <w:rPr>
                <w:rFonts w:ascii="Times New Roman" w:hAnsi="Times New Roman" w:cs="Times New Roman"/>
                <w:b/>
              </w:rPr>
            </w:pPr>
            <w:r w:rsidRPr="00DF0DB5">
              <w:rPr>
                <w:rFonts w:ascii="Times New Roman" w:hAnsi="Times New Roman" w:cs="Times New Roman"/>
                <w:b/>
              </w:rPr>
              <w:t>(ак</w:t>
            </w:r>
            <w:r w:rsidR="00AE2B1A" w:rsidRPr="00DF0DB5">
              <w:rPr>
                <w:rFonts w:ascii="Times New Roman" w:hAnsi="Times New Roman" w:cs="Times New Roman"/>
                <w:b/>
              </w:rPr>
              <w:t>адемические</w:t>
            </w:r>
            <w:r w:rsidRPr="00DF0DB5">
              <w:rPr>
                <w:rFonts w:ascii="Times New Roman" w:hAnsi="Times New Roman" w:cs="Times New Roman"/>
                <w:b/>
              </w:rPr>
              <w:t xml:space="preserve"> часы)</w:t>
            </w:r>
          </w:p>
        </w:tc>
      </w:tr>
      <w:tr w:rsidR="005B37A7" w:rsidRPr="00DF0DB5" w14:paraId="568F56F7" w14:textId="77777777" w:rsidTr="005B37A7">
        <w:trPr>
          <w:trHeight w:val="300"/>
        </w:trPr>
        <w:tc>
          <w:tcPr>
            <w:tcW w:w="1024" w:type="pct"/>
            <w:vMerge/>
            <w:shd w:val="clear" w:color="auto" w:fill="auto"/>
            <w:vAlign w:val="center"/>
            <w:hideMark/>
          </w:tcPr>
          <w:p w14:paraId="60F6C88D" w14:textId="77777777" w:rsidR="000B317E" w:rsidRPr="00DF0DB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F0DB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F0DB5" w:rsidRDefault="000B317E" w:rsidP="007F544A">
            <w:pPr>
              <w:widowControl w:val="0"/>
              <w:tabs>
                <w:tab w:val="left" w:pos="0"/>
              </w:tabs>
              <w:autoSpaceDE w:val="0"/>
              <w:autoSpaceDN w:val="0"/>
              <w:jc w:val="center"/>
              <w:rPr>
                <w:rFonts w:ascii="Times New Roman" w:hAnsi="Times New Roman" w:cs="Times New Roman"/>
                <w:b/>
              </w:rPr>
            </w:pPr>
            <w:r w:rsidRPr="00DF0DB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F0DB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F0DB5" w:rsidRDefault="000B317E" w:rsidP="007F544A">
            <w:pPr>
              <w:widowControl w:val="0"/>
              <w:tabs>
                <w:tab w:val="left" w:pos="0"/>
              </w:tabs>
              <w:autoSpaceDE w:val="0"/>
              <w:autoSpaceDN w:val="0"/>
              <w:jc w:val="center"/>
              <w:rPr>
                <w:rFonts w:ascii="Times New Roman" w:hAnsi="Times New Roman" w:cs="Times New Roman"/>
                <w:b/>
              </w:rPr>
            </w:pPr>
            <w:r w:rsidRPr="00DF0DB5">
              <w:rPr>
                <w:rFonts w:ascii="Times New Roman" w:hAnsi="Times New Roman" w:cs="Times New Roman"/>
                <w:b/>
              </w:rPr>
              <w:t>СРО</w:t>
            </w:r>
          </w:p>
        </w:tc>
      </w:tr>
      <w:tr w:rsidR="005B37A7" w:rsidRPr="00DF0DB5" w14:paraId="48EF2691" w14:textId="77777777" w:rsidTr="005B37A7">
        <w:trPr>
          <w:trHeight w:val="463"/>
        </w:trPr>
        <w:tc>
          <w:tcPr>
            <w:tcW w:w="1024" w:type="pct"/>
            <w:vMerge/>
            <w:shd w:val="clear" w:color="auto" w:fill="auto"/>
            <w:vAlign w:val="center"/>
            <w:hideMark/>
          </w:tcPr>
          <w:p w14:paraId="540838F1" w14:textId="77777777" w:rsidR="004475DA" w:rsidRPr="00DF0DB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F0DB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F0DB5" w:rsidRDefault="004475DA" w:rsidP="007F544A">
            <w:pPr>
              <w:widowControl w:val="0"/>
              <w:tabs>
                <w:tab w:val="left" w:pos="0"/>
              </w:tabs>
              <w:autoSpaceDE w:val="0"/>
              <w:autoSpaceDN w:val="0"/>
              <w:jc w:val="center"/>
              <w:rPr>
                <w:rFonts w:ascii="Times New Roman" w:hAnsi="Times New Roman" w:cs="Times New Roman"/>
                <w:b/>
              </w:rPr>
            </w:pPr>
            <w:r w:rsidRPr="00DF0DB5">
              <w:rPr>
                <w:rFonts w:ascii="Times New Roman" w:hAnsi="Times New Roman" w:cs="Times New Roman"/>
                <w:b/>
              </w:rPr>
              <w:t>ЗЛТ</w:t>
            </w:r>
          </w:p>
        </w:tc>
        <w:tc>
          <w:tcPr>
            <w:tcW w:w="360" w:type="pct"/>
            <w:shd w:val="clear" w:color="auto" w:fill="auto"/>
            <w:vAlign w:val="center"/>
            <w:hideMark/>
          </w:tcPr>
          <w:p w14:paraId="144D21A6" w14:textId="77777777" w:rsidR="004475DA" w:rsidRPr="00DF0DB5" w:rsidRDefault="004475DA" w:rsidP="007F544A">
            <w:pPr>
              <w:widowControl w:val="0"/>
              <w:tabs>
                <w:tab w:val="left" w:pos="0"/>
              </w:tabs>
              <w:autoSpaceDE w:val="0"/>
              <w:autoSpaceDN w:val="0"/>
              <w:jc w:val="center"/>
              <w:rPr>
                <w:rFonts w:ascii="Times New Roman" w:hAnsi="Times New Roman" w:cs="Times New Roman"/>
                <w:b/>
              </w:rPr>
            </w:pPr>
            <w:r w:rsidRPr="00DF0DB5">
              <w:rPr>
                <w:rFonts w:ascii="Times New Roman" w:hAnsi="Times New Roman" w:cs="Times New Roman"/>
                <w:b/>
              </w:rPr>
              <w:t>ПЗ</w:t>
            </w:r>
          </w:p>
        </w:tc>
        <w:tc>
          <w:tcPr>
            <w:tcW w:w="358" w:type="pct"/>
            <w:shd w:val="clear" w:color="auto" w:fill="auto"/>
            <w:vAlign w:val="center"/>
            <w:hideMark/>
          </w:tcPr>
          <w:p w14:paraId="19AF07D1" w14:textId="452663C9" w:rsidR="004475DA" w:rsidRPr="00DF0DB5" w:rsidRDefault="000A0ED4" w:rsidP="004535A3">
            <w:pPr>
              <w:widowControl w:val="0"/>
              <w:tabs>
                <w:tab w:val="left" w:pos="0"/>
              </w:tabs>
              <w:autoSpaceDE w:val="0"/>
              <w:autoSpaceDN w:val="0"/>
              <w:jc w:val="center"/>
              <w:rPr>
                <w:rFonts w:ascii="Times New Roman" w:hAnsi="Times New Roman" w:cs="Times New Roman"/>
                <w:b/>
              </w:rPr>
            </w:pPr>
            <w:r w:rsidRPr="00DF0DB5">
              <w:rPr>
                <w:rFonts w:ascii="Times New Roman" w:hAnsi="Times New Roman" w:cs="Times New Roman"/>
                <w:b/>
              </w:rPr>
              <w:t>ЛР</w:t>
            </w:r>
          </w:p>
        </w:tc>
        <w:tc>
          <w:tcPr>
            <w:tcW w:w="358" w:type="pct"/>
            <w:vMerge/>
            <w:shd w:val="clear" w:color="auto" w:fill="auto"/>
            <w:vAlign w:val="center"/>
            <w:hideMark/>
          </w:tcPr>
          <w:p w14:paraId="0F94578B" w14:textId="1775B50A" w:rsidR="004475DA" w:rsidRPr="00DF0DB5" w:rsidRDefault="004475DA" w:rsidP="007F544A">
            <w:pPr>
              <w:widowControl w:val="0"/>
              <w:tabs>
                <w:tab w:val="left" w:pos="0"/>
              </w:tabs>
              <w:autoSpaceDE w:val="0"/>
              <w:autoSpaceDN w:val="0"/>
              <w:jc w:val="center"/>
              <w:rPr>
                <w:rFonts w:ascii="Times New Roman" w:hAnsi="Times New Roman" w:cs="Times New Roman"/>
                <w:b/>
              </w:rPr>
            </w:pPr>
          </w:p>
        </w:tc>
      </w:tr>
      <w:tr w:rsidR="005B37A7" w:rsidRPr="00DF0DB5" w14:paraId="748498C4" w14:textId="77777777" w:rsidTr="005B37A7">
        <w:trPr>
          <w:trHeight w:val="283"/>
        </w:trPr>
        <w:tc>
          <w:tcPr>
            <w:tcW w:w="1024" w:type="pct"/>
            <w:shd w:val="clear" w:color="auto" w:fill="auto"/>
            <w:vAlign w:val="center"/>
          </w:tcPr>
          <w:p w14:paraId="5D6E08B7" w14:textId="2FA1B7AD" w:rsidR="004475DA" w:rsidRPr="00DF0DB5" w:rsidRDefault="00E948C3" w:rsidP="001116DF">
            <w:pPr>
              <w:widowControl w:val="0"/>
              <w:tabs>
                <w:tab w:val="left" w:pos="0"/>
              </w:tabs>
              <w:autoSpaceDE w:val="0"/>
              <w:autoSpaceDN w:val="0"/>
              <w:rPr>
                <w:rFonts w:ascii="Times New Roman" w:hAnsi="Times New Roman" w:cs="Times New Roman"/>
                <w:lang w:bidi="ru-RU"/>
              </w:rPr>
            </w:pPr>
            <w:r w:rsidRPr="00DF0DB5">
              <w:rPr>
                <w:rFonts w:ascii="Times New Roman" w:hAnsi="Times New Roman" w:cs="Times New Roman"/>
                <w:lang w:bidi="ru-RU"/>
              </w:rPr>
              <w:t>Тема 1. Международные коммерческие договоры.</w:t>
            </w:r>
          </w:p>
        </w:tc>
        <w:tc>
          <w:tcPr>
            <w:tcW w:w="2543" w:type="pct"/>
            <w:gridSpan w:val="2"/>
            <w:shd w:val="clear" w:color="auto" w:fill="auto"/>
          </w:tcPr>
          <w:p w14:paraId="39EE40A9" w14:textId="6A1029DB" w:rsidR="004475DA" w:rsidRPr="00DF0DB5" w:rsidRDefault="0011347D" w:rsidP="001116DF">
            <w:pPr>
              <w:pStyle w:val="Style5"/>
              <w:widowControl/>
              <w:tabs>
                <w:tab w:val="left" w:pos="0"/>
                <w:tab w:val="left" w:leader="underscore" w:pos="7027"/>
              </w:tabs>
              <w:rPr>
                <w:rFonts w:eastAsiaTheme="minorHAnsi"/>
                <w:sz w:val="22"/>
                <w:szCs w:val="22"/>
                <w:lang w:eastAsia="en-US"/>
              </w:rPr>
            </w:pPr>
            <w:r w:rsidRPr="00DF0DB5">
              <w:rPr>
                <w:sz w:val="22"/>
                <w:szCs w:val="22"/>
                <w:lang w:bidi="ru-RU"/>
              </w:rPr>
              <w:t>Внешнеэкономические сделки: понятие, виды и стороны внешнеэкономических сделок, их правовое регулирование.  Конвенция о договорах международной купли-продажи товаров (Венская конвенция) и национальное законодательство. Внешнеэкономические контракты: понятие; порядок заключения; структура и содержание разделов.  Базисные условия поставки товаров. ИНКОТЕРМС в практике контрактной работы: основные коммерческие и юридические вопросы, регламентируемые данным документом. ИНКОТЕРМС 2020: содержание, применения.  Переход права собственности.</w:t>
            </w:r>
          </w:p>
        </w:tc>
        <w:tc>
          <w:tcPr>
            <w:tcW w:w="357" w:type="pct"/>
            <w:gridSpan w:val="2"/>
            <w:shd w:val="clear" w:color="auto" w:fill="auto"/>
            <w:vAlign w:val="center"/>
          </w:tcPr>
          <w:p w14:paraId="615145B2" w14:textId="0922B7BD" w:rsidR="004475DA" w:rsidRPr="00DF0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DB5">
              <w:rPr>
                <w:rFonts w:ascii="Times New Roman" w:hAnsi="Times New Roman" w:cs="Times New Roman"/>
                <w:lang w:bidi="ru-RU"/>
              </w:rPr>
              <w:t>1</w:t>
            </w:r>
          </w:p>
        </w:tc>
        <w:tc>
          <w:tcPr>
            <w:tcW w:w="360" w:type="pct"/>
            <w:shd w:val="clear" w:color="auto" w:fill="auto"/>
            <w:vAlign w:val="center"/>
          </w:tcPr>
          <w:p w14:paraId="05EBA91D" w14:textId="13EF86D5" w:rsidR="004475DA" w:rsidRPr="00DF0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DF0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F0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DB5">
              <w:rPr>
                <w:rFonts w:ascii="Times New Roman" w:hAnsi="Times New Roman" w:cs="Times New Roman"/>
                <w:lang w:bidi="ru-RU"/>
              </w:rPr>
              <w:t>8</w:t>
            </w:r>
          </w:p>
        </w:tc>
      </w:tr>
      <w:tr w:rsidR="005B37A7" w:rsidRPr="00DF0DB5" w14:paraId="6D627B8B" w14:textId="77777777" w:rsidTr="005B37A7">
        <w:trPr>
          <w:trHeight w:val="283"/>
        </w:trPr>
        <w:tc>
          <w:tcPr>
            <w:tcW w:w="1024" w:type="pct"/>
            <w:shd w:val="clear" w:color="auto" w:fill="auto"/>
            <w:vAlign w:val="center"/>
          </w:tcPr>
          <w:p w14:paraId="1D14D927" w14:textId="77777777" w:rsidR="004475DA" w:rsidRPr="00DF0DB5" w:rsidRDefault="00E948C3" w:rsidP="001116DF">
            <w:pPr>
              <w:widowControl w:val="0"/>
              <w:tabs>
                <w:tab w:val="left" w:pos="0"/>
              </w:tabs>
              <w:autoSpaceDE w:val="0"/>
              <w:autoSpaceDN w:val="0"/>
              <w:rPr>
                <w:rFonts w:ascii="Times New Roman" w:hAnsi="Times New Roman" w:cs="Times New Roman"/>
                <w:lang w:bidi="ru-RU"/>
              </w:rPr>
            </w:pPr>
            <w:r w:rsidRPr="00DF0DB5">
              <w:rPr>
                <w:rFonts w:ascii="Times New Roman" w:hAnsi="Times New Roman" w:cs="Times New Roman"/>
                <w:lang w:bidi="ru-RU"/>
              </w:rPr>
              <w:t>Тема 2. Методы и формы расчетов по внешнеэкономическим договорам.</w:t>
            </w:r>
          </w:p>
        </w:tc>
        <w:tc>
          <w:tcPr>
            <w:tcW w:w="2543" w:type="pct"/>
            <w:gridSpan w:val="2"/>
            <w:shd w:val="clear" w:color="auto" w:fill="auto"/>
          </w:tcPr>
          <w:p w14:paraId="43DB7CBE" w14:textId="77777777" w:rsidR="004475DA" w:rsidRPr="00DF0DB5" w:rsidRDefault="0011347D" w:rsidP="001116DF">
            <w:pPr>
              <w:pStyle w:val="Style5"/>
              <w:widowControl/>
              <w:tabs>
                <w:tab w:val="left" w:pos="0"/>
                <w:tab w:val="left" w:leader="underscore" w:pos="7027"/>
              </w:tabs>
              <w:rPr>
                <w:rFonts w:eastAsiaTheme="minorHAnsi"/>
                <w:sz w:val="22"/>
                <w:szCs w:val="22"/>
                <w:lang w:eastAsia="en-US"/>
              </w:rPr>
            </w:pPr>
            <w:r w:rsidRPr="00DF0DB5">
              <w:rPr>
                <w:sz w:val="22"/>
                <w:szCs w:val="22"/>
                <w:lang w:bidi="ru-RU"/>
              </w:rPr>
              <w:t>Методы расчетов: авансовый платеж, последующая оплата, открытый счет. Расчеты банковским переводом (платежными поручениями).  Расчеты инкассо. Аккредитивная форма расчетов.</w:t>
            </w:r>
          </w:p>
        </w:tc>
        <w:tc>
          <w:tcPr>
            <w:tcW w:w="357" w:type="pct"/>
            <w:gridSpan w:val="2"/>
            <w:shd w:val="clear" w:color="auto" w:fill="auto"/>
            <w:vAlign w:val="center"/>
          </w:tcPr>
          <w:p w14:paraId="564D5B1D" w14:textId="77777777" w:rsidR="004475DA" w:rsidRPr="00DF0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DB5">
              <w:rPr>
                <w:rFonts w:ascii="Times New Roman" w:hAnsi="Times New Roman" w:cs="Times New Roman"/>
                <w:lang w:bidi="ru-RU"/>
              </w:rPr>
              <w:t>1</w:t>
            </w:r>
          </w:p>
        </w:tc>
        <w:tc>
          <w:tcPr>
            <w:tcW w:w="360" w:type="pct"/>
            <w:shd w:val="clear" w:color="auto" w:fill="auto"/>
            <w:vAlign w:val="center"/>
          </w:tcPr>
          <w:p w14:paraId="70AD5C6C" w14:textId="77777777" w:rsidR="004475DA" w:rsidRPr="00DF0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DB5">
              <w:rPr>
                <w:rFonts w:ascii="Times New Roman" w:hAnsi="Times New Roman" w:cs="Times New Roman"/>
                <w:lang w:bidi="ru-RU"/>
              </w:rPr>
              <w:t>2</w:t>
            </w:r>
          </w:p>
        </w:tc>
        <w:tc>
          <w:tcPr>
            <w:tcW w:w="358" w:type="pct"/>
            <w:shd w:val="clear" w:color="auto" w:fill="auto"/>
            <w:vAlign w:val="center"/>
          </w:tcPr>
          <w:p w14:paraId="45BF82DC" w14:textId="77777777" w:rsidR="004475DA" w:rsidRPr="00DF0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0C13DA" w14:textId="77777777" w:rsidR="004475DA" w:rsidRPr="00DF0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DB5">
              <w:rPr>
                <w:rFonts w:ascii="Times New Roman" w:hAnsi="Times New Roman" w:cs="Times New Roman"/>
                <w:lang w:bidi="ru-RU"/>
              </w:rPr>
              <w:t>8</w:t>
            </w:r>
          </w:p>
        </w:tc>
      </w:tr>
      <w:tr w:rsidR="005B37A7" w:rsidRPr="00DF0DB5" w14:paraId="288DBE81" w14:textId="77777777" w:rsidTr="005B37A7">
        <w:trPr>
          <w:trHeight w:val="283"/>
        </w:trPr>
        <w:tc>
          <w:tcPr>
            <w:tcW w:w="1024" w:type="pct"/>
            <w:shd w:val="clear" w:color="auto" w:fill="auto"/>
            <w:vAlign w:val="center"/>
          </w:tcPr>
          <w:p w14:paraId="762A6C2B" w14:textId="77777777" w:rsidR="004475DA" w:rsidRPr="00DF0DB5" w:rsidRDefault="00E948C3" w:rsidP="001116DF">
            <w:pPr>
              <w:widowControl w:val="0"/>
              <w:tabs>
                <w:tab w:val="left" w:pos="0"/>
              </w:tabs>
              <w:autoSpaceDE w:val="0"/>
              <w:autoSpaceDN w:val="0"/>
              <w:rPr>
                <w:rFonts w:ascii="Times New Roman" w:hAnsi="Times New Roman" w:cs="Times New Roman"/>
                <w:lang w:bidi="ru-RU"/>
              </w:rPr>
            </w:pPr>
            <w:r w:rsidRPr="00DF0DB5">
              <w:rPr>
                <w:rFonts w:ascii="Times New Roman" w:hAnsi="Times New Roman" w:cs="Times New Roman"/>
                <w:lang w:bidi="ru-RU"/>
              </w:rPr>
              <w:t>Тема 3. Организация контроля внешнеэкономической деятельности организаций.</w:t>
            </w:r>
          </w:p>
        </w:tc>
        <w:tc>
          <w:tcPr>
            <w:tcW w:w="2543" w:type="pct"/>
            <w:gridSpan w:val="2"/>
            <w:shd w:val="clear" w:color="auto" w:fill="auto"/>
          </w:tcPr>
          <w:p w14:paraId="5484A462" w14:textId="77777777" w:rsidR="004475DA" w:rsidRPr="00DF0DB5" w:rsidRDefault="0011347D" w:rsidP="001116DF">
            <w:pPr>
              <w:pStyle w:val="Style5"/>
              <w:widowControl/>
              <w:tabs>
                <w:tab w:val="left" w:pos="0"/>
                <w:tab w:val="left" w:leader="underscore" w:pos="7027"/>
              </w:tabs>
              <w:rPr>
                <w:rFonts w:eastAsiaTheme="minorHAnsi"/>
                <w:sz w:val="22"/>
                <w:szCs w:val="22"/>
                <w:lang w:eastAsia="en-US"/>
              </w:rPr>
            </w:pPr>
            <w:r w:rsidRPr="00DF0DB5">
              <w:rPr>
                <w:sz w:val="22"/>
                <w:szCs w:val="22"/>
                <w:lang w:bidi="ru-RU"/>
              </w:rPr>
              <w:t>Валютный контроль внешнеэкономической деятельности. Федеральный закон № 173 «О валютном регулировании и валютном контроле»: основные понятия и требования.  Органы, агенты, субъекты, объекты валютного регулирования и валютного контроля. Валютный контроль при осуществлении внешнеэкономических операций.   Оформление валютных операций.  Регистрация контрактов. Инструкция ЦБР № 181-И.  Валютный контроль, осуществляемый с участием таможенных органов. Практика осуществления налоговыми органами валютного контроля. Независимый аудиторский контроль внешнеэкономической деятельности организации. Понятие, цели и процедуры.  Таможенный контроль. Таможенное оформление и таможенный контроль. Таможенная стоимость товаров. Таможенная пошлина. НДС. Акциз. Таможенные сборы. Внутрихозяйственный контроль внешнеэкономической деятельности: объекты и задачи контроля.</w:t>
            </w:r>
          </w:p>
        </w:tc>
        <w:tc>
          <w:tcPr>
            <w:tcW w:w="357" w:type="pct"/>
            <w:gridSpan w:val="2"/>
            <w:shd w:val="clear" w:color="auto" w:fill="auto"/>
            <w:vAlign w:val="center"/>
          </w:tcPr>
          <w:p w14:paraId="7FA319B1" w14:textId="77777777" w:rsidR="004475DA" w:rsidRPr="00DF0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DB5">
              <w:rPr>
                <w:rFonts w:ascii="Times New Roman" w:hAnsi="Times New Roman" w:cs="Times New Roman"/>
                <w:lang w:bidi="ru-RU"/>
              </w:rPr>
              <w:t>2</w:t>
            </w:r>
          </w:p>
        </w:tc>
        <w:tc>
          <w:tcPr>
            <w:tcW w:w="360" w:type="pct"/>
            <w:shd w:val="clear" w:color="auto" w:fill="auto"/>
            <w:vAlign w:val="center"/>
          </w:tcPr>
          <w:p w14:paraId="2F1D9031" w14:textId="77777777" w:rsidR="004475DA" w:rsidRPr="00DF0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DB5">
              <w:rPr>
                <w:rFonts w:ascii="Times New Roman" w:hAnsi="Times New Roman" w:cs="Times New Roman"/>
                <w:lang w:bidi="ru-RU"/>
              </w:rPr>
              <w:t>2</w:t>
            </w:r>
          </w:p>
        </w:tc>
        <w:tc>
          <w:tcPr>
            <w:tcW w:w="358" w:type="pct"/>
            <w:shd w:val="clear" w:color="auto" w:fill="auto"/>
            <w:vAlign w:val="center"/>
          </w:tcPr>
          <w:p w14:paraId="1C316911" w14:textId="77777777" w:rsidR="004475DA" w:rsidRPr="00DF0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986CAC" w14:textId="77777777" w:rsidR="004475DA" w:rsidRPr="00DF0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DB5">
              <w:rPr>
                <w:rFonts w:ascii="Times New Roman" w:hAnsi="Times New Roman" w:cs="Times New Roman"/>
                <w:lang w:bidi="ru-RU"/>
              </w:rPr>
              <w:t>8</w:t>
            </w:r>
          </w:p>
        </w:tc>
      </w:tr>
      <w:tr w:rsidR="005B37A7" w:rsidRPr="00DF0DB5" w14:paraId="3D5065F7" w14:textId="77777777" w:rsidTr="005B37A7">
        <w:trPr>
          <w:trHeight w:val="283"/>
        </w:trPr>
        <w:tc>
          <w:tcPr>
            <w:tcW w:w="1024" w:type="pct"/>
            <w:shd w:val="clear" w:color="auto" w:fill="auto"/>
            <w:vAlign w:val="center"/>
          </w:tcPr>
          <w:p w14:paraId="60D2214B" w14:textId="77777777" w:rsidR="004475DA" w:rsidRPr="00DF0DB5" w:rsidRDefault="00E948C3" w:rsidP="001116DF">
            <w:pPr>
              <w:widowControl w:val="0"/>
              <w:tabs>
                <w:tab w:val="left" w:pos="0"/>
              </w:tabs>
              <w:autoSpaceDE w:val="0"/>
              <w:autoSpaceDN w:val="0"/>
              <w:rPr>
                <w:rFonts w:ascii="Times New Roman" w:hAnsi="Times New Roman" w:cs="Times New Roman"/>
                <w:lang w:bidi="ru-RU"/>
              </w:rPr>
            </w:pPr>
            <w:r w:rsidRPr="00DF0DB5">
              <w:rPr>
                <w:rFonts w:ascii="Times New Roman" w:hAnsi="Times New Roman" w:cs="Times New Roman"/>
                <w:lang w:bidi="ru-RU"/>
              </w:rPr>
              <w:t>Тема 4. Бухгалтерский учет валютных операций.</w:t>
            </w:r>
          </w:p>
        </w:tc>
        <w:tc>
          <w:tcPr>
            <w:tcW w:w="2543" w:type="pct"/>
            <w:gridSpan w:val="2"/>
            <w:shd w:val="clear" w:color="auto" w:fill="auto"/>
          </w:tcPr>
          <w:p w14:paraId="7854308E" w14:textId="77777777" w:rsidR="004475DA" w:rsidRPr="00DF0DB5" w:rsidRDefault="0011347D" w:rsidP="001116DF">
            <w:pPr>
              <w:pStyle w:val="Style5"/>
              <w:widowControl/>
              <w:tabs>
                <w:tab w:val="left" w:pos="0"/>
                <w:tab w:val="left" w:leader="underscore" w:pos="7027"/>
              </w:tabs>
              <w:rPr>
                <w:rFonts w:eastAsiaTheme="minorHAnsi"/>
                <w:sz w:val="22"/>
                <w:szCs w:val="22"/>
                <w:lang w:eastAsia="en-US"/>
              </w:rPr>
            </w:pPr>
            <w:r w:rsidRPr="00DF0DB5">
              <w:rPr>
                <w:sz w:val="22"/>
                <w:szCs w:val="22"/>
                <w:lang w:bidi="ru-RU"/>
              </w:rPr>
              <w:t xml:space="preserve">Отражение в учете операций в иностранной валюте. Бухгалтерский  учет активов и обязательств, стоимость которых  выражена в иностранной валюте. Бухгалтерский  учет </w:t>
            </w:r>
            <w:proofErr w:type="gramStart"/>
            <w:r w:rsidRPr="00DF0DB5">
              <w:rPr>
                <w:sz w:val="22"/>
                <w:szCs w:val="22"/>
                <w:lang w:bidi="ru-RU"/>
              </w:rPr>
              <w:t>курсовых</w:t>
            </w:r>
            <w:proofErr w:type="gramEnd"/>
            <w:r w:rsidRPr="00DF0DB5">
              <w:rPr>
                <w:sz w:val="22"/>
                <w:szCs w:val="22"/>
                <w:lang w:bidi="ru-RU"/>
              </w:rPr>
              <w:t xml:space="preserve"> разниц.   Бухгалтерский  учет операций по валютному счету.   Бухгалтерский  учет  операций по продаже и покупке валюты.  Бухгалтерский  учет кассовых операций в иностранной валюте. Бухгалтерский  учет расходов по загранкомандировкам  Проблемные вопросы учета валютных операций.</w:t>
            </w:r>
          </w:p>
        </w:tc>
        <w:tc>
          <w:tcPr>
            <w:tcW w:w="357" w:type="pct"/>
            <w:gridSpan w:val="2"/>
            <w:shd w:val="clear" w:color="auto" w:fill="auto"/>
            <w:vAlign w:val="center"/>
          </w:tcPr>
          <w:p w14:paraId="50D7B085" w14:textId="77777777" w:rsidR="004475DA" w:rsidRPr="00DF0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DB5">
              <w:rPr>
                <w:rFonts w:ascii="Times New Roman" w:hAnsi="Times New Roman" w:cs="Times New Roman"/>
                <w:lang w:bidi="ru-RU"/>
              </w:rPr>
              <w:t>4</w:t>
            </w:r>
          </w:p>
        </w:tc>
        <w:tc>
          <w:tcPr>
            <w:tcW w:w="360" w:type="pct"/>
            <w:shd w:val="clear" w:color="auto" w:fill="auto"/>
            <w:vAlign w:val="center"/>
          </w:tcPr>
          <w:p w14:paraId="7D9BBEBF" w14:textId="77777777" w:rsidR="004475DA" w:rsidRPr="00DF0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DB5">
              <w:rPr>
                <w:rFonts w:ascii="Times New Roman" w:hAnsi="Times New Roman" w:cs="Times New Roman"/>
                <w:lang w:bidi="ru-RU"/>
              </w:rPr>
              <w:t>2</w:t>
            </w:r>
          </w:p>
        </w:tc>
        <w:tc>
          <w:tcPr>
            <w:tcW w:w="358" w:type="pct"/>
            <w:shd w:val="clear" w:color="auto" w:fill="auto"/>
            <w:vAlign w:val="center"/>
          </w:tcPr>
          <w:p w14:paraId="5AF19CD2" w14:textId="77777777" w:rsidR="004475DA" w:rsidRPr="00DF0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1A12D0" w14:textId="77777777" w:rsidR="004475DA" w:rsidRPr="00DF0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DB5">
              <w:rPr>
                <w:rFonts w:ascii="Times New Roman" w:hAnsi="Times New Roman" w:cs="Times New Roman"/>
                <w:lang w:bidi="ru-RU"/>
              </w:rPr>
              <w:t>20</w:t>
            </w:r>
          </w:p>
        </w:tc>
      </w:tr>
      <w:tr w:rsidR="005B37A7" w:rsidRPr="00DF0DB5" w14:paraId="1E126BBC" w14:textId="77777777" w:rsidTr="005B37A7">
        <w:trPr>
          <w:trHeight w:val="283"/>
        </w:trPr>
        <w:tc>
          <w:tcPr>
            <w:tcW w:w="1024" w:type="pct"/>
            <w:shd w:val="clear" w:color="auto" w:fill="auto"/>
            <w:vAlign w:val="center"/>
          </w:tcPr>
          <w:p w14:paraId="50649B9C" w14:textId="77777777" w:rsidR="004475DA" w:rsidRPr="00DF0DB5" w:rsidRDefault="00E948C3" w:rsidP="001116DF">
            <w:pPr>
              <w:widowControl w:val="0"/>
              <w:tabs>
                <w:tab w:val="left" w:pos="0"/>
              </w:tabs>
              <w:autoSpaceDE w:val="0"/>
              <w:autoSpaceDN w:val="0"/>
              <w:rPr>
                <w:rFonts w:ascii="Times New Roman" w:hAnsi="Times New Roman" w:cs="Times New Roman"/>
                <w:lang w:bidi="ru-RU"/>
              </w:rPr>
            </w:pPr>
            <w:r w:rsidRPr="00DF0DB5">
              <w:rPr>
                <w:rFonts w:ascii="Times New Roman" w:hAnsi="Times New Roman" w:cs="Times New Roman"/>
                <w:lang w:bidi="ru-RU"/>
              </w:rPr>
              <w:t>Тема 5. Бухгалтерский и налоговый учет операций по экспорту и импорту товаров.</w:t>
            </w:r>
          </w:p>
        </w:tc>
        <w:tc>
          <w:tcPr>
            <w:tcW w:w="2543" w:type="pct"/>
            <w:gridSpan w:val="2"/>
            <w:shd w:val="clear" w:color="auto" w:fill="auto"/>
          </w:tcPr>
          <w:p w14:paraId="3EB28936" w14:textId="77777777" w:rsidR="004475DA" w:rsidRPr="00DF0DB5" w:rsidRDefault="0011347D" w:rsidP="001116DF">
            <w:pPr>
              <w:pStyle w:val="Style5"/>
              <w:widowControl/>
              <w:tabs>
                <w:tab w:val="left" w:pos="0"/>
                <w:tab w:val="left" w:leader="underscore" w:pos="7027"/>
              </w:tabs>
              <w:rPr>
                <w:rFonts w:eastAsiaTheme="minorHAnsi"/>
                <w:sz w:val="22"/>
                <w:szCs w:val="22"/>
                <w:lang w:eastAsia="en-US"/>
              </w:rPr>
            </w:pPr>
            <w:r w:rsidRPr="00DF0DB5">
              <w:rPr>
                <w:sz w:val="22"/>
                <w:szCs w:val="22"/>
                <w:lang w:bidi="ru-RU"/>
              </w:rPr>
              <w:t>5.1. Документальное оформление  движения экспортных и импортных товаров. Таможенные платежи.  5.2. Общая схема бухгалтерского учета экспортных операций.  5.3. Особенности налогообложения операций по экспорту товаров.   5.3.1. НДС при экспорте: объект налогообложения, налоговая ставка 0%, раздельный учет НДС,  условие возникновение необходимости уплаты НДС, расчет задолженности по НДС, декларирование и оплата  5.3.2. Налог на прибыль: объект налогообложения, налогооблагаемые доходы, принимаемые к вычету расходы и льготы по налогу, учет курсовых разниц при расчете налога, определение даты получения дохода от реализации, зачет налога при оплате налога за пределами Российской Федерации.  5.3.3. Акцизы: особенности налогообложения, определение налоговой базы, вычеты, условия освобождения от уплаты.  5.4. Проблемные вопросы бухгалтерского и налогового учета операций по экспорту товаров. 5.5. Таможенная стоимость импортной продукции. Таможенные платежи, порядок учета.  5.6. Общая схема бухгалтерского учета по импорту товаров.   5.7. Особенности налогообложения операций по импорту товаров. 5.7.1. НДС при импорте: объект налогообложения, момент и порядок уплаты НДС, специфика расчета суммы обязательств, вычет импортного НДС или его включение в стоимость приобретенного товара.  5.7.2.  Акцизы: особенности налогообложения, определение налоговой базы, вычеты.  5.8. Проблемные вопросы бухгалтерского и налогового учета операций по импорту товаров. 5.9. Порядок расчетов российских организаций с иностранными организациями.  Функции налогового агента.</w:t>
            </w:r>
          </w:p>
        </w:tc>
        <w:tc>
          <w:tcPr>
            <w:tcW w:w="357" w:type="pct"/>
            <w:gridSpan w:val="2"/>
            <w:shd w:val="clear" w:color="auto" w:fill="auto"/>
            <w:vAlign w:val="center"/>
          </w:tcPr>
          <w:p w14:paraId="6246B8C7" w14:textId="77777777" w:rsidR="004475DA" w:rsidRPr="00DF0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DB5">
              <w:rPr>
                <w:rFonts w:ascii="Times New Roman" w:hAnsi="Times New Roman" w:cs="Times New Roman"/>
                <w:lang w:bidi="ru-RU"/>
              </w:rPr>
              <w:t>8</w:t>
            </w:r>
          </w:p>
        </w:tc>
        <w:tc>
          <w:tcPr>
            <w:tcW w:w="360" w:type="pct"/>
            <w:shd w:val="clear" w:color="auto" w:fill="auto"/>
            <w:vAlign w:val="center"/>
          </w:tcPr>
          <w:p w14:paraId="4E2B942B" w14:textId="77777777" w:rsidR="004475DA" w:rsidRPr="00DF0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DB5">
              <w:rPr>
                <w:rFonts w:ascii="Times New Roman" w:hAnsi="Times New Roman" w:cs="Times New Roman"/>
                <w:lang w:bidi="ru-RU"/>
              </w:rPr>
              <w:t>6</w:t>
            </w:r>
          </w:p>
        </w:tc>
        <w:tc>
          <w:tcPr>
            <w:tcW w:w="358" w:type="pct"/>
            <w:shd w:val="clear" w:color="auto" w:fill="auto"/>
            <w:vAlign w:val="center"/>
          </w:tcPr>
          <w:p w14:paraId="78E00258" w14:textId="77777777" w:rsidR="004475DA" w:rsidRPr="00DF0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C6EA2C" w14:textId="77777777" w:rsidR="004475DA" w:rsidRPr="00DF0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DB5">
              <w:rPr>
                <w:rFonts w:ascii="Times New Roman" w:hAnsi="Times New Roman" w:cs="Times New Roman"/>
                <w:lang w:bidi="ru-RU"/>
              </w:rPr>
              <w:t>28</w:t>
            </w:r>
          </w:p>
        </w:tc>
      </w:tr>
      <w:tr w:rsidR="005B37A7" w:rsidRPr="00DF0DB5" w14:paraId="0D1A96C4" w14:textId="77777777" w:rsidTr="005B37A7">
        <w:trPr>
          <w:trHeight w:val="283"/>
        </w:trPr>
        <w:tc>
          <w:tcPr>
            <w:tcW w:w="1024" w:type="pct"/>
            <w:shd w:val="clear" w:color="auto" w:fill="auto"/>
            <w:vAlign w:val="center"/>
          </w:tcPr>
          <w:p w14:paraId="43BBC54B" w14:textId="77777777" w:rsidR="004475DA" w:rsidRPr="00DF0DB5" w:rsidRDefault="00E948C3" w:rsidP="001116DF">
            <w:pPr>
              <w:widowControl w:val="0"/>
              <w:tabs>
                <w:tab w:val="left" w:pos="0"/>
              </w:tabs>
              <w:autoSpaceDE w:val="0"/>
              <w:autoSpaceDN w:val="0"/>
              <w:rPr>
                <w:rFonts w:ascii="Times New Roman" w:hAnsi="Times New Roman" w:cs="Times New Roman"/>
                <w:lang w:bidi="ru-RU"/>
              </w:rPr>
            </w:pPr>
            <w:r w:rsidRPr="00DF0DB5">
              <w:rPr>
                <w:rFonts w:ascii="Times New Roman" w:hAnsi="Times New Roman" w:cs="Times New Roman"/>
                <w:lang w:bidi="ru-RU"/>
              </w:rPr>
              <w:t>Тема 6. Аудит деятельности организации на международном рынке.</w:t>
            </w:r>
          </w:p>
        </w:tc>
        <w:tc>
          <w:tcPr>
            <w:tcW w:w="2543" w:type="pct"/>
            <w:gridSpan w:val="2"/>
            <w:shd w:val="clear" w:color="auto" w:fill="auto"/>
          </w:tcPr>
          <w:p w14:paraId="158C985A" w14:textId="77777777" w:rsidR="004475DA" w:rsidRPr="00DF0DB5" w:rsidRDefault="0011347D" w:rsidP="001116DF">
            <w:pPr>
              <w:pStyle w:val="Style5"/>
              <w:widowControl/>
              <w:tabs>
                <w:tab w:val="left" w:pos="0"/>
                <w:tab w:val="left" w:leader="underscore" w:pos="7027"/>
              </w:tabs>
              <w:rPr>
                <w:rFonts w:eastAsiaTheme="minorHAnsi"/>
                <w:sz w:val="22"/>
                <w:szCs w:val="22"/>
                <w:lang w:eastAsia="en-US"/>
              </w:rPr>
            </w:pPr>
            <w:r w:rsidRPr="00DF0DB5">
              <w:rPr>
                <w:sz w:val="22"/>
                <w:szCs w:val="22"/>
                <w:lang w:bidi="ru-RU"/>
              </w:rPr>
              <w:t>Аудит валютных операций. Аудит экспортных операций.  Аудит импортных операций.</w:t>
            </w:r>
          </w:p>
        </w:tc>
        <w:tc>
          <w:tcPr>
            <w:tcW w:w="357" w:type="pct"/>
            <w:gridSpan w:val="2"/>
            <w:shd w:val="clear" w:color="auto" w:fill="auto"/>
            <w:vAlign w:val="center"/>
          </w:tcPr>
          <w:p w14:paraId="4DBD80D2" w14:textId="77777777" w:rsidR="004475DA" w:rsidRPr="00DF0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DB5">
              <w:rPr>
                <w:rFonts w:ascii="Times New Roman" w:hAnsi="Times New Roman" w:cs="Times New Roman"/>
                <w:lang w:bidi="ru-RU"/>
              </w:rPr>
              <w:t>2</w:t>
            </w:r>
          </w:p>
        </w:tc>
        <w:tc>
          <w:tcPr>
            <w:tcW w:w="360" w:type="pct"/>
            <w:shd w:val="clear" w:color="auto" w:fill="auto"/>
            <w:vAlign w:val="center"/>
          </w:tcPr>
          <w:p w14:paraId="7A03E71B" w14:textId="77777777" w:rsidR="004475DA" w:rsidRPr="00DF0D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F0DB5">
              <w:rPr>
                <w:rFonts w:ascii="Times New Roman" w:hAnsi="Times New Roman" w:cs="Times New Roman"/>
                <w:lang w:bidi="ru-RU"/>
              </w:rPr>
              <w:t>2</w:t>
            </w:r>
          </w:p>
        </w:tc>
        <w:tc>
          <w:tcPr>
            <w:tcW w:w="358" w:type="pct"/>
            <w:shd w:val="clear" w:color="auto" w:fill="auto"/>
            <w:vAlign w:val="center"/>
          </w:tcPr>
          <w:p w14:paraId="02C5E974" w14:textId="77777777" w:rsidR="004475DA" w:rsidRPr="00DF0D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99B751" w14:textId="77777777" w:rsidR="004475DA" w:rsidRPr="00DF0D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F0DB5">
              <w:rPr>
                <w:rFonts w:ascii="Times New Roman" w:hAnsi="Times New Roman" w:cs="Times New Roman"/>
                <w:lang w:bidi="ru-RU"/>
              </w:rPr>
              <w:t>4</w:t>
            </w:r>
          </w:p>
        </w:tc>
      </w:tr>
      <w:tr w:rsidR="005B37A7" w:rsidRPr="00DF0DB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F0DB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F0DB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F0DB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F0DB5">
              <w:rPr>
                <w:rFonts w:eastAsiaTheme="minorHAnsi"/>
                <w:b/>
                <w:sz w:val="22"/>
                <w:szCs w:val="22"/>
                <w:lang w:eastAsia="en-US"/>
              </w:rPr>
              <w:t>36</w:t>
            </w:r>
          </w:p>
        </w:tc>
      </w:tr>
      <w:tr w:rsidR="005B37A7" w:rsidRPr="00DF0DB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F0DB5" w:rsidRDefault="00CA7DE7" w:rsidP="00CA7DE7">
            <w:pPr>
              <w:widowControl w:val="0"/>
              <w:tabs>
                <w:tab w:val="left" w:pos="0"/>
              </w:tabs>
              <w:autoSpaceDE w:val="0"/>
              <w:autoSpaceDN w:val="0"/>
              <w:spacing w:line="240" w:lineRule="auto"/>
              <w:rPr>
                <w:b/>
              </w:rPr>
            </w:pPr>
            <w:r w:rsidRPr="00DF0DB5">
              <w:rPr>
                <w:rFonts w:ascii="Times New Roman" w:hAnsi="Times New Roman" w:cs="Times New Roman"/>
                <w:b/>
                <w:lang w:bidi="ru-RU"/>
              </w:rPr>
              <w:t>Всего по дисциплине:</w:t>
            </w:r>
            <w:r w:rsidR="00963445" w:rsidRPr="00DF0DB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F0DB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F0DB5">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F0DB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F0DB5">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F0DB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F0DB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F0DB5" w:rsidRDefault="00CA7DE7">
            <w:pPr>
              <w:pStyle w:val="Style5"/>
              <w:widowControl/>
              <w:tabs>
                <w:tab w:val="left" w:pos="0"/>
                <w:tab w:val="left" w:leader="underscore" w:pos="7027"/>
              </w:tabs>
              <w:spacing w:line="256" w:lineRule="auto"/>
              <w:jc w:val="center"/>
              <w:rPr>
                <w:b/>
                <w:sz w:val="22"/>
                <w:szCs w:val="22"/>
                <w:lang w:eastAsia="en-US"/>
              </w:rPr>
            </w:pPr>
            <w:r w:rsidRPr="00DF0DB5">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08"/>
        <w:gridCol w:w="4299"/>
      </w:tblGrid>
      <w:tr w:rsidR="00F2666F" w:rsidRPr="007E6725" w14:paraId="19659E21" w14:textId="77777777" w:rsidTr="00F2666F">
        <w:trPr>
          <w:trHeight w:val="641"/>
        </w:trPr>
        <w:tc>
          <w:tcPr>
            <w:tcW w:w="4080" w:type="pct"/>
            <w:shd w:val="clear" w:color="auto" w:fill="auto"/>
            <w:vAlign w:val="center"/>
            <w:hideMark/>
          </w:tcPr>
          <w:p w14:paraId="0313EEB6" w14:textId="77777777" w:rsidR="00F2666F" w:rsidRPr="007E6725" w:rsidRDefault="00F2666F" w:rsidP="00F2666F">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2EB96508" w14:textId="77777777" w:rsidR="00F2666F" w:rsidRPr="007E6725" w:rsidRDefault="00F2666F" w:rsidP="00F2666F">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F2666F" w:rsidRPr="007E6725" w14:paraId="7878EF32" w14:textId="77777777" w:rsidTr="00F2666F">
        <w:trPr>
          <w:trHeight w:val="354"/>
        </w:trPr>
        <w:tc>
          <w:tcPr>
            <w:tcW w:w="4080" w:type="pct"/>
            <w:shd w:val="clear" w:color="auto" w:fill="auto"/>
            <w:vAlign w:val="center"/>
          </w:tcPr>
          <w:p w14:paraId="6A7027A3" w14:textId="77777777" w:rsidR="00F2666F" w:rsidRPr="00F2666F" w:rsidRDefault="00F2666F" w:rsidP="00F2666F">
            <w:pPr>
              <w:rPr>
                <w:rFonts w:ascii="Times New Roman" w:hAnsi="Times New Roman" w:cs="Times New Roman"/>
                <w:lang w:bidi="ru-RU"/>
              </w:rPr>
            </w:pPr>
            <w:r w:rsidRPr="00F2666F">
              <w:rPr>
                <w:rFonts w:ascii="Times New Roman" w:hAnsi="Times New Roman" w:cs="Times New Roman"/>
                <w:sz w:val="24"/>
                <w:szCs w:val="24"/>
              </w:rPr>
              <w:t>Бархатов, А. П. Бухгалтерский учет внешнеэкономической деятельности</w:t>
            </w:r>
            <w:proofErr w:type="gramStart"/>
            <w:r w:rsidRPr="00F2666F">
              <w:rPr>
                <w:rFonts w:ascii="Times New Roman" w:hAnsi="Times New Roman" w:cs="Times New Roman"/>
                <w:sz w:val="24"/>
                <w:szCs w:val="24"/>
              </w:rPr>
              <w:t xml:space="preserve"> :</w:t>
            </w:r>
            <w:proofErr w:type="gramEnd"/>
            <w:r w:rsidRPr="00F2666F">
              <w:rPr>
                <w:rFonts w:ascii="Times New Roman" w:hAnsi="Times New Roman" w:cs="Times New Roman"/>
                <w:sz w:val="24"/>
                <w:szCs w:val="24"/>
              </w:rPr>
              <w:t xml:space="preserve"> учебное пособие для бакалавров / А. П. Бархатов. — 10-е изд., стер. — Москва</w:t>
            </w:r>
            <w:proofErr w:type="gramStart"/>
            <w:r w:rsidRPr="00F2666F">
              <w:rPr>
                <w:rFonts w:ascii="Times New Roman" w:hAnsi="Times New Roman" w:cs="Times New Roman"/>
                <w:sz w:val="24"/>
                <w:szCs w:val="24"/>
              </w:rPr>
              <w:t xml:space="preserve"> :</w:t>
            </w:r>
            <w:proofErr w:type="gramEnd"/>
            <w:r w:rsidRPr="00F2666F">
              <w:rPr>
                <w:rFonts w:ascii="Times New Roman" w:hAnsi="Times New Roman" w:cs="Times New Roman"/>
                <w:sz w:val="24"/>
                <w:szCs w:val="24"/>
              </w:rPr>
              <w:t xml:space="preserve"> Издательско-торговая корпорация «Дашков и</w:t>
            </w:r>
            <w:proofErr w:type="gramStart"/>
            <w:r w:rsidRPr="00F2666F">
              <w:rPr>
                <w:rFonts w:ascii="Times New Roman" w:hAnsi="Times New Roman" w:cs="Times New Roman"/>
                <w:sz w:val="24"/>
                <w:szCs w:val="24"/>
              </w:rPr>
              <w:t xml:space="preserve"> К</w:t>
            </w:r>
            <w:proofErr w:type="gramEnd"/>
            <w:r w:rsidRPr="00F2666F">
              <w:rPr>
                <w:rFonts w:ascii="Times New Roman" w:hAnsi="Times New Roman" w:cs="Times New Roman"/>
                <w:sz w:val="24"/>
                <w:szCs w:val="24"/>
              </w:rPr>
              <w:t>°», 2020. — 266 с.</w:t>
            </w:r>
          </w:p>
        </w:tc>
        <w:tc>
          <w:tcPr>
            <w:tcW w:w="920" w:type="pct"/>
            <w:shd w:val="clear" w:color="auto" w:fill="auto"/>
            <w:vAlign w:val="center"/>
            <w:hideMark/>
          </w:tcPr>
          <w:p w14:paraId="6BAD7546" w14:textId="77777777" w:rsidR="00F2666F" w:rsidRPr="00F2666F" w:rsidRDefault="003A46F5" w:rsidP="00F2666F">
            <w:pPr>
              <w:autoSpaceDE w:val="0"/>
              <w:autoSpaceDN w:val="0"/>
              <w:adjustRightInd w:val="0"/>
              <w:spacing w:after="0" w:line="240" w:lineRule="auto"/>
              <w:rPr>
                <w:rFonts w:ascii="Times New Roman" w:hAnsi="Times New Roman" w:cs="Times New Roman"/>
                <w:color w:val="0000FF"/>
                <w:sz w:val="24"/>
                <w:szCs w:val="24"/>
              </w:rPr>
            </w:pPr>
            <w:hyperlink r:id="rId12" w:history="1">
              <w:r w:rsidR="00F2666F">
                <w:rPr>
                  <w:color w:val="00008B"/>
                  <w:u w:val="single"/>
                </w:rPr>
                <w:t xml:space="preserve">https://znanium.com/catalog/product/1091860 </w:t>
              </w:r>
            </w:hyperlink>
          </w:p>
        </w:tc>
      </w:tr>
      <w:tr w:rsidR="00F2666F" w:rsidRPr="007E6725" w14:paraId="75DF84C1" w14:textId="77777777" w:rsidTr="00F2666F">
        <w:trPr>
          <w:trHeight w:val="354"/>
        </w:trPr>
        <w:tc>
          <w:tcPr>
            <w:tcW w:w="4080" w:type="pct"/>
            <w:shd w:val="clear" w:color="auto" w:fill="auto"/>
            <w:vAlign w:val="center"/>
          </w:tcPr>
          <w:p w14:paraId="527D393D" w14:textId="77777777" w:rsidR="00F2666F" w:rsidRPr="00F2666F" w:rsidRDefault="00F2666F" w:rsidP="00F2666F">
            <w:pPr>
              <w:rPr>
                <w:rFonts w:ascii="Times New Roman" w:hAnsi="Times New Roman" w:cs="Times New Roman"/>
                <w:lang w:bidi="ru-RU"/>
              </w:rPr>
            </w:pPr>
            <w:r w:rsidRPr="00F2666F">
              <w:rPr>
                <w:rFonts w:ascii="Times New Roman" w:hAnsi="Times New Roman" w:cs="Times New Roman"/>
                <w:sz w:val="24"/>
                <w:szCs w:val="24"/>
              </w:rPr>
              <w:t>Контроль, учет и аудит деятельности организаций на международном рынке</w:t>
            </w:r>
            <w:proofErr w:type="gramStart"/>
            <w:r w:rsidRPr="00F2666F">
              <w:rPr>
                <w:rFonts w:ascii="Times New Roman" w:hAnsi="Times New Roman" w:cs="Times New Roman"/>
                <w:sz w:val="24"/>
                <w:szCs w:val="24"/>
              </w:rPr>
              <w:t xml:space="preserve"> :</w:t>
            </w:r>
            <w:proofErr w:type="gramEnd"/>
            <w:r w:rsidRPr="00F2666F">
              <w:rPr>
                <w:rFonts w:ascii="Times New Roman" w:hAnsi="Times New Roman" w:cs="Times New Roman"/>
                <w:sz w:val="24"/>
                <w:szCs w:val="24"/>
              </w:rPr>
              <w:t xml:space="preserve"> учебное пособие / Л. Ж. </w:t>
            </w:r>
            <w:proofErr w:type="spellStart"/>
            <w:r w:rsidRPr="00F2666F">
              <w:rPr>
                <w:rFonts w:ascii="Times New Roman" w:hAnsi="Times New Roman" w:cs="Times New Roman"/>
                <w:sz w:val="24"/>
                <w:szCs w:val="24"/>
              </w:rPr>
              <w:t>Бдайциева</w:t>
            </w:r>
            <w:proofErr w:type="spellEnd"/>
            <w:r w:rsidRPr="00F2666F">
              <w:rPr>
                <w:rFonts w:ascii="Times New Roman" w:hAnsi="Times New Roman" w:cs="Times New Roman"/>
                <w:sz w:val="24"/>
                <w:szCs w:val="24"/>
              </w:rPr>
              <w:t>. – СПб</w:t>
            </w:r>
            <w:proofErr w:type="gramStart"/>
            <w:r w:rsidRPr="00F2666F">
              <w:rPr>
                <w:rFonts w:ascii="Times New Roman" w:hAnsi="Times New Roman" w:cs="Times New Roman"/>
                <w:sz w:val="24"/>
                <w:szCs w:val="24"/>
              </w:rPr>
              <w:t xml:space="preserve">. : </w:t>
            </w:r>
            <w:proofErr w:type="gramEnd"/>
            <w:r w:rsidRPr="00F2666F">
              <w:rPr>
                <w:rFonts w:ascii="Times New Roman" w:hAnsi="Times New Roman" w:cs="Times New Roman"/>
                <w:sz w:val="24"/>
                <w:szCs w:val="24"/>
              </w:rPr>
              <w:t>Изд-во СПБГЭУ, 2022. -80 с.</w:t>
            </w:r>
          </w:p>
        </w:tc>
        <w:tc>
          <w:tcPr>
            <w:tcW w:w="920" w:type="pct"/>
            <w:shd w:val="clear" w:color="auto" w:fill="auto"/>
            <w:vAlign w:val="center"/>
            <w:hideMark/>
          </w:tcPr>
          <w:p w14:paraId="2909BE8A" w14:textId="77777777" w:rsidR="00F2666F" w:rsidRPr="007E6725" w:rsidRDefault="003A46F5" w:rsidP="00F2666F">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F2666F">
                <w:rPr>
                  <w:color w:val="00008B"/>
                  <w:u w:val="single"/>
                </w:rPr>
                <w:t>https://opac.unecon.ru/elibrar ... 80%D1%8B%D0%BD%D0%BA%D0%B5.pdf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57EB889" w14:textId="77777777" w:rsidTr="007B550D">
        <w:tc>
          <w:tcPr>
            <w:tcW w:w="9345" w:type="dxa"/>
          </w:tcPr>
          <w:p w14:paraId="055ABFD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0AD5306C" w14:textId="77777777" w:rsidTr="007B550D">
        <w:tc>
          <w:tcPr>
            <w:tcW w:w="9345" w:type="dxa"/>
          </w:tcPr>
          <w:p w14:paraId="697A106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A46F5"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F0DB5" w14:paraId="53424330" w14:textId="77777777" w:rsidTr="008416EB">
        <w:tc>
          <w:tcPr>
            <w:tcW w:w="7797" w:type="dxa"/>
            <w:shd w:val="clear" w:color="auto" w:fill="auto"/>
          </w:tcPr>
          <w:p w14:paraId="2986F8BC" w14:textId="77777777" w:rsidR="002C735C" w:rsidRPr="00DF0DB5" w:rsidRDefault="002C735C" w:rsidP="002C735C">
            <w:pPr>
              <w:pStyle w:val="Style214"/>
              <w:ind w:firstLine="0"/>
              <w:jc w:val="center"/>
              <w:rPr>
                <w:b/>
                <w:sz w:val="22"/>
                <w:szCs w:val="22"/>
              </w:rPr>
            </w:pPr>
            <w:r w:rsidRPr="00DF0DB5">
              <w:rPr>
                <w:b/>
                <w:sz w:val="22"/>
                <w:szCs w:val="22"/>
              </w:rPr>
              <w:t>Наименование учебных аудиторий, перечень</w:t>
            </w:r>
          </w:p>
        </w:tc>
        <w:tc>
          <w:tcPr>
            <w:tcW w:w="2262" w:type="dxa"/>
            <w:shd w:val="clear" w:color="auto" w:fill="auto"/>
          </w:tcPr>
          <w:p w14:paraId="3A00FEF8" w14:textId="77777777" w:rsidR="002C735C" w:rsidRPr="00DF0DB5" w:rsidRDefault="002C735C" w:rsidP="002C735C">
            <w:pPr>
              <w:pStyle w:val="Style214"/>
              <w:ind w:firstLine="0"/>
              <w:jc w:val="center"/>
              <w:rPr>
                <w:b/>
                <w:sz w:val="22"/>
                <w:szCs w:val="22"/>
              </w:rPr>
            </w:pPr>
            <w:r w:rsidRPr="00DF0DB5">
              <w:rPr>
                <w:b/>
                <w:sz w:val="22"/>
                <w:szCs w:val="22"/>
              </w:rPr>
              <w:t>Адрес (местоположение) учебных аудиторий</w:t>
            </w:r>
          </w:p>
        </w:tc>
      </w:tr>
      <w:tr w:rsidR="002C735C" w:rsidRPr="00DF0DB5" w14:paraId="3B643305" w14:textId="77777777" w:rsidTr="008416EB">
        <w:tc>
          <w:tcPr>
            <w:tcW w:w="7797" w:type="dxa"/>
            <w:shd w:val="clear" w:color="auto" w:fill="auto"/>
          </w:tcPr>
          <w:p w14:paraId="30187323" w14:textId="51649087" w:rsidR="002C735C" w:rsidRPr="00DF0DB5" w:rsidRDefault="00B43524" w:rsidP="002718E2">
            <w:pPr>
              <w:pStyle w:val="Style214"/>
              <w:ind w:firstLine="0"/>
              <w:rPr>
                <w:sz w:val="22"/>
                <w:szCs w:val="22"/>
              </w:rPr>
            </w:pPr>
            <w:r w:rsidRPr="00DF0DB5">
              <w:rPr>
                <w:sz w:val="22"/>
                <w:szCs w:val="22"/>
              </w:rPr>
              <w:t xml:space="preserve">Ауд. 2021 Лаборатория "Лабораторный </w:t>
            </w:r>
            <w:proofErr w:type="spellStart"/>
            <w:r w:rsidRPr="00DF0DB5">
              <w:rPr>
                <w:sz w:val="22"/>
                <w:szCs w:val="22"/>
              </w:rPr>
              <w:t>комплекс"Специализированная</w:t>
            </w:r>
            <w:proofErr w:type="spellEnd"/>
            <w:r w:rsidRPr="00DF0DB5">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DF0DB5">
              <w:rPr>
                <w:sz w:val="22"/>
                <w:szCs w:val="22"/>
                <w:lang w:val="en-US"/>
              </w:rPr>
              <w:t>i</w:t>
            </w:r>
            <w:proofErr w:type="spellEnd"/>
            <w:r w:rsidRPr="00DF0DB5">
              <w:rPr>
                <w:sz w:val="22"/>
                <w:szCs w:val="22"/>
              </w:rPr>
              <w:t>5-8400/8</w:t>
            </w:r>
            <w:r w:rsidRPr="00DF0DB5">
              <w:rPr>
                <w:sz w:val="22"/>
                <w:szCs w:val="22"/>
                <w:lang w:val="en-US"/>
              </w:rPr>
              <w:t>GB</w:t>
            </w:r>
            <w:r w:rsidRPr="00DF0DB5">
              <w:rPr>
                <w:sz w:val="22"/>
                <w:szCs w:val="22"/>
              </w:rPr>
              <w:t>/500</w:t>
            </w:r>
            <w:r w:rsidRPr="00DF0DB5">
              <w:rPr>
                <w:sz w:val="22"/>
                <w:szCs w:val="22"/>
                <w:lang w:val="en-US"/>
              </w:rPr>
              <w:t>GB</w:t>
            </w:r>
            <w:r w:rsidRPr="00DF0DB5">
              <w:rPr>
                <w:sz w:val="22"/>
                <w:szCs w:val="22"/>
              </w:rPr>
              <w:t>_</w:t>
            </w:r>
            <w:r w:rsidRPr="00DF0DB5">
              <w:rPr>
                <w:sz w:val="22"/>
                <w:szCs w:val="22"/>
                <w:lang w:val="en-US"/>
              </w:rPr>
              <w:t>SSD</w:t>
            </w:r>
            <w:r w:rsidRPr="00DF0DB5">
              <w:rPr>
                <w:sz w:val="22"/>
                <w:szCs w:val="22"/>
              </w:rPr>
              <w:t>/</w:t>
            </w:r>
            <w:proofErr w:type="spellStart"/>
            <w:r w:rsidRPr="00DF0DB5">
              <w:rPr>
                <w:sz w:val="22"/>
                <w:szCs w:val="22"/>
                <w:lang w:val="en-US"/>
              </w:rPr>
              <w:t>Viewsonic</w:t>
            </w:r>
            <w:proofErr w:type="spellEnd"/>
            <w:r w:rsidRPr="00DF0DB5">
              <w:rPr>
                <w:sz w:val="22"/>
                <w:szCs w:val="22"/>
              </w:rPr>
              <w:t xml:space="preserve"> </w:t>
            </w:r>
            <w:r w:rsidRPr="00DF0DB5">
              <w:rPr>
                <w:sz w:val="22"/>
                <w:szCs w:val="22"/>
                <w:lang w:val="en-US"/>
              </w:rPr>
              <w:t>VA</w:t>
            </w:r>
            <w:r w:rsidRPr="00DF0DB5">
              <w:rPr>
                <w:sz w:val="22"/>
                <w:szCs w:val="22"/>
              </w:rPr>
              <w:t>2410-</w:t>
            </w:r>
            <w:proofErr w:type="spellStart"/>
            <w:r w:rsidRPr="00DF0DB5">
              <w:rPr>
                <w:sz w:val="22"/>
                <w:szCs w:val="22"/>
                <w:lang w:val="en-US"/>
              </w:rPr>
              <w:t>mh</w:t>
            </w:r>
            <w:proofErr w:type="spellEnd"/>
            <w:r w:rsidRPr="00DF0DB5">
              <w:rPr>
                <w:sz w:val="22"/>
                <w:szCs w:val="22"/>
              </w:rPr>
              <w:t xml:space="preserve"> - 23 шт., Установка демонстрационных учебных фильмов - 1 шт., Компьютер в комплектации системный блок </w:t>
            </w:r>
            <w:r w:rsidRPr="00DF0DB5">
              <w:rPr>
                <w:sz w:val="22"/>
                <w:szCs w:val="22"/>
                <w:lang w:val="en-US"/>
              </w:rPr>
              <w:t>Intel</w:t>
            </w:r>
            <w:r w:rsidRPr="00DF0DB5">
              <w:rPr>
                <w:sz w:val="22"/>
                <w:szCs w:val="22"/>
              </w:rPr>
              <w:t xml:space="preserve"> </w:t>
            </w:r>
            <w:proofErr w:type="spellStart"/>
            <w:r w:rsidRPr="00DF0DB5">
              <w:rPr>
                <w:sz w:val="22"/>
                <w:szCs w:val="22"/>
                <w:lang w:val="en-US"/>
              </w:rPr>
              <w:t>pentium</w:t>
            </w:r>
            <w:proofErr w:type="spellEnd"/>
            <w:r w:rsidRPr="00DF0DB5">
              <w:rPr>
                <w:sz w:val="22"/>
                <w:szCs w:val="22"/>
              </w:rPr>
              <w:t xml:space="preserve"> </w:t>
            </w:r>
            <w:r w:rsidRPr="00DF0DB5">
              <w:rPr>
                <w:sz w:val="22"/>
                <w:szCs w:val="22"/>
                <w:lang w:val="en-US"/>
              </w:rPr>
              <w:t>x</w:t>
            </w:r>
            <w:r w:rsidRPr="00DF0DB5">
              <w:rPr>
                <w:sz w:val="22"/>
                <w:szCs w:val="22"/>
              </w:rPr>
              <w:t xml:space="preserve">2 </w:t>
            </w:r>
            <w:r w:rsidRPr="00DF0DB5">
              <w:rPr>
                <w:sz w:val="22"/>
                <w:szCs w:val="22"/>
                <w:lang w:val="en-US"/>
              </w:rPr>
              <w:t>g</w:t>
            </w:r>
            <w:r w:rsidRPr="00DF0DB5">
              <w:rPr>
                <w:sz w:val="22"/>
                <w:szCs w:val="22"/>
              </w:rPr>
              <w:t xml:space="preserve">3250 </w:t>
            </w:r>
            <w:proofErr w:type="spellStart"/>
            <w:r w:rsidRPr="00DF0DB5">
              <w:rPr>
                <w:sz w:val="22"/>
                <w:szCs w:val="22"/>
              </w:rPr>
              <w:t>клавиатура+мышь</w:t>
            </w:r>
            <w:proofErr w:type="spellEnd"/>
            <w:r w:rsidRPr="00DF0DB5">
              <w:rPr>
                <w:sz w:val="22"/>
                <w:szCs w:val="22"/>
              </w:rPr>
              <w:t xml:space="preserve"> </w:t>
            </w:r>
            <w:r w:rsidRPr="00DF0DB5">
              <w:rPr>
                <w:sz w:val="22"/>
                <w:szCs w:val="22"/>
                <w:lang w:val="en-US"/>
              </w:rPr>
              <w:t>L</w:t>
            </w:r>
            <w:r w:rsidRPr="00DF0DB5">
              <w:rPr>
                <w:sz w:val="22"/>
                <w:szCs w:val="22"/>
              </w:rPr>
              <w:t xml:space="preserve"> (жесткий диск500</w:t>
            </w:r>
            <w:proofErr w:type="spellStart"/>
            <w:r w:rsidRPr="00DF0DB5">
              <w:rPr>
                <w:sz w:val="22"/>
                <w:szCs w:val="22"/>
                <w:lang w:val="en-US"/>
              </w:rPr>
              <w:t>gb</w:t>
            </w:r>
            <w:proofErr w:type="spellEnd"/>
            <w:r w:rsidRPr="00DF0DB5">
              <w:rPr>
                <w:sz w:val="22"/>
                <w:szCs w:val="22"/>
              </w:rPr>
              <w:t xml:space="preserve">,монитор </w:t>
            </w:r>
            <w:proofErr w:type="spellStart"/>
            <w:r w:rsidRPr="00DF0DB5">
              <w:rPr>
                <w:sz w:val="22"/>
                <w:szCs w:val="22"/>
                <w:lang w:val="en-US"/>
              </w:rPr>
              <w:t>philips</w:t>
            </w:r>
            <w:proofErr w:type="spellEnd"/>
            <w:r w:rsidRPr="00DF0DB5">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F0DB5" w:rsidRDefault="00B43524" w:rsidP="002718E2">
            <w:pPr>
              <w:pStyle w:val="Style214"/>
              <w:ind w:firstLine="0"/>
              <w:rPr>
                <w:sz w:val="22"/>
                <w:szCs w:val="22"/>
              </w:rPr>
            </w:pPr>
            <w:r w:rsidRPr="00DF0DB5">
              <w:rPr>
                <w:sz w:val="22"/>
                <w:szCs w:val="22"/>
              </w:rPr>
              <w:t>191023, г. Санкт-Петербург, ул. Канал Грибоедова, 30/32, литер «А», «Б», «Р»</w:t>
            </w:r>
          </w:p>
        </w:tc>
      </w:tr>
      <w:tr w:rsidR="002C735C" w:rsidRPr="00DF0DB5" w14:paraId="28072AF4" w14:textId="77777777" w:rsidTr="008416EB">
        <w:tc>
          <w:tcPr>
            <w:tcW w:w="7797" w:type="dxa"/>
            <w:shd w:val="clear" w:color="auto" w:fill="auto"/>
          </w:tcPr>
          <w:p w14:paraId="2FAF42D4" w14:textId="77777777" w:rsidR="002C735C" w:rsidRPr="00DF0DB5" w:rsidRDefault="00B43524" w:rsidP="002718E2">
            <w:pPr>
              <w:pStyle w:val="Style214"/>
              <w:ind w:firstLine="0"/>
              <w:rPr>
                <w:sz w:val="22"/>
                <w:szCs w:val="22"/>
              </w:rPr>
            </w:pPr>
            <w:r w:rsidRPr="00DF0DB5">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DF0DB5">
              <w:rPr>
                <w:sz w:val="22"/>
                <w:szCs w:val="22"/>
              </w:rPr>
              <w:t>комплексом.Специализированная</w:t>
            </w:r>
            <w:proofErr w:type="spellEnd"/>
            <w:r w:rsidRPr="00DF0DB5">
              <w:rPr>
                <w:sz w:val="22"/>
                <w:szCs w:val="22"/>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DF0DB5">
              <w:rPr>
                <w:sz w:val="22"/>
                <w:szCs w:val="22"/>
                <w:lang w:val="en-US"/>
              </w:rPr>
              <w:t>i</w:t>
            </w:r>
            <w:proofErr w:type="spellEnd"/>
            <w:r w:rsidRPr="00DF0DB5">
              <w:rPr>
                <w:sz w:val="22"/>
                <w:szCs w:val="22"/>
              </w:rPr>
              <w:t>5-8400/8</w:t>
            </w:r>
            <w:r w:rsidRPr="00DF0DB5">
              <w:rPr>
                <w:sz w:val="22"/>
                <w:szCs w:val="22"/>
                <w:lang w:val="en-US"/>
              </w:rPr>
              <w:t>GB</w:t>
            </w:r>
            <w:r w:rsidRPr="00DF0DB5">
              <w:rPr>
                <w:sz w:val="22"/>
                <w:szCs w:val="22"/>
              </w:rPr>
              <w:t>/500</w:t>
            </w:r>
            <w:r w:rsidRPr="00DF0DB5">
              <w:rPr>
                <w:sz w:val="22"/>
                <w:szCs w:val="22"/>
                <w:lang w:val="en-US"/>
              </w:rPr>
              <w:t>GB</w:t>
            </w:r>
            <w:r w:rsidRPr="00DF0DB5">
              <w:rPr>
                <w:sz w:val="22"/>
                <w:szCs w:val="22"/>
              </w:rPr>
              <w:t>_</w:t>
            </w:r>
            <w:r w:rsidRPr="00DF0DB5">
              <w:rPr>
                <w:sz w:val="22"/>
                <w:szCs w:val="22"/>
                <w:lang w:val="en-US"/>
              </w:rPr>
              <w:t>SSD</w:t>
            </w:r>
            <w:r w:rsidRPr="00DF0DB5">
              <w:rPr>
                <w:sz w:val="22"/>
                <w:szCs w:val="22"/>
              </w:rPr>
              <w:t>/</w:t>
            </w:r>
            <w:proofErr w:type="spellStart"/>
            <w:r w:rsidRPr="00DF0DB5">
              <w:rPr>
                <w:sz w:val="22"/>
                <w:szCs w:val="22"/>
                <w:lang w:val="en-US"/>
              </w:rPr>
              <w:t>Viewsonic</w:t>
            </w:r>
            <w:proofErr w:type="spellEnd"/>
            <w:r w:rsidRPr="00DF0DB5">
              <w:rPr>
                <w:sz w:val="22"/>
                <w:szCs w:val="22"/>
              </w:rPr>
              <w:t xml:space="preserve"> </w:t>
            </w:r>
            <w:r w:rsidRPr="00DF0DB5">
              <w:rPr>
                <w:sz w:val="22"/>
                <w:szCs w:val="22"/>
                <w:lang w:val="en-US"/>
              </w:rPr>
              <w:t>VA</w:t>
            </w:r>
            <w:r w:rsidRPr="00DF0DB5">
              <w:rPr>
                <w:sz w:val="22"/>
                <w:szCs w:val="22"/>
              </w:rPr>
              <w:t>2410-</w:t>
            </w:r>
            <w:proofErr w:type="spellStart"/>
            <w:r w:rsidRPr="00DF0DB5">
              <w:rPr>
                <w:sz w:val="22"/>
                <w:szCs w:val="22"/>
                <w:lang w:val="en-US"/>
              </w:rPr>
              <w:t>mh</w:t>
            </w:r>
            <w:proofErr w:type="spellEnd"/>
            <w:r w:rsidRPr="00DF0DB5">
              <w:rPr>
                <w:sz w:val="22"/>
                <w:szCs w:val="22"/>
              </w:rPr>
              <w:t xml:space="preserve"> -34 шт., Коммутатор </w:t>
            </w:r>
            <w:r w:rsidRPr="00DF0DB5">
              <w:rPr>
                <w:sz w:val="22"/>
                <w:szCs w:val="22"/>
                <w:lang w:val="en-US"/>
              </w:rPr>
              <w:t>Cisco</w:t>
            </w:r>
            <w:r w:rsidRPr="00DF0DB5">
              <w:rPr>
                <w:sz w:val="22"/>
                <w:szCs w:val="22"/>
              </w:rPr>
              <w:t xml:space="preserve"> </w:t>
            </w:r>
            <w:r w:rsidRPr="00DF0DB5">
              <w:rPr>
                <w:sz w:val="22"/>
                <w:szCs w:val="22"/>
                <w:lang w:val="en-US"/>
              </w:rPr>
              <w:t>Catalyst</w:t>
            </w:r>
            <w:r w:rsidRPr="00DF0DB5">
              <w:rPr>
                <w:sz w:val="22"/>
                <w:szCs w:val="22"/>
              </w:rPr>
              <w:t xml:space="preserve"> 2960-48</w:t>
            </w:r>
            <w:r w:rsidRPr="00DF0DB5">
              <w:rPr>
                <w:sz w:val="22"/>
                <w:szCs w:val="22"/>
                <w:lang w:val="en-US"/>
              </w:rPr>
              <w:t>PST</w:t>
            </w:r>
            <w:r w:rsidRPr="00DF0DB5">
              <w:rPr>
                <w:sz w:val="22"/>
                <w:szCs w:val="22"/>
              </w:rPr>
              <w:t>-</w:t>
            </w:r>
            <w:r w:rsidRPr="00DF0DB5">
              <w:rPr>
                <w:sz w:val="22"/>
                <w:szCs w:val="22"/>
                <w:lang w:val="en-US"/>
              </w:rPr>
              <w:t>L</w:t>
            </w:r>
            <w:r w:rsidRPr="00DF0DB5">
              <w:rPr>
                <w:sz w:val="22"/>
                <w:szCs w:val="22"/>
              </w:rPr>
              <w:t xml:space="preserve"> (в т.ч. Сервисный контракт </w:t>
            </w:r>
            <w:r w:rsidRPr="00DF0DB5">
              <w:rPr>
                <w:sz w:val="22"/>
                <w:szCs w:val="22"/>
                <w:lang w:val="en-US"/>
              </w:rPr>
              <w:t>SmartNet</w:t>
            </w:r>
            <w:r w:rsidRPr="00DF0DB5">
              <w:rPr>
                <w:sz w:val="22"/>
                <w:szCs w:val="22"/>
              </w:rPr>
              <w:t xml:space="preserve"> </w:t>
            </w:r>
            <w:r w:rsidRPr="00DF0DB5">
              <w:rPr>
                <w:sz w:val="22"/>
                <w:szCs w:val="22"/>
                <w:lang w:val="en-US"/>
              </w:rPr>
              <w:t>CON</w:t>
            </w:r>
            <w:r w:rsidRPr="00DF0DB5">
              <w:rPr>
                <w:sz w:val="22"/>
                <w:szCs w:val="22"/>
              </w:rPr>
              <w:t>-</w:t>
            </w:r>
            <w:r w:rsidRPr="00DF0DB5">
              <w:rPr>
                <w:sz w:val="22"/>
                <w:szCs w:val="22"/>
                <w:lang w:val="en-US"/>
              </w:rPr>
              <w:t>SNT</w:t>
            </w:r>
            <w:r w:rsidRPr="00DF0DB5">
              <w:rPr>
                <w:sz w:val="22"/>
                <w:szCs w:val="22"/>
              </w:rPr>
              <w:t>-2964</w:t>
            </w:r>
            <w:r w:rsidRPr="00DF0DB5">
              <w:rPr>
                <w:sz w:val="22"/>
                <w:szCs w:val="22"/>
                <w:lang w:val="en-US"/>
              </w:rPr>
              <w:t>STL</w:t>
            </w:r>
            <w:r w:rsidRPr="00DF0DB5">
              <w:rPr>
                <w:sz w:val="22"/>
                <w:szCs w:val="22"/>
              </w:rPr>
              <w:t xml:space="preserve">) - 1 шт., Точка беспроводного доступа </w:t>
            </w:r>
            <w:r w:rsidRPr="00DF0DB5">
              <w:rPr>
                <w:sz w:val="22"/>
                <w:szCs w:val="22"/>
                <w:lang w:val="en-US"/>
              </w:rPr>
              <w:t>Wi</w:t>
            </w:r>
            <w:r w:rsidRPr="00DF0DB5">
              <w:rPr>
                <w:sz w:val="22"/>
                <w:szCs w:val="22"/>
              </w:rPr>
              <w:t>-</w:t>
            </w:r>
            <w:r w:rsidRPr="00DF0DB5">
              <w:rPr>
                <w:sz w:val="22"/>
                <w:szCs w:val="22"/>
                <w:lang w:val="en-US"/>
              </w:rPr>
              <w:t>Fi</w:t>
            </w:r>
            <w:r w:rsidRPr="00DF0DB5">
              <w:rPr>
                <w:sz w:val="22"/>
                <w:szCs w:val="22"/>
              </w:rPr>
              <w:t xml:space="preserve"> Тип1 </w:t>
            </w:r>
            <w:r w:rsidRPr="00DF0DB5">
              <w:rPr>
                <w:sz w:val="22"/>
                <w:szCs w:val="22"/>
                <w:lang w:val="en-US"/>
              </w:rPr>
              <w:t>UBIQUITI</w:t>
            </w:r>
            <w:r w:rsidRPr="00DF0DB5">
              <w:rPr>
                <w:sz w:val="22"/>
                <w:szCs w:val="22"/>
              </w:rPr>
              <w:t xml:space="preserve"> </w:t>
            </w:r>
            <w:r w:rsidRPr="00DF0DB5">
              <w:rPr>
                <w:sz w:val="22"/>
                <w:szCs w:val="22"/>
                <w:lang w:val="en-US"/>
              </w:rPr>
              <w:t>UAP</w:t>
            </w:r>
            <w:r w:rsidRPr="00DF0DB5">
              <w:rPr>
                <w:sz w:val="22"/>
                <w:szCs w:val="22"/>
              </w:rPr>
              <w:t>-</w:t>
            </w:r>
            <w:r w:rsidRPr="00DF0DB5">
              <w:rPr>
                <w:sz w:val="22"/>
                <w:szCs w:val="22"/>
                <w:lang w:val="en-US"/>
              </w:rPr>
              <w:t>AC</w:t>
            </w:r>
            <w:r w:rsidRPr="00DF0DB5">
              <w:rPr>
                <w:sz w:val="22"/>
                <w:szCs w:val="22"/>
              </w:rPr>
              <w:t>-</w:t>
            </w:r>
            <w:r w:rsidRPr="00DF0DB5">
              <w:rPr>
                <w:sz w:val="22"/>
                <w:szCs w:val="22"/>
                <w:lang w:val="en-US"/>
              </w:rPr>
              <w:t>PRO</w:t>
            </w:r>
            <w:r w:rsidRPr="00DF0DB5">
              <w:rPr>
                <w:sz w:val="22"/>
                <w:szCs w:val="22"/>
              </w:rPr>
              <w:t xml:space="preserve"> - 1 шт., Проектор </w:t>
            </w:r>
            <w:r w:rsidRPr="00DF0DB5">
              <w:rPr>
                <w:sz w:val="22"/>
                <w:szCs w:val="22"/>
                <w:lang w:val="en-US"/>
              </w:rPr>
              <w:t>NEC</w:t>
            </w:r>
            <w:r w:rsidRPr="00DF0DB5">
              <w:rPr>
                <w:sz w:val="22"/>
                <w:szCs w:val="22"/>
              </w:rPr>
              <w:t xml:space="preserve"> М350 Х - 1 шт., Коммутатор локальной вычислительной сети (48 портов) </w:t>
            </w:r>
            <w:r w:rsidRPr="00DF0DB5">
              <w:rPr>
                <w:sz w:val="22"/>
                <w:szCs w:val="22"/>
                <w:lang w:val="en-US"/>
              </w:rPr>
              <w:t>Cisco</w:t>
            </w:r>
            <w:r w:rsidRPr="00DF0DB5">
              <w:rPr>
                <w:sz w:val="22"/>
                <w:szCs w:val="22"/>
              </w:rPr>
              <w:t xml:space="preserve"> </w:t>
            </w:r>
            <w:r w:rsidRPr="00DF0DB5">
              <w:rPr>
                <w:sz w:val="22"/>
                <w:szCs w:val="22"/>
                <w:lang w:val="en-US"/>
              </w:rPr>
              <w:t>WS</w:t>
            </w:r>
            <w:r w:rsidRPr="00DF0DB5">
              <w:rPr>
                <w:sz w:val="22"/>
                <w:szCs w:val="22"/>
              </w:rPr>
              <w:t>-</w:t>
            </w:r>
            <w:r w:rsidRPr="00DF0DB5">
              <w:rPr>
                <w:sz w:val="22"/>
                <w:szCs w:val="22"/>
                <w:lang w:val="en-US"/>
              </w:rPr>
              <w:t>C</w:t>
            </w:r>
            <w:r w:rsidRPr="00DF0DB5">
              <w:rPr>
                <w:sz w:val="22"/>
                <w:szCs w:val="22"/>
              </w:rPr>
              <w:t>2960+48</w:t>
            </w:r>
            <w:r w:rsidRPr="00DF0DB5">
              <w:rPr>
                <w:sz w:val="22"/>
                <w:szCs w:val="22"/>
                <w:lang w:val="en-US"/>
              </w:rPr>
              <w:t>PST</w:t>
            </w:r>
            <w:r w:rsidRPr="00DF0DB5">
              <w:rPr>
                <w:sz w:val="22"/>
                <w:szCs w:val="22"/>
              </w:rPr>
              <w:t>-</w:t>
            </w:r>
            <w:r w:rsidRPr="00DF0DB5">
              <w:rPr>
                <w:sz w:val="22"/>
                <w:szCs w:val="22"/>
                <w:lang w:val="en-US"/>
              </w:rPr>
              <w:t>L</w:t>
            </w:r>
            <w:r w:rsidRPr="00DF0DB5">
              <w:rPr>
                <w:sz w:val="22"/>
                <w:szCs w:val="22"/>
              </w:rPr>
              <w:t xml:space="preserve"> - 1 шт., Коммутатор </w:t>
            </w:r>
            <w:proofErr w:type="spellStart"/>
            <w:r w:rsidRPr="00DF0DB5">
              <w:rPr>
                <w:sz w:val="22"/>
                <w:szCs w:val="22"/>
                <w:lang w:val="en-US"/>
              </w:rPr>
              <w:t>ProCurve</w:t>
            </w:r>
            <w:proofErr w:type="spellEnd"/>
            <w:r w:rsidRPr="00DF0DB5">
              <w:rPr>
                <w:sz w:val="22"/>
                <w:szCs w:val="22"/>
              </w:rPr>
              <w:t xml:space="preserve"> </w:t>
            </w:r>
            <w:r w:rsidRPr="00DF0DB5">
              <w:rPr>
                <w:sz w:val="22"/>
                <w:szCs w:val="22"/>
                <w:lang w:val="en-US"/>
              </w:rPr>
              <w:t>Switch</w:t>
            </w:r>
            <w:r w:rsidRPr="00DF0DB5">
              <w:rPr>
                <w:sz w:val="22"/>
                <w:szCs w:val="22"/>
              </w:rPr>
              <w:t xml:space="preserve"> 2626 - 1 шт., Компьютер </w:t>
            </w:r>
            <w:r w:rsidRPr="00DF0DB5">
              <w:rPr>
                <w:sz w:val="22"/>
                <w:szCs w:val="22"/>
                <w:lang w:val="en-US"/>
              </w:rPr>
              <w:t>Intel</w:t>
            </w:r>
            <w:r w:rsidRPr="00DF0DB5">
              <w:rPr>
                <w:sz w:val="22"/>
                <w:szCs w:val="22"/>
              </w:rPr>
              <w:t xml:space="preserve"> </w:t>
            </w:r>
            <w:proofErr w:type="spellStart"/>
            <w:r w:rsidRPr="00DF0DB5">
              <w:rPr>
                <w:sz w:val="22"/>
                <w:szCs w:val="22"/>
                <w:lang w:val="en-US"/>
              </w:rPr>
              <w:t>pentium</w:t>
            </w:r>
            <w:proofErr w:type="spellEnd"/>
            <w:r w:rsidRPr="00DF0DB5">
              <w:rPr>
                <w:sz w:val="22"/>
                <w:szCs w:val="22"/>
              </w:rPr>
              <w:t xml:space="preserve"> </w:t>
            </w:r>
            <w:r w:rsidRPr="00DF0DB5">
              <w:rPr>
                <w:sz w:val="22"/>
                <w:szCs w:val="22"/>
                <w:lang w:val="en-US"/>
              </w:rPr>
              <w:t>x</w:t>
            </w:r>
            <w:r w:rsidRPr="00DF0DB5">
              <w:rPr>
                <w:sz w:val="22"/>
                <w:szCs w:val="22"/>
              </w:rPr>
              <w:t xml:space="preserve">2 </w:t>
            </w:r>
            <w:r w:rsidRPr="00DF0DB5">
              <w:rPr>
                <w:sz w:val="22"/>
                <w:szCs w:val="22"/>
                <w:lang w:val="en-US"/>
              </w:rPr>
              <w:t>g</w:t>
            </w:r>
            <w:r w:rsidRPr="00DF0DB5">
              <w:rPr>
                <w:sz w:val="22"/>
                <w:szCs w:val="22"/>
              </w:rPr>
              <w:t>3250 /500</w:t>
            </w:r>
            <w:proofErr w:type="spellStart"/>
            <w:r w:rsidRPr="00DF0DB5">
              <w:rPr>
                <w:sz w:val="22"/>
                <w:szCs w:val="22"/>
                <w:lang w:val="en-US"/>
              </w:rPr>
              <w:t>gb</w:t>
            </w:r>
            <w:proofErr w:type="spellEnd"/>
            <w:r w:rsidRPr="00DF0DB5">
              <w:rPr>
                <w:sz w:val="22"/>
                <w:szCs w:val="22"/>
              </w:rPr>
              <w:t xml:space="preserve">/монитор </w:t>
            </w:r>
            <w:proofErr w:type="spellStart"/>
            <w:r w:rsidRPr="00DF0DB5">
              <w:rPr>
                <w:sz w:val="22"/>
                <w:szCs w:val="22"/>
                <w:lang w:val="en-US"/>
              </w:rPr>
              <w:t>philips</w:t>
            </w:r>
            <w:proofErr w:type="spellEnd"/>
            <w:r w:rsidRPr="00DF0DB5">
              <w:rPr>
                <w:sz w:val="22"/>
                <w:szCs w:val="22"/>
              </w:rPr>
              <w:t xml:space="preserve"> 21.5' - 1 шт., </w:t>
            </w:r>
            <w:r w:rsidRPr="00DF0DB5">
              <w:rPr>
                <w:sz w:val="22"/>
                <w:szCs w:val="22"/>
                <w:lang w:val="en-US"/>
              </w:rPr>
              <w:t>IP</w:t>
            </w:r>
            <w:r w:rsidRPr="00DF0DB5">
              <w:rPr>
                <w:sz w:val="22"/>
                <w:szCs w:val="22"/>
              </w:rPr>
              <w:t xml:space="preserve"> видеокамера </w:t>
            </w:r>
            <w:r w:rsidRPr="00DF0DB5">
              <w:rPr>
                <w:sz w:val="22"/>
                <w:szCs w:val="22"/>
                <w:lang w:val="en-US"/>
              </w:rPr>
              <w:t>Ubiquiti</w:t>
            </w:r>
            <w:r w:rsidRPr="00DF0DB5">
              <w:rPr>
                <w:sz w:val="22"/>
                <w:szCs w:val="22"/>
              </w:rPr>
              <w:t xml:space="preserve"> - 1 шт., Беспроводная точка доступа/</w:t>
            </w:r>
            <w:r w:rsidRPr="00DF0DB5">
              <w:rPr>
                <w:sz w:val="22"/>
                <w:szCs w:val="22"/>
                <w:lang w:val="en-US"/>
              </w:rPr>
              <w:t>UNI</w:t>
            </w:r>
            <w:r w:rsidRPr="00DF0DB5">
              <w:rPr>
                <w:sz w:val="22"/>
                <w:szCs w:val="22"/>
              </w:rPr>
              <w:t xml:space="preserve"> </w:t>
            </w:r>
            <w:r w:rsidRPr="00DF0DB5">
              <w:rPr>
                <w:sz w:val="22"/>
                <w:szCs w:val="22"/>
                <w:lang w:val="en-US"/>
              </w:rPr>
              <w:t>FI</w:t>
            </w:r>
            <w:r w:rsidRPr="00DF0DB5">
              <w:rPr>
                <w:sz w:val="22"/>
                <w:szCs w:val="22"/>
              </w:rPr>
              <w:t xml:space="preserve"> </w:t>
            </w:r>
            <w:r w:rsidRPr="00DF0DB5">
              <w:rPr>
                <w:sz w:val="22"/>
                <w:szCs w:val="22"/>
                <w:lang w:val="en-US"/>
              </w:rPr>
              <w:t>AP</w:t>
            </w:r>
            <w:r w:rsidRPr="00DF0DB5">
              <w:rPr>
                <w:sz w:val="22"/>
                <w:szCs w:val="22"/>
              </w:rPr>
              <w:t xml:space="preserve"> </w:t>
            </w:r>
            <w:r w:rsidRPr="00DF0DB5">
              <w:rPr>
                <w:sz w:val="22"/>
                <w:szCs w:val="22"/>
                <w:lang w:val="en-US"/>
              </w:rPr>
              <w:t>PRO</w:t>
            </w:r>
            <w:r w:rsidRPr="00DF0DB5">
              <w:rPr>
                <w:sz w:val="22"/>
                <w:szCs w:val="22"/>
              </w:rPr>
              <w:t>/</w:t>
            </w:r>
            <w:r w:rsidRPr="00DF0DB5">
              <w:rPr>
                <w:sz w:val="22"/>
                <w:szCs w:val="22"/>
                <w:lang w:val="en-US"/>
              </w:rPr>
              <w:t>Ubiquiti</w:t>
            </w:r>
            <w:r w:rsidRPr="00DF0DB5">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1A37D34" w14:textId="77777777" w:rsidR="002C735C" w:rsidRPr="00DF0DB5" w:rsidRDefault="00B43524" w:rsidP="002718E2">
            <w:pPr>
              <w:pStyle w:val="Style214"/>
              <w:ind w:firstLine="0"/>
              <w:rPr>
                <w:sz w:val="22"/>
                <w:szCs w:val="22"/>
              </w:rPr>
            </w:pPr>
            <w:r w:rsidRPr="00DF0DB5">
              <w:rPr>
                <w:sz w:val="22"/>
                <w:szCs w:val="22"/>
              </w:rPr>
              <w:t>191023, г. Санкт-Петербург, ул. Канал Грибоедова, 30/32, литер «А», «Б», «Р»</w:t>
            </w:r>
          </w:p>
        </w:tc>
      </w:tr>
      <w:tr w:rsidR="002C735C" w:rsidRPr="00DF0DB5" w14:paraId="2AB43139" w14:textId="77777777" w:rsidTr="008416EB">
        <w:tc>
          <w:tcPr>
            <w:tcW w:w="7797" w:type="dxa"/>
            <w:shd w:val="clear" w:color="auto" w:fill="auto"/>
          </w:tcPr>
          <w:p w14:paraId="36079E3F" w14:textId="77777777" w:rsidR="002C735C" w:rsidRPr="00DF0DB5" w:rsidRDefault="00B43524" w:rsidP="002718E2">
            <w:pPr>
              <w:pStyle w:val="Style214"/>
              <w:ind w:firstLine="0"/>
              <w:rPr>
                <w:sz w:val="22"/>
                <w:szCs w:val="22"/>
              </w:rPr>
            </w:pPr>
            <w:r w:rsidRPr="00DF0DB5">
              <w:rPr>
                <w:sz w:val="22"/>
                <w:szCs w:val="22"/>
              </w:rPr>
              <w:t xml:space="preserve">Ауд. 2049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0DB5">
              <w:rPr>
                <w:sz w:val="22"/>
                <w:szCs w:val="22"/>
              </w:rPr>
              <w:t>комплексом.Специализированная</w:t>
            </w:r>
            <w:proofErr w:type="spellEnd"/>
            <w:r w:rsidRPr="00DF0DB5">
              <w:rPr>
                <w:sz w:val="22"/>
                <w:szCs w:val="22"/>
              </w:rPr>
              <w:t xml:space="preserve">  мебель и оборудование: Учебная мебель на  36 посадочных мест,  рабочее место преподавателя, доска меловая (односекционная) - 1 шт., стул - 1 шт. Переносной мультимедийный комплект: Ноутбук </w:t>
            </w:r>
            <w:r w:rsidRPr="00DF0DB5">
              <w:rPr>
                <w:sz w:val="22"/>
                <w:szCs w:val="22"/>
                <w:lang w:val="en-US"/>
              </w:rPr>
              <w:t>HP</w:t>
            </w:r>
            <w:r w:rsidRPr="00DF0DB5">
              <w:rPr>
                <w:sz w:val="22"/>
                <w:szCs w:val="22"/>
              </w:rPr>
              <w:t xml:space="preserve"> 250 </w:t>
            </w:r>
            <w:r w:rsidRPr="00DF0DB5">
              <w:rPr>
                <w:sz w:val="22"/>
                <w:szCs w:val="22"/>
                <w:lang w:val="en-US"/>
              </w:rPr>
              <w:t>G</w:t>
            </w:r>
            <w:r w:rsidRPr="00DF0DB5">
              <w:rPr>
                <w:sz w:val="22"/>
                <w:szCs w:val="22"/>
              </w:rPr>
              <w:t>6 1</w:t>
            </w:r>
            <w:r w:rsidRPr="00DF0DB5">
              <w:rPr>
                <w:sz w:val="22"/>
                <w:szCs w:val="22"/>
                <w:lang w:val="en-US"/>
              </w:rPr>
              <w:t>WY</w:t>
            </w:r>
            <w:r w:rsidRPr="00DF0DB5">
              <w:rPr>
                <w:sz w:val="22"/>
                <w:szCs w:val="22"/>
              </w:rPr>
              <w:t>58</w:t>
            </w:r>
            <w:r w:rsidRPr="00DF0DB5">
              <w:rPr>
                <w:sz w:val="22"/>
                <w:szCs w:val="22"/>
                <w:lang w:val="en-US"/>
              </w:rPr>
              <w:t>EA</w:t>
            </w:r>
            <w:r w:rsidRPr="00DF0DB5">
              <w:rPr>
                <w:sz w:val="22"/>
                <w:szCs w:val="22"/>
              </w:rPr>
              <w:t xml:space="preserve">, Мультимедийный проектор </w:t>
            </w:r>
            <w:r w:rsidRPr="00DF0DB5">
              <w:rPr>
                <w:sz w:val="22"/>
                <w:szCs w:val="22"/>
                <w:lang w:val="en-US"/>
              </w:rPr>
              <w:t>LG</w:t>
            </w:r>
            <w:r w:rsidRPr="00DF0DB5">
              <w:rPr>
                <w:sz w:val="22"/>
                <w:szCs w:val="22"/>
              </w:rPr>
              <w:t xml:space="preserve"> </w:t>
            </w:r>
            <w:r w:rsidRPr="00DF0DB5">
              <w:rPr>
                <w:sz w:val="22"/>
                <w:szCs w:val="22"/>
                <w:lang w:val="en-US"/>
              </w:rPr>
              <w:t>PF</w:t>
            </w:r>
            <w:r w:rsidRPr="00DF0DB5">
              <w:rPr>
                <w:sz w:val="22"/>
                <w:szCs w:val="22"/>
              </w:rPr>
              <w:t>1500</w:t>
            </w:r>
            <w:r w:rsidRPr="00DF0DB5">
              <w:rPr>
                <w:sz w:val="22"/>
                <w:szCs w:val="22"/>
                <w:lang w:val="en-US"/>
              </w:rPr>
              <w:t>G</w:t>
            </w:r>
            <w:r w:rsidRPr="00DF0DB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D4E94ED" w14:textId="77777777" w:rsidR="002C735C" w:rsidRPr="00DF0DB5" w:rsidRDefault="00B43524" w:rsidP="002718E2">
            <w:pPr>
              <w:pStyle w:val="Style214"/>
              <w:ind w:firstLine="0"/>
              <w:rPr>
                <w:sz w:val="22"/>
                <w:szCs w:val="22"/>
              </w:rPr>
            </w:pPr>
            <w:r w:rsidRPr="00DF0DB5">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sidRPr="00DF0DB5">
              <w:rPr>
                <w:sz w:val="23"/>
                <w:szCs w:val="23"/>
              </w:rPr>
              <w:t xml:space="preserve">Инкотермс 2020: каково основное содержание этого документа? </w:t>
            </w:r>
            <w:r>
              <w:rPr>
                <w:sz w:val="23"/>
                <w:szCs w:val="23"/>
                <w:lang w:val="en-US"/>
              </w:rPr>
              <w:t xml:space="preserve">Для </w:t>
            </w:r>
            <w:proofErr w:type="spellStart"/>
            <w:r>
              <w:rPr>
                <w:sz w:val="23"/>
                <w:szCs w:val="23"/>
                <w:lang w:val="en-US"/>
              </w:rPr>
              <w:t>чего</w:t>
            </w:r>
            <w:proofErr w:type="spellEnd"/>
            <w:r>
              <w:rPr>
                <w:sz w:val="23"/>
                <w:szCs w:val="23"/>
                <w:lang w:val="en-US"/>
              </w:rPr>
              <w:t xml:space="preserve"> </w:t>
            </w:r>
            <w:proofErr w:type="spellStart"/>
            <w:r>
              <w:rPr>
                <w:sz w:val="23"/>
                <w:szCs w:val="23"/>
                <w:lang w:val="en-US"/>
              </w:rPr>
              <w:t>он</w:t>
            </w:r>
            <w:proofErr w:type="spellEnd"/>
            <w:r>
              <w:rPr>
                <w:sz w:val="23"/>
                <w:szCs w:val="23"/>
                <w:lang w:val="en-US"/>
              </w:rPr>
              <w:t xml:space="preserve"> </w:t>
            </w:r>
            <w:proofErr w:type="spellStart"/>
            <w:r>
              <w:rPr>
                <w:sz w:val="23"/>
                <w:szCs w:val="23"/>
                <w:lang w:val="en-US"/>
              </w:rPr>
              <w:t>нужен</w:t>
            </w:r>
            <w:proofErr w:type="spellEnd"/>
            <w:r>
              <w:rPr>
                <w:sz w:val="23"/>
                <w:szCs w:val="23"/>
                <w:lang w:val="en-US"/>
              </w:rPr>
              <w:t>?</w:t>
            </w:r>
          </w:p>
        </w:tc>
      </w:tr>
      <w:tr w:rsidR="009E6058" w14:paraId="3FD54EA7" w14:textId="77777777" w:rsidTr="00F00293">
        <w:tc>
          <w:tcPr>
            <w:tcW w:w="562" w:type="dxa"/>
          </w:tcPr>
          <w:p w14:paraId="5DD12B7A"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C7DC402" w14:textId="77777777" w:rsidR="009E6058" w:rsidRPr="00DF0DB5" w:rsidRDefault="009E6058" w:rsidP="00523021">
            <w:pPr>
              <w:pStyle w:val="Default"/>
              <w:spacing w:after="30"/>
              <w:jc w:val="both"/>
              <w:rPr>
                <w:sz w:val="23"/>
                <w:szCs w:val="23"/>
              </w:rPr>
            </w:pPr>
            <w:r w:rsidRPr="00DF0DB5">
              <w:rPr>
                <w:sz w:val="23"/>
                <w:szCs w:val="23"/>
              </w:rPr>
              <w:t>Структура типового внешнеэкономического договора. Основные разделы.</w:t>
            </w:r>
          </w:p>
        </w:tc>
      </w:tr>
      <w:tr w:rsidR="009E6058" w14:paraId="29367858" w14:textId="77777777" w:rsidTr="00F00293">
        <w:tc>
          <w:tcPr>
            <w:tcW w:w="562" w:type="dxa"/>
          </w:tcPr>
          <w:p w14:paraId="753732E8"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1A8F11B" w14:textId="77777777" w:rsidR="009E6058" w:rsidRPr="00DF0DB5" w:rsidRDefault="009E6058" w:rsidP="00523021">
            <w:pPr>
              <w:pStyle w:val="Default"/>
              <w:spacing w:after="30"/>
              <w:jc w:val="both"/>
              <w:rPr>
                <w:sz w:val="23"/>
                <w:szCs w:val="23"/>
              </w:rPr>
            </w:pPr>
            <w:r w:rsidRPr="00DF0DB5">
              <w:rPr>
                <w:sz w:val="23"/>
                <w:szCs w:val="23"/>
              </w:rPr>
              <w:t>«О валютном регулировании и валютном контроле» - ФЗ-173: цель, задачи, механизм, органы и агенты, субъекты и объекты.</w:t>
            </w:r>
          </w:p>
        </w:tc>
      </w:tr>
      <w:tr w:rsidR="009E6058" w14:paraId="6F48F840" w14:textId="77777777" w:rsidTr="00F00293">
        <w:tc>
          <w:tcPr>
            <w:tcW w:w="562" w:type="dxa"/>
          </w:tcPr>
          <w:p w14:paraId="29B3922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8FA8EE6" w14:textId="77777777" w:rsidR="009E6058" w:rsidRPr="00DF0DB5" w:rsidRDefault="009E6058" w:rsidP="00523021">
            <w:pPr>
              <w:pStyle w:val="Default"/>
              <w:spacing w:after="30"/>
              <w:jc w:val="both"/>
              <w:rPr>
                <w:sz w:val="23"/>
                <w:szCs w:val="23"/>
              </w:rPr>
            </w:pPr>
            <w:r w:rsidRPr="00DF0DB5">
              <w:rPr>
                <w:sz w:val="23"/>
                <w:szCs w:val="23"/>
              </w:rPr>
              <w:t>Разрешенные валютные операции между резидентами на территории России.</w:t>
            </w:r>
          </w:p>
        </w:tc>
      </w:tr>
      <w:tr w:rsidR="009E6058" w14:paraId="51B50611" w14:textId="77777777" w:rsidTr="00F00293">
        <w:tc>
          <w:tcPr>
            <w:tcW w:w="562" w:type="dxa"/>
          </w:tcPr>
          <w:p w14:paraId="5D68A243"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225DDA7" w14:textId="77777777" w:rsidR="009E6058" w:rsidRPr="00DF0DB5" w:rsidRDefault="009E6058" w:rsidP="00523021">
            <w:pPr>
              <w:pStyle w:val="Default"/>
              <w:spacing w:after="30"/>
              <w:jc w:val="both"/>
              <w:rPr>
                <w:sz w:val="23"/>
                <w:szCs w:val="23"/>
              </w:rPr>
            </w:pPr>
            <w:r w:rsidRPr="00DF0DB5">
              <w:rPr>
                <w:sz w:val="23"/>
                <w:szCs w:val="23"/>
              </w:rPr>
              <w:t xml:space="preserve">Инструкция ЦБ РФ </w:t>
            </w:r>
            <w:r>
              <w:rPr>
                <w:sz w:val="23"/>
                <w:szCs w:val="23"/>
                <w:lang w:val="en-US"/>
              </w:rPr>
              <w:t>N</w:t>
            </w:r>
            <w:r w:rsidRPr="00DF0DB5">
              <w:rPr>
                <w:sz w:val="23"/>
                <w:szCs w:val="23"/>
              </w:rPr>
              <w:t xml:space="preserve"> 181-И: основное содержание и требования.</w:t>
            </w:r>
          </w:p>
        </w:tc>
      </w:tr>
      <w:tr w:rsidR="009E6058" w14:paraId="2D4A6B3B" w14:textId="77777777" w:rsidTr="00F00293">
        <w:tc>
          <w:tcPr>
            <w:tcW w:w="562" w:type="dxa"/>
          </w:tcPr>
          <w:p w14:paraId="28B68F12"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E9B77A8" w14:textId="77777777" w:rsidR="009E6058" w:rsidRPr="00DF0DB5" w:rsidRDefault="009E6058" w:rsidP="00523021">
            <w:pPr>
              <w:pStyle w:val="Default"/>
              <w:spacing w:after="30"/>
              <w:jc w:val="both"/>
              <w:rPr>
                <w:sz w:val="23"/>
                <w:szCs w:val="23"/>
              </w:rPr>
            </w:pPr>
            <w:r w:rsidRPr="00DF0DB5">
              <w:rPr>
                <w:sz w:val="23"/>
                <w:szCs w:val="23"/>
              </w:rPr>
              <w:t>Таможенное оформление и таможенный контроль.</w:t>
            </w:r>
          </w:p>
        </w:tc>
      </w:tr>
      <w:tr w:rsidR="009E6058" w14:paraId="05B716C7" w14:textId="77777777" w:rsidTr="00F00293">
        <w:tc>
          <w:tcPr>
            <w:tcW w:w="562" w:type="dxa"/>
          </w:tcPr>
          <w:p w14:paraId="1B009260"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FFC1B7A" w14:textId="77777777" w:rsidR="009E6058" w:rsidRPr="009E6058" w:rsidRDefault="009E6058" w:rsidP="00523021">
            <w:pPr>
              <w:pStyle w:val="Default"/>
              <w:spacing w:after="30"/>
              <w:jc w:val="both"/>
              <w:rPr>
                <w:sz w:val="23"/>
                <w:szCs w:val="23"/>
                <w:lang w:val="en-US"/>
              </w:rPr>
            </w:pPr>
            <w:r>
              <w:rPr>
                <w:sz w:val="23"/>
                <w:szCs w:val="23"/>
                <w:lang w:val="en-US"/>
              </w:rPr>
              <w:t>Таможенные платежи.</w:t>
            </w:r>
          </w:p>
        </w:tc>
      </w:tr>
      <w:tr w:rsidR="009E6058" w14:paraId="75DEA914" w14:textId="77777777" w:rsidTr="00F00293">
        <w:tc>
          <w:tcPr>
            <w:tcW w:w="562" w:type="dxa"/>
          </w:tcPr>
          <w:p w14:paraId="5BF182B8"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B30B00C" w14:textId="77777777" w:rsidR="009E6058" w:rsidRPr="009E6058" w:rsidRDefault="009E6058" w:rsidP="00523021">
            <w:pPr>
              <w:pStyle w:val="Default"/>
              <w:spacing w:after="30"/>
              <w:jc w:val="both"/>
              <w:rPr>
                <w:sz w:val="23"/>
                <w:szCs w:val="23"/>
                <w:lang w:val="en-US"/>
              </w:rPr>
            </w:pPr>
            <w:r>
              <w:rPr>
                <w:sz w:val="23"/>
                <w:szCs w:val="23"/>
                <w:lang w:val="en-US"/>
              </w:rPr>
              <w:t>Расчет таможенной стоимости.</w:t>
            </w:r>
          </w:p>
        </w:tc>
      </w:tr>
      <w:tr w:rsidR="009E6058" w14:paraId="780BB582" w14:textId="77777777" w:rsidTr="00F00293">
        <w:tc>
          <w:tcPr>
            <w:tcW w:w="562" w:type="dxa"/>
          </w:tcPr>
          <w:p w14:paraId="7A09539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2D95E83" w14:textId="77777777" w:rsidR="009E6058" w:rsidRPr="00DF0DB5" w:rsidRDefault="009E6058" w:rsidP="00523021">
            <w:pPr>
              <w:pStyle w:val="Default"/>
              <w:spacing w:after="30"/>
              <w:jc w:val="both"/>
              <w:rPr>
                <w:sz w:val="23"/>
                <w:szCs w:val="23"/>
              </w:rPr>
            </w:pPr>
            <w:r w:rsidRPr="00DF0DB5">
              <w:rPr>
                <w:sz w:val="23"/>
                <w:szCs w:val="23"/>
              </w:rPr>
              <w:t>Внутрихозяйственный контроль внешнеэкономической деятельности: объекты и задачи контроля.</w:t>
            </w:r>
          </w:p>
        </w:tc>
      </w:tr>
      <w:tr w:rsidR="009E6058" w14:paraId="6E1908E7" w14:textId="77777777" w:rsidTr="00F00293">
        <w:tc>
          <w:tcPr>
            <w:tcW w:w="562" w:type="dxa"/>
          </w:tcPr>
          <w:p w14:paraId="743F27F8"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5ED5D17" w14:textId="77777777" w:rsidR="009E6058" w:rsidRPr="00DF0DB5" w:rsidRDefault="009E6058" w:rsidP="00523021">
            <w:pPr>
              <w:pStyle w:val="Default"/>
              <w:spacing w:after="30"/>
              <w:jc w:val="both"/>
              <w:rPr>
                <w:sz w:val="23"/>
                <w:szCs w:val="23"/>
              </w:rPr>
            </w:pPr>
            <w:r w:rsidRPr="00DF0DB5">
              <w:rPr>
                <w:sz w:val="23"/>
                <w:szCs w:val="23"/>
              </w:rPr>
              <w:t>Независимый аудиторский контроль внешнеэкономической деятельности организаций.</w:t>
            </w:r>
          </w:p>
        </w:tc>
      </w:tr>
      <w:tr w:rsidR="009E6058" w14:paraId="48921410" w14:textId="77777777" w:rsidTr="00F00293">
        <w:tc>
          <w:tcPr>
            <w:tcW w:w="562" w:type="dxa"/>
          </w:tcPr>
          <w:p w14:paraId="5177860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15E4536" w14:textId="77777777" w:rsidR="009E6058" w:rsidRPr="00DF0DB5" w:rsidRDefault="009E6058" w:rsidP="00523021">
            <w:pPr>
              <w:pStyle w:val="Default"/>
              <w:spacing w:after="30"/>
              <w:jc w:val="both"/>
              <w:rPr>
                <w:sz w:val="23"/>
                <w:szCs w:val="23"/>
              </w:rPr>
            </w:pPr>
            <w:r w:rsidRPr="00DF0DB5">
              <w:rPr>
                <w:sz w:val="23"/>
                <w:szCs w:val="23"/>
              </w:rPr>
              <w:t>Расчеты в валюте с резидентами и нерезидентами</w:t>
            </w:r>
          </w:p>
        </w:tc>
      </w:tr>
      <w:tr w:rsidR="009E6058" w14:paraId="38FC2351" w14:textId="77777777" w:rsidTr="00F00293">
        <w:tc>
          <w:tcPr>
            <w:tcW w:w="562" w:type="dxa"/>
          </w:tcPr>
          <w:p w14:paraId="271895F0"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53CCFC8" w14:textId="77777777" w:rsidR="009E6058" w:rsidRPr="00DF0DB5" w:rsidRDefault="009E6058" w:rsidP="00523021">
            <w:pPr>
              <w:pStyle w:val="Default"/>
              <w:spacing w:after="30"/>
              <w:jc w:val="both"/>
              <w:rPr>
                <w:sz w:val="23"/>
                <w:szCs w:val="23"/>
              </w:rPr>
            </w:pPr>
            <w:r w:rsidRPr="00DF0DB5">
              <w:rPr>
                <w:sz w:val="23"/>
                <w:szCs w:val="23"/>
              </w:rPr>
              <w:t>ПБУ 3/2006 «Учет активов и обязательств, стоимость которых выражена в иностранной валюте».</w:t>
            </w:r>
          </w:p>
        </w:tc>
      </w:tr>
      <w:tr w:rsidR="009E6058" w14:paraId="61FCA9AC" w14:textId="77777777" w:rsidTr="00F00293">
        <w:tc>
          <w:tcPr>
            <w:tcW w:w="562" w:type="dxa"/>
          </w:tcPr>
          <w:p w14:paraId="3BE3B76A"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A0020F2" w14:textId="77777777" w:rsidR="009E6058" w:rsidRPr="00DF0DB5" w:rsidRDefault="009E6058" w:rsidP="00523021">
            <w:pPr>
              <w:pStyle w:val="Default"/>
              <w:spacing w:after="30"/>
              <w:jc w:val="both"/>
              <w:rPr>
                <w:sz w:val="23"/>
                <w:szCs w:val="23"/>
              </w:rPr>
            </w:pPr>
            <w:r w:rsidRPr="00DF0DB5">
              <w:rPr>
                <w:sz w:val="23"/>
                <w:szCs w:val="23"/>
              </w:rPr>
              <w:t>Оценка в учете операций в иностранной валюте.</w:t>
            </w:r>
          </w:p>
        </w:tc>
      </w:tr>
      <w:tr w:rsidR="009E6058" w14:paraId="328AC208" w14:textId="77777777" w:rsidTr="00F00293">
        <w:tc>
          <w:tcPr>
            <w:tcW w:w="562" w:type="dxa"/>
          </w:tcPr>
          <w:p w14:paraId="35060972"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3A52BB6" w14:textId="77777777" w:rsidR="009E6058" w:rsidRPr="00DF0DB5" w:rsidRDefault="009E6058" w:rsidP="00523021">
            <w:pPr>
              <w:pStyle w:val="Default"/>
              <w:spacing w:after="30"/>
              <w:jc w:val="both"/>
              <w:rPr>
                <w:sz w:val="23"/>
                <w:szCs w:val="23"/>
              </w:rPr>
            </w:pPr>
            <w:r w:rsidRPr="00DF0DB5">
              <w:rPr>
                <w:sz w:val="23"/>
                <w:szCs w:val="23"/>
              </w:rPr>
              <w:t>Понятие курсовой разницы и порядок ее отражения в учете и отчетности.</w:t>
            </w:r>
          </w:p>
        </w:tc>
      </w:tr>
      <w:tr w:rsidR="009E6058" w14:paraId="1F3A36B3" w14:textId="77777777" w:rsidTr="00F00293">
        <w:tc>
          <w:tcPr>
            <w:tcW w:w="562" w:type="dxa"/>
          </w:tcPr>
          <w:p w14:paraId="10426960"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ED151C1" w14:textId="77777777" w:rsidR="009E6058" w:rsidRPr="00DF0DB5" w:rsidRDefault="009E6058" w:rsidP="00523021">
            <w:pPr>
              <w:pStyle w:val="Default"/>
              <w:spacing w:after="30"/>
              <w:jc w:val="both"/>
              <w:rPr>
                <w:sz w:val="23"/>
                <w:szCs w:val="23"/>
              </w:rPr>
            </w:pPr>
            <w:r w:rsidRPr="00DF0DB5">
              <w:rPr>
                <w:sz w:val="23"/>
                <w:szCs w:val="23"/>
              </w:rPr>
              <w:t>Бухгалтерский учет операций на валютном счете: транзитный валютный счет.</w:t>
            </w:r>
          </w:p>
        </w:tc>
      </w:tr>
      <w:tr w:rsidR="009E6058" w14:paraId="7E228480" w14:textId="77777777" w:rsidTr="00F00293">
        <w:tc>
          <w:tcPr>
            <w:tcW w:w="562" w:type="dxa"/>
          </w:tcPr>
          <w:p w14:paraId="175145D9"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3F160FD" w14:textId="77777777" w:rsidR="009E6058" w:rsidRPr="00DF0DB5" w:rsidRDefault="009E6058" w:rsidP="00523021">
            <w:pPr>
              <w:pStyle w:val="Default"/>
              <w:spacing w:after="30"/>
              <w:jc w:val="both"/>
              <w:rPr>
                <w:sz w:val="23"/>
                <w:szCs w:val="23"/>
              </w:rPr>
            </w:pPr>
            <w:r w:rsidRPr="00DF0DB5">
              <w:rPr>
                <w:sz w:val="23"/>
                <w:szCs w:val="23"/>
              </w:rPr>
              <w:t>Бухгалтерский учет операций на валютном счете: текущий валютный счет.</w:t>
            </w:r>
          </w:p>
        </w:tc>
      </w:tr>
      <w:tr w:rsidR="009E6058" w14:paraId="74BCA9AA" w14:textId="77777777" w:rsidTr="00F00293">
        <w:tc>
          <w:tcPr>
            <w:tcW w:w="562" w:type="dxa"/>
          </w:tcPr>
          <w:p w14:paraId="0D42245B"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D79624B" w14:textId="77777777" w:rsidR="009E6058" w:rsidRPr="00DF0DB5" w:rsidRDefault="009E6058" w:rsidP="00523021">
            <w:pPr>
              <w:pStyle w:val="Default"/>
              <w:spacing w:after="30"/>
              <w:jc w:val="both"/>
              <w:rPr>
                <w:sz w:val="23"/>
                <w:szCs w:val="23"/>
              </w:rPr>
            </w:pPr>
            <w:r w:rsidRPr="00DF0DB5">
              <w:rPr>
                <w:sz w:val="23"/>
                <w:szCs w:val="23"/>
              </w:rPr>
              <w:t>Бухгалтерский учет операций покупки иностранной валюты.</w:t>
            </w:r>
          </w:p>
        </w:tc>
      </w:tr>
      <w:tr w:rsidR="009E6058" w14:paraId="3ED7BCD4" w14:textId="77777777" w:rsidTr="00F00293">
        <w:tc>
          <w:tcPr>
            <w:tcW w:w="562" w:type="dxa"/>
          </w:tcPr>
          <w:p w14:paraId="04C5D779"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4E7E20C" w14:textId="77777777" w:rsidR="009E6058" w:rsidRPr="00DF0DB5" w:rsidRDefault="009E6058" w:rsidP="00523021">
            <w:pPr>
              <w:pStyle w:val="Default"/>
              <w:spacing w:after="30"/>
              <w:jc w:val="both"/>
              <w:rPr>
                <w:sz w:val="23"/>
                <w:szCs w:val="23"/>
              </w:rPr>
            </w:pPr>
            <w:r w:rsidRPr="00DF0DB5">
              <w:rPr>
                <w:sz w:val="23"/>
                <w:szCs w:val="23"/>
              </w:rPr>
              <w:t>Бухгалтерский учет операций продажи иностранной валюты.</w:t>
            </w:r>
          </w:p>
        </w:tc>
      </w:tr>
      <w:tr w:rsidR="009E6058" w14:paraId="582ABB78" w14:textId="77777777" w:rsidTr="00F00293">
        <w:tc>
          <w:tcPr>
            <w:tcW w:w="562" w:type="dxa"/>
          </w:tcPr>
          <w:p w14:paraId="7573DC04"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8CC7ED5" w14:textId="77777777" w:rsidR="009E6058" w:rsidRPr="00DF0DB5" w:rsidRDefault="009E6058" w:rsidP="00523021">
            <w:pPr>
              <w:pStyle w:val="Default"/>
              <w:spacing w:after="30"/>
              <w:jc w:val="both"/>
              <w:rPr>
                <w:sz w:val="23"/>
                <w:szCs w:val="23"/>
              </w:rPr>
            </w:pPr>
            <w:r w:rsidRPr="00DF0DB5">
              <w:rPr>
                <w:sz w:val="23"/>
                <w:szCs w:val="23"/>
              </w:rPr>
              <w:t>Бухгалтерский учет кассовых операций в иностранной валюте.</w:t>
            </w:r>
          </w:p>
        </w:tc>
      </w:tr>
      <w:tr w:rsidR="009E6058" w14:paraId="652DE050" w14:textId="77777777" w:rsidTr="00F00293">
        <w:tc>
          <w:tcPr>
            <w:tcW w:w="562" w:type="dxa"/>
          </w:tcPr>
          <w:p w14:paraId="7A66E1CD"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7F1754D" w14:textId="77777777" w:rsidR="009E6058" w:rsidRPr="00DF0DB5" w:rsidRDefault="009E6058" w:rsidP="00523021">
            <w:pPr>
              <w:pStyle w:val="Default"/>
              <w:spacing w:after="30"/>
              <w:jc w:val="both"/>
              <w:rPr>
                <w:sz w:val="23"/>
                <w:szCs w:val="23"/>
              </w:rPr>
            </w:pPr>
            <w:r w:rsidRPr="00DF0DB5">
              <w:rPr>
                <w:sz w:val="23"/>
                <w:szCs w:val="23"/>
              </w:rPr>
              <w:t>Бухгалтерский и налоговый учет расходов по загранкомандировкам.</w:t>
            </w:r>
          </w:p>
        </w:tc>
      </w:tr>
      <w:tr w:rsidR="009E6058" w14:paraId="3C62677F" w14:textId="77777777" w:rsidTr="00F00293">
        <w:tc>
          <w:tcPr>
            <w:tcW w:w="562" w:type="dxa"/>
          </w:tcPr>
          <w:p w14:paraId="2C0358F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779F2C0" w14:textId="77777777" w:rsidR="009E6058" w:rsidRPr="00DF0DB5" w:rsidRDefault="009E6058" w:rsidP="00523021">
            <w:pPr>
              <w:pStyle w:val="Default"/>
              <w:spacing w:after="30"/>
              <w:jc w:val="both"/>
              <w:rPr>
                <w:sz w:val="23"/>
                <w:szCs w:val="23"/>
              </w:rPr>
            </w:pPr>
            <w:r w:rsidRPr="00DF0DB5">
              <w:rPr>
                <w:sz w:val="23"/>
                <w:szCs w:val="23"/>
              </w:rPr>
              <w:t>Документальное оформление  движения экспортных и импортных товаров.</w:t>
            </w:r>
          </w:p>
        </w:tc>
      </w:tr>
      <w:tr w:rsidR="009E6058" w14:paraId="1E6A574B" w14:textId="77777777" w:rsidTr="00F00293">
        <w:tc>
          <w:tcPr>
            <w:tcW w:w="562" w:type="dxa"/>
          </w:tcPr>
          <w:p w14:paraId="2629525F"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1A49DB2F" w14:textId="77777777" w:rsidR="009E6058" w:rsidRPr="00DF0DB5" w:rsidRDefault="009E6058" w:rsidP="00523021">
            <w:pPr>
              <w:pStyle w:val="Default"/>
              <w:spacing w:after="30"/>
              <w:jc w:val="both"/>
              <w:rPr>
                <w:sz w:val="23"/>
                <w:szCs w:val="23"/>
              </w:rPr>
            </w:pPr>
            <w:r w:rsidRPr="00DF0DB5">
              <w:rPr>
                <w:sz w:val="23"/>
                <w:szCs w:val="23"/>
              </w:rPr>
              <w:t>Бухгалтерский учет таможенных сборов и таможенных пошлин.</w:t>
            </w:r>
          </w:p>
        </w:tc>
      </w:tr>
      <w:tr w:rsidR="009E6058" w14:paraId="2ECEA1CA" w14:textId="77777777" w:rsidTr="00F00293">
        <w:tc>
          <w:tcPr>
            <w:tcW w:w="562" w:type="dxa"/>
          </w:tcPr>
          <w:p w14:paraId="70A39B14"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F814F5E" w14:textId="77777777" w:rsidR="009E6058" w:rsidRPr="00DF0DB5" w:rsidRDefault="009E6058" w:rsidP="00523021">
            <w:pPr>
              <w:pStyle w:val="Default"/>
              <w:spacing w:after="30"/>
              <w:jc w:val="both"/>
              <w:rPr>
                <w:sz w:val="23"/>
                <w:szCs w:val="23"/>
              </w:rPr>
            </w:pPr>
            <w:r w:rsidRPr="00DF0DB5">
              <w:rPr>
                <w:sz w:val="23"/>
                <w:szCs w:val="23"/>
              </w:rPr>
              <w:t>Налоговый учет таможенных сборов и таможенных пошлин.</w:t>
            </w:r>
          </w:p>
        </w:tc>
      </w:tr>
      <w:tr w:rsidR="009E6058" w14:paraId="2D4E0F4C" w14:textId="77777777" w:rsidTr="00F00293">
        <w:tc>
          <w:tcPr>
            <w:tcW w:w="562" w:type="dxa"/>
          </w:tcPr>
          <w:p w14:paraId="482197A7"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BC3B044" w14:textId="77777777" w:rsidR="009E6058" w:rsidRPr="00DF0DB5" w:rsidRDefault="009E6058" w:rsidP="00523021">
            <w:pPr>
              <w:pStyle w:val="Default"/>
              <w:spacing w:after="30"/>
              <w:jc w:val="both"/>
              <w:rPr>
                <w:sz w:val="23"/>
                <w:szCs w:val="23"/>
              </w:rPr>
            </w:pPr>
            <w:r w:rsidRPr="00DF0DB5">
              <w:rPr>
                <w:sz w:val="23"/>
                <w:szCs w:val="23"/>
              </w:rPr>
              <w:t>Общая схема учета экспортных операций у экспортера.</w:t>
            </w:r>
          </w:p>
        </w:tc>
      </w:tr>
      <w:tr w:rsidR="009E6058" w14:paraId="3A93807B" w14:textId="77777777" w:rsidTr="00F00293">
        <w:tc>
          <w:tcPr>
            <w:tcW w:w="562" w:type="dxa"/>
          </w:tcPr>
          <w:p w14:paraId="26ADB459"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0EC76B9" w14:textId="77777777" w:rsidR="009E6058" w:rsidRPr="00DF0DB5" w:rsidRDefault="009E6058" w:rsidP="00523021">
            <w:pPr>
              <w:pStyle w:val="Default"/>
              <w:spacing w:after="30"/>
              <w:jc w:val="both"/>
              <w:rPr>
                <w:sz w:val="23"/>
                <w:szCs w:val="23"/>
              </w:rPr>
            </w:pPr>
            <w:r w:rsidRPr="00DF0DB5">
              <w:rPr>
                <w:sz w:val="23"/>
                <w:szCs w:val="23"/>
              </w:rPr>
              <w:t>Учет расходов на продажу экспортного товара.</w:t>
            </w:r>
          </w:p>
        </w:tc>
      </w:tr>
      <w:tr w:rsidR="009E6058" w14:paraId="7DF2C47E" w14:textId="77777777" w:rsidTr="00F00293">
        <w:tc>
          <w:tcPr>
            <w:tcW w:w="562" w:type="dxa"/>
          </w:tcPr>
          <w:p w14:paraId="47B4D077"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7EAE40A4" w14:textId="77777777" w:rsidR="009E6058" w:rsidRPr="00DF0DB5" w:rsidRDefault="009E6058" w:rsidP="00523021">
            <w:pPr>
              <w:pStyle w:val="Default"/>
              <w:spacing w:after="30"/>
              <w:jc w:val="both"/>
              <w:rPr>
                <w:sz w:val="23"/>
                <w:szCs w:val="23"/>
              </w:rPr>
            </w:pPr>
            <w:r w:rsidRPr="00DF0DB5">
              <w:rPr>
                <w:sz w:val="23"/>
                <w:szCs w:val="23"/>
              </w:rPr>
              <w:t>Бухгалтерский учет экспорта товаров через посредника по договору поручения.</w:t>
            </w:r>
          </w:p>
        </w:tc>
      </w:tr>
      <w:tr w:rsidR="009E6058" w14:paraId="3CB0FEE7" w14:textId="77777777" w:rsidTr="00F00293">
        <w:tc>
          <w:tcPr>
            <w:tcW w:w="562" w:type="dxa"/>
          </w:tcPr>
          <w:p w14:paraId="65690BC9"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09F5FB29" w14:textId="77777777" w:rsidR="009E6058" w:rsidRPr="00DF0DB5" w:rsidRDefault="009E6058" w:rsidP="00523021">
            <w:pPr>
              <w:pStyle w:val="Default"/>
              <w:spacing w:after="30"/>
              <w:jc w:val="both"/>
              <w:rPr>
                <w:sz w:val="23"/>
                <w:szCs w:val="23"/>
              </w:rPr>
            </w:pPr>
            <w:r w:rsidRPr="00DF0DB5">
              <w:rPr>
                <w:sz w:val="23"/>
                <w:szCs w:val="23"/>
              </w:rPr>
              <w:t>Бухгалтерский учет экспорта товаров через посредника по договору комиссии.</w:t>
            </w:r>
          </w:p>
        </w:tc>
      </w:tr>
      <w:tr w:rsidR="009E6058" w14:paraId="6602318A" w14:textId="77777777" w:rsidTr="00F00293">
        <w:tc>
          <w:tcPr>
            <w:tcW w:w="562" w:type="dxa"/>
          </w:tcPr>
          <w:p w14:paraId="6D2FC7CC"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D10BBD1" w14:textId="77777777" w:rsidR="009E6058" w:rsidRPr="00DF0DB5" w:rsidRDefault="009E6058" w:rsidP="00523021">
            <w:pPr>
              <w:pStyle w:val="Default"/>
              <w:spacing w:after="30"/>
              <w:jc w:val="both"/>
              <w:rPr>
                <w:sz w:val="23"/>
                <w:szCs w:val="23"/>
              </w:rPr>
            </w:pPr>
            <w:r w:rsidRPr="00DF0DB5">
              <w:rPr>
                <w:sz w:val="23"/>
                <w:szCs w:val="23"/>
              </w:rPr>
              <w:t>Налоговый учет у посредника по экспорту товаров.</w:t>
            </w:r>
          </w:p>
        </w:tc>
      </w:tr>
      <w:tr w:rsidR="009E6058" w14:paraId="234C1F25" w14:textId="77777777" w:rsidTr="00F00293">
        <w:tc>
          <w:tcPr>
            <w:tcW w:w="562" w:type="dxa"/>
          </w:tcPr>
          <w:p w14:paraId="7D337B8E"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3B180387" w14:textId="77777777" w:rsidR="009E6058" w:rsidRPr="009E6058" w:rsidRDefault="009E6058" w:rsidP="00523021">
            <w:pPr>
              <w:pStyle w:val="Default"/>
              <w:spacing w:after="30"/>
              <w:jc w:val="both"/>
              <w:rPr>
                <w:sz w:val="23"/>
                <w:szCs w:val="23"/>
                <w:lang w:val="en-US"/>
              </w:rPr>
            </w:pPr>
            <w:r>
              <w:rPr>
                <w:sz w:val="23"/>
                <w:szCs w:val="23"/>
                <w:lang w:val="en-US"/>
              </w:rPr>
              <w:t>Налогообложение НДС экспорта товаров</w:t>
            </w:r>
          </w:p>
        </w:tc>
      </w:tr>
      <w:tr w:rsidR="009E6058" w14:paraId="1B8B648C" w14:textId="77777777" w:rsidTr="00F00293">
        <w:tc>
          <w:tcPr>
            <w:tcW w:w="562" w:type="dxa"/>
          </w:tcPr>
          <w:p w14:paraId="3A53A4C2"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5E489E8" w14:textId="77777777" w:rsidR="009E6058" w:rsidRPr="00DF0DB5" w:rsidRDefault="009E6058" w:rsidP="00523021">
            <w:pPr>
              <w:pStyle w:val="Default"/>
              <w:spacing w:after="30"/>
              <w:jc w:val="both"/>
              <w:rPr>
                <w:sz w:val="23"/>
                <w:szCs w:val="23"/>
              </w:rPr>
            </w:pPr>
            <w:r w:rsidRPr="00DF0DB5">
              <w:rPr>
                <w:sz w:val="23"/>
                <w:szCs w:val="23"/>
              </w:rPr>
              <w:t>Налогообложение налогом на прибыль экспорта товаров.</w:t>
            </w:r>
          </w:p>
        </w:tc>
      </w:tr>
      <w:tr w:rsidR="009E6058" w14:paraId="2A8D570F" w14:textId="77777777" w:rsidTr="00F00293">
        <w:tc>
          <w:tcPr>
            <w:tcW w:w="562" w:type="dxa"/>
          </w:tcPr>
          <w:p w14:paraId="4D9D0B7A"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1CCE1F24" w14:textId="77777777" w:rsidR="009E6058" w:rsidRPr="009E6058" w:rsidRDefault="009E6058" w:rsidP="00523021">
            <w:pPr>
              <w:pStyle w:val="Default"/>
              <w:spacing w:after="30"/>
              <w:jc w:val="both"/>
              <w:rPr>
                <w:sz w:val="23"/>
                <w:szCs w:val="23"/>
                <w:lang w:val="en-US"/>
              </w:rPr>
            </w:pPr>
            <w:r>
              <w:rPr>
                <w:sz w:val="23"/>
                <w:szCs w:val="23"/>
                <w:lang w:val="en-US"/>
              </w:rPr>
              <w:t>Акцизы при экспорте.</w:t>
            </w:r>
          </w:p>
        </w:tc>
      </w:tr>
      <w:tr w:rsidR="009E6058" w14:paraId="729E2934" w14:textId="77777777" w:rsidTr="00F00293">
        <w:tc>
          <w:tcPr>
            <w:tcW w:w="562" w:type="dxa"/>
          </w:tcPr>
          <w:p w14:paraId="0B51B005"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57DA73ED" w14:textId="77777777" w:rsidR="009E6058" w:rsidRPr="00DF0DB5" w:rsidRDefault="009E6058" w:rsidP="00523021">
            <w:pPr>
              <w:pStyle w:val="Default"/>
              <w:spacing w:after="30"/>
              <w:jc w:val="both"/>
              <w:rPr>
                <w:sz w:val="23"/>
                <w:szCs w:val="23"/>
              </w:rPr>
            </w:pPr>
            <w:r w:rsidRPr="00DF0DB5">
              <w:rPr>
                <w:sz w:val="23"/>
                <w:szCs w:val="23"/>
              </w:rPr>
              <w:t>Формирование покупной стоимости импортных товаров.</w:t>
            </w:r>
          </w:p>
        </w:tc>
      </w:tr>
      <w:tr w:rsidR="009E6058" w14:paraId="0DF02FB8" w14:textId="77777777" w:rsidTr="00F00293">
        <w:tc>
          <w:tcPr>
            <w:tcW w:w="562" w:type="dxa"/>
          </w:tcPr>
          <w:p w14:paraId="389FB57D"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62025127" w14:textId="77777777" w:rsidR="009E6058" w:rsidRPr="00DF0DB5" w:rsidRDefault="009E6058" w:rsidP="00523021">
            <w:pPr>
              <w:pStyle w:val="Default"/>
              <w:spacing w:after="30"/>
              <w:jc w:val="both"/>
              <w:rPr>
                <w:sz w:val="23"/>
                <w:szCs w:val="23"/>
              </w:rPr>
            </w:pPr>
            <w:r w:rsidRPr="00DF0DB5">
              <w:rPr>
                <w:sz w:val="23"/>
                <w:szCs w:val="23"/>
              </w:rPr>
              <w:t>Общая схема бухгалтерского учета операций по импорту товаров.</w:t>
            </w:r>
          </w:p>
        </w:tc>
      </w:tr>
      <w:tr w:rsidR="009E6058" w14:paraId="3A3743DB" w14:textId="77777777" w:rsidTr="00F00293">
        <w:tc>
          <w:tcPr>
            <w:tcW w:w="562" w:type="dxa"/>
          </w:tcPr>
          <w:p w14:paraId="5263648F"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4A159D10" w14:textId="77777777" w:rsidR="009E6058" w:rsidRPr="00DF0DB5" w:rsidRDefault="009E6058" w:rsidP="00523021">
            <w:pPr>
              <w:pStyle w:val="Default"/>
              <w:spacing w:after="30"/>
              <w:jc w:val="both"/>
              <w:rPr>
                <w:sz w:val="23"/>
                <w:szCs w:val="23"/>
              </w:rPr>
            </w:pPr>
            <w:r w:rsidRPr="00DF0DB5">
              <w:rPr>
                <w:sz w:val="23"/>
                <w:szCs w:val="23"/>
              </w:rPr>
              <w:t>Особенности налогообложения НДС при импорте товаров.</w:t>
            </w:r>
          </w:p>
        </w:tc>
      </w:tr>
      <w:tr w:rsidR="009E6058" w14:paraId="0C9511F7" w14:textId="77777777" w:rsidTr="00F00293">
        <w:tc>
          <w:tcPr>
            <w:tcW w:w="562" w:type="dxa"/>
          </w:tcPr>
          <w:p w14:paraId="7533089D"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41DE69FE" w14:textId="77777777" w:rsidR="009E6058" w:rsidRPr="00DF0DB5" w:rsidRDefault="009E6058" w:rsidP="00523021">
            <w:pPr>
              <w:pStyle w:val="Default"/>
              <w:spacing w:after="30"/>
              <w:jc w:val="both"/>
              <w:rPr>
                <w:sz w:val="23"/>
                <w:szCs w:val="23"/>
              </w:rPr>
            </w:pPr>
            <w:r w:rsidRPr="00DF0DB5">
              <w:rPr>
                <w:sz w:val="23"/>
                <w:szCs w:val="23"/>
              </w:rPr>
              <w:t>Особенности налогообложения акцизами импорта товаров.</w:t>
            </w:r>
          </w:p>
        </w:tc>
      </w:tr>
      <w:tr w:rsidR="009E6058" w14:paraId="572016DF" w14:textId="77777777" w:rsidTr="00F00293">
        <w:tc>
          <w:tcPr>
            <w:tcW w:w="562" w:type="dxa"/>
          </w:tcPr>
          <w:p w14:paraId="4DDED84B"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91C8B7C" w14:textId="77777777" w:rsidR="009E6058" w:rsidRPr="00DF0DB5" w:rsidRDefault="009E6058" w:rsidP="00523021">
            <w:pPr>
              <w:pStyle w:val="Default"/>
              <w:spacing w:after="30"/>
              <w:jc w:val="both"/>
              <w:rPr>
                <w:sz w:val="23"/>
                <w:szCs w:val="23"/>
              </w:rPr>
            </w:pPr>
            <w:r w:rsidRPr="00DF0DB5">
              <w:rPr>
                <w:sz w:val="23"/>
                <w:szCs w:val="23"/>
              </w:rPr>
              <w:t>Бухгалтерский учет таможенных пошлин и сборов при импорте.</w:t>
            </w:r>
          </w:p>
        </w:tc>
      </w:tr>
      <w:tr w:rsidR="009E6058" w14:paraId="1A5B6BBB" w14:textId="77777777" w:rsidTr="00F00293">
        <w:tc>
          <w:tcPr>
            <w:tcW w:w="562" w:type="dxa"/>
          </w:tcPr>
          <w:p w14:paraId="051A488D"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5C5DED09" w14:textId="77777777" w:rsidR="009E6058" w:rsidRPr="00DF0DB5" w:rsidRDefault="009E6058" w:rsidP="00523021">
            <w:pPr>
              <w:pStyle w:val="Default"/>
              <w:spacing w:after="30"/>
              <w:jc w:val="both"/>
              <w:rPr>
                <w:sz w:val="23"/>
                <w:szCs w:val="23"/>
              </w:rPr>
            </w:pPr>
            <w:r w:rsidRPr="00DF0DB5">
              <w:rPr>
                <w:sz w:val="23"/>
                <w:szCs w:val="23"/>
              </w:rPr>
              <w:t>Налоговый учет таможенных пошлин и сборов при импорте.</w:t>
            </w:r>
          </w:p>
        </w:tc>
      </w:tr>
      <w:tr w:rsidR="009E6058" w14:paraId="284BCDB7" w14:textId="77777777" w:rsidTr="00F00293">
        <w:tc>
          <w:tcPr>
            <w:tcW w:w="562" w:type="dxa"/>
          </w:tcPr>
          <w:p w14:paraId="4040A945"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0BAA88B9" w14:textId="77777777" w:rsidR="009E6058" w:rsidRPr="00DF0DB5" w:rsidRDefault="009E6058" w:rsidP="00523021">
            <w:pPr>
              <w:pStyle w:val="Default"/>
              <w:spacing w:after="30"/>
              <w:jc w:val="both"/>
              <w:rPr>
                <w:sz w:val="23"/>
                <w:szCs w:val="23"/>
              </w:rPr>
            </w:pPr>
            <w:r w:rsidRPr="00DF0DB5">
              <w:rPr>
                <w:sz w:val="23"/>
                <w:szCs w:val="23"/>
              </w:rPr>
              <w:t>Бухгалтерский учет у импортера при импорте товаров через посредника.</w:t>
            </w:r>
          </w:p>
        </w:tc>
      </w:tr>
      <w:tr w:rsidR="009E6058" w14:paraId="2B54F82A" w14:textId="77777777" w:rsidTr="00F00293">
        <w:tc>
          <w:tcPr>
            <w:tcW w:w="562" w:type="dxa"/>
          </w:tcPr>
          <w:p w14:paraId="7F1FBB45"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7F604571" w14:textId="77777777" w:rsidR="009E6058" w:rsidRPr="00DF0DB5" w:rsidRDefault="009E6058" w:rsidP="00523021">
            <w:pPr>
              <w:pStyle w:val="Default"/>
              <w:spacing w:after="30"/>
              <w:jc w:val="both"/>
              <w:rPr>
                <w:sz w:val="23"/>
                <w:szCs w:val="23"/>
              </w:rPr>
            </w:pPr>
            <w:r w:rsidRPr="00DF0DB5">
              <w:rPr>
                <w:sz w:val="23"/>
                <w:szCs w:val="23"/>
              </w:rPr>
              <w:t>Бухгалтерский учет у посредника при импорте товара заказчика</w:t>
            </w:r>
          </w:p>
        </w:tc>
      </w:tr>
      <w:tr w:rsidR="009E6058" w14:paraId="62B09902" w14:textId="77777777" w:rsidTr="00F00293">
        <w:tc>
          <w:tcPr>
            <w:tcW w:w="562" w:type="dxa"/>
          </w:tcPr>
          <w:p w14:paraId="75C11D53"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0C8EF097" w14:textId="77777777" w:rsidR="009E6058" w:rsidRPr="00DF0DB5" w:rsidRDefault="009E6058" w:rsidP="00523021">
            <w:pPr>
              <w:pStyle w:val="Default"/>
              <w:spacing w:after="30"/>
              <w:jc w:val="both"/>
              <w:rPr>
                <w:sz w:val="23"/>
                <w:szCs w:val="23"/>
              </w:rPr>
            </w:pPr>
            <w:r w:rsidRPr="00DF0DB5">
              <w:rPr>
                <w:sz w:val="23"/>
                <w:szCs w:val="23"/>
              </w:rPr>
              <w:t>Выполнение российской организацией функций налогового агента при работе с иностранными партнерами.</w:t>
            </w:r>
          </w:p>
        </w:tc>
      </w:tr>
      <w:tr w:rsidR="009E6058" w14:paraId="4757B139" w14:textId="77777777" w:rsidTr="00F00293">
        <w:tc>
          <w:tcPr>
            <w:tcW w:w="562" w:type="dxa"/>
          </w:tcPr>
          <w:p w14:paraId="2BEADEDC"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6C745E6F" w14:textId="77777777" w:rsidR="009E6058" w:rsidRPr="00DF0DB5" w:rsidRDefault="009E6058" w:rsidP="00523021">
            <w:pPr>
              <w:pStyle w:val="Default"/>
              <w:spacing w:after="30"/>
              <w:jc w:val="both"/>
              <w:rPr>
                <w:sz w:val="23"/>
                <w:szCs w:val="23"/>
              </w:rPr>
            </w:pPr>
            <w:r w:rsidRPr="00DF0DB5">
              <w:rPr>
                <w:sz w:val="23"/>
                <w:szCs w:val="23"/>
              </w:rPr>
              <w:t>Налоговый учет у  посредника по импорту товара заказчика</w:t>
            </w:r>
          </w:p>
        </w:tc>
      </w:tr>
      <w:tr w:rsidR="009E6058" w14:paraId="691D2F2D" w14:textId="77777777" w:rsidTr="00F00293">
        <w:tc>
          <w:tcPr>
            <w:tcW w:w="562" w:type="dxa"/>
          </w:tcPr>
          <w:p w14:paraId="0A36BCF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70FB05DF" w14:textId="77777777" w:rsidR="009E6058" w:rsidRPr="00DF0DB5" w:rsidRDefault="009E6058" w:rsidP="00523021">
            <w:pPr>
              <w:pStyle w:val="Default"/>
              <w:spacing w:after="30"/>
              <w:jc w:val="both"/>
              <w:rPr>
                <w:sz w:val="23"/>
                <w:szCs w:val="23"/>
              </w:rPr>
            </w:pPr>
            <w:r w:rsidRPr="00DF0DB5">
              <w:rPr>
                <w:sz w:val="23"/>
                <w:szCs w:val="23"/>
              </w:rPr>
              <w:t>Основные задачи и принципы аудита ВЭД.</w:t>
            </w:r>
          </w:p>
        </w:tc>
      </w:tr>
      <w:tr w:rsidR="009E6058" w14:paraId="20874749" w14:textId="77777777" w:rsidTr="00F00293">
        <w:tc>
          <w:tcPr>
            <w:tcW w:w="562" w:type="dxa"/>
          </w:tcPr>
          <w:p w14:paraId="1FA7B23B"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F6D55F3" w14:textId="77777777" w:rsidR="009E6058" w:rsidRPr="009E6058" w:rsidRDefault="009E6058" w:rsidP="00523021">
            <w:pPr>
              <w:pStyle w:val="Default"/>
              <w:spacing w:after="30"/>
              <w:jc w:val="both"/>
              <w:rPr>
                <w:sz w:val="23"/>
                <w:szCs w:val="23"/>
                <w:lang w:val="en-US"/>
              </w:rPr>
            </w:pPr>
            <w:r>
              <w:rPr>
                <w:sz w:val="23"/>
                <w:szCs w:val="23"/>
                <w:lang w:val="en-US"/>
              </w:rPr>
              <w:t>Аудит валютных операций.</w:t>
            </w:r>
          </w:p>
        </w:tc>
      </w:tr>
      <w:tr w:rsidR="009E6058" w14:paraId="5BBFAB8A" w14:textId="77777777" w:rsidTr="00F00293">
        <w:tc>
          <w:tcPr>
            <w:tcW w:w="562" w:type="dxa"/>
          </w:tcPr>
          <w:p w14:paraId="00C686AD"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B295571" w14:textId="77777777" w:rsidR="009E6058" w:rsidRPr="009E6058" w:rsidRDefault="009E6058" w:rsidP="00523021">
            <w:pPr>
              <w:pStyle w:val="Default"/>
              <w:spacing w:after="30"/>
              <w:jc w:val="both"/>
              <w:rPr>
                <w:sz w:val="23"/>
                <w:szCs w:val="23"/>
                <w:lang w:val="en-US"/>
              </w:rPr>
            </w:pPr>
            <w:r>
              <w:rPr>
                <w:sz w:val="23"/>
                <w:szCs w:val="23"/>
                <w:lang w:val="en-US"/>
              </w:rPr>
              <w:t>Аудит экспортных операций.</w:t>
            </w:r>
          </w:p>
        </w:tc>
      </w:tr>
      <w:tr w:rsidR="009E6058" w14:paraId="4535DAC9" w14:textId="77777777" w:rsidTr="00F00293">
        <w:tc>
          <w:tcPr>
            <w:tcW w:w="562" w:type="dxa"/>
          </w:tcPr>
          <w:p w14:paraId="6324AA1E"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109F2AB3" w14:textId="77777777" w:rsidR="009E6058" w:rsidRPr="009E6058" w:rsidRDefault="009E6058" w:rsidP="00523021">
            <w:pPr>
              <w:pStyle w:val="Default"/>
              <w:spacing w:after="30"/>
              <w:jc w:val="both"/>
              <w:rPr>
                <w:sz w:val="23"/>
                <w:szCs w:val="23"/>
                <w:lang w:val="en-US"/>
              </w:rPr>
            </w:pPr>
            <w:r>
              <w:rPr>
                <w:sz w:val="23"/>
                <w:szCs w:val="23"/>
                <w:lang w:val="en-US"/>
              </w:rPr>
              <w:t>Аудит импортных операций.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F0DB5" w:rsidRDefault="00AD3A54" w:rsidP="00801458">
            <w:pPr>
              <w:pStyle w:val="Default"/>
              <w:spacing w:after="30"/>
              <w:jc w:val="both"/>
              <w:rPr>
                <w:sz w:val="23"/>
                <w:szCs w:val="23"/>
              </w:rPr>
            </w:pPr>
            <w:r w:rsidRPr="00DF0DB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F0DB5" w14:paraId="5A1C9382" w14:textId="77777777" w:rsidTr="00801458">
        <w:tc>
          <w:tcPr>
            <w:tcW w:w="2336" w:type="dxa"/>
          </w:tcPr>
          <w:p w14:paraId="4C518DAB" w14:textId="77777777" w:rsidR="005D65A5" w:rsidRPr="00DF0DB5" w:rsidRDefault="005D65A5" w:rsidP="00801458">
            <w:pPr>
              <w:jc w:val="center"/>
              <w:rPr>
                <w:rFonts w:ascii="Times New Roman" w:hAnsi="Times New Roman" w:cs="Times New Roman"/>
                <w:b/>
              </w:rPr>
            </w:pPr>
            <w:r w:rsidRPr="00DF0DB5">
              <w:rPr>
                <w:rFonts w:ascii="Times New Roman" w:hAnsi="Times New Roman" w:cs="Times New Roman"/>
                <w:b/>
              </w:rPr>
              <w:t>Номер контрольной точки</w:t>
            </w:r>
          </w:p>
        </w:tc>
        <w:tc>
          <w:tcPr>
            <w:tcW w:w="2336" w:type="dxa"/>
          </w:tcPr>
          <w:p w14:paraId="6FB4C23E" w14:textId="77777777" w:rsidR="005D65A5" w:rsidRPr="00DF0DB5" w:rsidRDefault="005D65A5" w:rsidP="00801458">
            <w:pPr>
              <w:jc w:val="center"/>
              <w:rPr>
                <w:rFonts w:ascii="Times New Roman" w:hAnsi="Times New Roman" w:cs="Times New Roman"/>
                <w:b/>
              </w:rPr>
            </w:pPr>
            <w:r w:rsidRPr="00DF0DB5">
              <w:rPr>
                <w:rFonts w:ascii="Times New Roman" w:hAnsi="Times New Roman" w:cs="Times New Roman"/>
                <w:b/>
              </w:rPr>
              <w:t>Тип контрольной точки</w:t>
            </w:r>
          </w:p>
        </w:tc>
        <w:tc>
          <w:tcPr>
            <w:tcW w:w="2336" w:type="dxa"/>
          </w:tcPr>
          <w:p w14:paraId="048CBEA9" w14:textId="77777777" w:rsidR="005D65A5" w:rsidRPr="00DF0DB5" w:rsidRDefault="005D65A5" w:rsidP="00801458">
            <w:pPr>
              <w:jc w:val="center"/>
              <w:rPr>
                <w:rFonts w:ascii="Times New Roman" w:hAnsi="Times New Roman" w:cs="Times New Roman"/>
                <w:b/>
              </w:rPr>
            </w:pPr>
            <w:r w:rsidRPr="00DF0DB5">
              <w:rPr>
                <w:rFonts w:ascii="Times New Roman" w:hAnsi="Times New Roman" w:cs="Times New Roman"/>
                <w:b/>
              </w:rPr>
              <w:t>Способ проведения</w:t>
            </w:r>
          </w:p>
        </w:tc>
        <w:tc>
          <w:tcPr>
            <w:tcW w:w="2337" w:type="dxa"/>
          </w:tcPr>
          <w:p w14:paraId="267B0FDF" w14:textId="77777777" w:rsidR="005D65A5" w:rsidRPr="00DF0DB5" w:rsidRDefault="005D65A5" w:rsidP="00801458">
            <w:pPr>
              <w:jc w:val="center"/>
              <w:rPr>
                <w:rFonts w:ascii="Times New Roman" w:hAnsi="Times New Roman" w:cs="Times New Roman"/>
                <w:b/>
              </w:rPr>
            </w:pPr>
            <w:r w:rsidRPr="00DF0DB5">
              <w:rPr>
                <w:rFonts w:ascii="Times New Roman" w:hAnsi="Times New Roman" w:cs="Times New Roman"/>
                <w:b/>
              </w:rPr>
              <w:t>Номера тем</w:t>
            </w:r>
          </w:p>
        </w:tc>
      </w:tr>
      <w:tr w:rsidR="005D65A5" w:rsidRPr="00DF0DB5" w14:paraId="07658034" w14:textId="77777777" w:rsidTr="00801458">
        <w:tc>
          <w:tcPr>
            <w:tcW w:w="2336" w:type="dxa"/>
          </w:tcPr>
          <w:p w14:paraId="1553D698" w14:textId="78F29BFB" w:rsidR="005D65A5" w:rsidRPr="00DF0DB5" w:rsidRDefault="007478E0" w:rsidP="00801458">
            <w:pPr>
              <w:jc w:val="center"/>
              <w:rPr>
                <w:rFonts w:ascii="Times New Roman" w:hAnsi="Times New Roman" w:cs="Times New Roman"/>
              </w:rPr>
            </w:pPr>
            <w:r w:rsidRPr="00DF0DB5">
              <w:rPr>
                <w:rFonts w:ascii="Times New Roman" w:hAnsi="Times New Roman" w:cs="Times New Roman"/>
                <w:lang w:val="en-US"/>
              </w:rPr>
              <w:t>1</w:t>
            </w:r>
          </w:p>
        </w:tc>
        <w:tc>
          <w:tcPr>
            <w:tcW w:w="2336" w:type="dxa"/>
          </w:tcPr>
          <w:p w14:paraId="4C5C3C11" w14:textId="5E14221A" w:rsidR="005D65A5" w:rsidRPr="00DF0DB5" w:rsidRDefault="007478E0" w:rsidP="00801458">
            <w:pPr>
              <w:rPr>
                <w:rFonts w:ascii="Times New Roman" w:hAnsi="Times New Roman" w:cs="Times New Roman"/>
              </w:rPr>
            </w:pPr>
            <w:r w:rsidRPr="00DF0DB5">
              <w:rPr>
                <w:rFonts w:ascii="Times New Roman" w:hAnsi="Times New Roman" w:cs="Times New Roman"/>
                <w:lang w:val="en-US"/>
              </w:rPr>
              <w:t>Контрольная работа</w:t>
            </w:r>
          </w:p>
        </w:tc>
        <w:tc>
          <w:tcPr>
            <w:tcW w:w="2336" w:type="dxa"/>
          </w:tcPr>
          <w:p w14:paraId="09793085" w14:textId="37E3864C" w:rsidR="005D65A5" w:rsidRPr="00DF0DB5" w:rsidRDefault="007478E0" w:rsidP="00801458">
            <w:pPr>
              <w:rPr>
                <w:rFonts w:ascii="Times New Roman" w:hAnsi="Times New Roman" w:cs="Times New Roman"/>
              </w:rPr>
            </w:pPr>
            <w:r w:rsidRPr="00DF0DB5">
              <w:rPr>
                <w:rFonts w:ascii="Times New Roman" w:hAnsi="Times New Roman" w:cs="Times New Roman"/>
                <w:lang w:val="en-US"/>
              </w:rPr>
              <w:t>письменно</w:t>
            </w:r>
          </w:p>
        </w:tc>
        <w:tc>
          <w:tcPr>
            <w:tcW w:w="2337" w:type="dxa"/>
          </w:tcPr>
          <w:p w14:paraId="094717B7" w14:textId="2660FE96" w:rsidR="005D65A5" w:rsidRPr="00DF0DB5" w:rsidRDefault="007478E0" w:rsidP="00801458">
            <w:pPr>
              <w:rPr>
                <w:rFonts w:ascii="Times New Roman" w:hAnsi="Times New Roman" w:cs="Times New Roman"/>
              </w:rPr>
            </w:pPr>
            <w:r w:rsidRPr="00DF0DB5">
              <w:rPr>
                <w:rFonts w:ascii="Times New Roman" w:hAnsi="Times New Roman" w:cs="Times New Roman"/>
                <w:lang w:val="en-US"/>
              </w:rPr>
              <w:t>1-3</w:t>
            </w:r>
          </w:p>
        </w:tc>
      </w:tr>
      <w:tr w:rsidR="005D65A5" w:rsidRPr="00DF0DB5" w14:paraId="798B1599" w14:textId="77777777" w:rsidTr="00801458">
        <w:tc>
          <w:tcPr>
            <w:tcW w:w="2336" w:type="dxa"/>
          </w:tcPr>
          <w:p w14:paraId="3E172EFB" w14:textId="77777777" w:rsidR="005D65A5" w:rsidRPr="00DF0DB5" w:rsidRDefault="007478E0" w:rsidP="00801458">
            <w:pPr>
              <w:jc w:val="center"/>
              <w:rPr>
                <w:rFonts w:ascii="Times New Roman" w:hAnsi="Times New Roman" w:cs="Times New Roman"/>
              </w:rPr>
            </w:pPr>
            <w:r w:rsidRPr="00DF0DB5">
              <w:rPr>
                <w:rFonts w:ascii="Times New Roman" w:hAnsi="Times New Roman" w:cs="Times New Roman"/>
                <w:lang w:val="en-US"/>
              </w:rPr>
              <w:t>2</w:t>
            </w:r>
          </w:p>
        </w:tc>
        <w:tc>
          <w:tcPr>
            <w:tcW w:w="2336" w:type="dxa"/>
          </w:tcPr>
          <w:p w14:paraId="1A72247C" w14:textId="77777777" w:rsidR="005D65A5" w:rsidRPr="00DF0DB5" w:rsidRDefault="007478E0" w:rsidP="00801458">
            <w:pPr>
              <w:rPr>
                <w:rFonts w:ascii="Times New Roman" w:hAnsi="Times New Roman" w:cs="Times New Roman"/>
              </w:rPr>
            </w:pPr>
            <w:r w:rsidRPr="00DF0DB5">
              <w:rPr>
                <w:rFonts w:ascii="Times New Roman" w:hAnsi="Times New Roman" w:cs="Times New Roman"/>
                <w:lang w:val="en-US"/>
              </w:rPr>
              <w:t>Контрольная работа</w:t>
            </w:r>
          </w:p>
        </w:tc>
        <w:tc>
          <w:tcPr>
            <w:tcW w:w="2336" w:type="dxa"/>
          </w:tcPr>
          <w:p w14:paraId="27EE5F99" w14:textId="77777777" w:rsidR="005D65A5" w:rsidRPr="00DF0DB5" w:rsidRDefault="007478E0" w:rsidP="00801458">
            <w:pPr>
              <w:rPr>
                <w:rFonts w:ascii="Times New Roman" w:hAnsi="Times New Roman" w:cs="Times New Roman"/>
              </w:rPr>
            </w:pPr>
            <w:r w:rsidRPr="00DF0DB5">
              <w:rPr>
                <w:rFonts w:ascii="Times New Roman" w:hAnsi="Times New Roman" w:cs="Times New Roman"/>
                <w:lang w:val="en-US"/>
              </w:rPr>
              <w:t>письменно</w:t>
            </w:r>
          </w:p>
        </w:tc>
        <w:tc>
          <w:tcPr>
            <w:tcW w:w="2337" w:type="dxa"/>
          </w:tcPr>
          <w:p w14:paraId="7ED62D0C" w14:textId="77777777" w:rsidR="005D65A5" w:rsidRPr="00DF0DB5" w:rsidRDefault="007478E0" w:rsidP="00801458">
            <w:pPr>
              <w:rPr>
                <w:rFonts w:ascii="Times New Roman" w:hAnsi="Times New Roman" w:cs="Times New Roman"/>
              </w:rPr>
            </w:pPr>
            <w:r w:rsidRPr="00DF0DB5">
              <w:rPr>
                <w:rFonts w:ascii="Times New Roman" w:hAnsi="Times New Roman" w:cs="Times New Roman"/>
                <w:lang w:val="en-US"/>
              </w:rPr>
              <w:t>4-6</w:t>
            </w:r>
          </w:p>
        </w:tc>
      </w:tr>
      <w:tr w:rsidR="005D65A5" w:rsidRPr="00DF0DB5" w14:paraId="7E1BCF2F" w14:textId="77777777" w:rsidTr="00801458">
        <w:tc>
          <w:tcPr>
            <w:tcW w:w="2336" w:type="dxa"/>
          </w:tcPr>
          <w:p w14:paraId="67C892AE" w14:textId="77777777" w:rsidR="005D65A5" w:rsidRPr="00DF0DB5" w:rsidRDefault="007478E0" w:rsidP="00801458">
            <w:pPr>
              <w:jc w:val="center"/>
              <w:rPr>
                <w:rFonts w:ascii="Times New Roman" w:hAnsi="Times New Roman" w:cs="Times New Roman"/>
              </w:rPr>
            </w:pPr>
            <w:r w:rsidRPr="00DF0DB5">
              <w:rPr>
                <w:rFonts w:ascii="Times New Roman" w:hAnsi="Times New Roman" w:cs="Times New Roman"/>
                <w:lang w:val="en-US"/>
              </w:rPr>
              <w:t>3</w:t>
            </w:r>
          </w:p>
        </w:tc>
        <w:tc>
          <w:tcPr>
            <w:tcW w:w="2336" w:type="dxa"/>
          </w:tcPr>
          <w:p w14:paraId="14B0000B" w14:textId="77777777" w:rsidR="005D65A5" w:rsidRPr="00DF0DB5" w:rsidRDefault="007478E0" w:rsidP="00801458">
            <w:pPr>
              <w:rPr>
                <w:rFonts w:ascii="Times New Roman" w:hAnsi="Times New Roman" w:cs="Times New Roman"/>
              </w:rPr>
            </w:pPr>
            <w:r w:rsidRPr="00DF0DB5">
              <w:rPr>
                <w:rFonts w:ascii="Times New Roman" w:hAnsi="Times New Roman" w:cs="Times New Roman"/>
                <w:lang w:val="en-US"/>
              </w:rPr>
              <w:t>Текущий контроль</w:t>
            </w:r>
          </w:p>
        </w:tc>
        <w:tc>
          <w:tcPr>
            <w:tcW w:w="2336" w:type="dxa"/>
          </w:tcPr>
          <w:p w14:paraId="3EFE6FE0" w14:textId="77777777" w:rsidR="005D65A5" w:rsidRPr="00DF0DB5" w:rsidRDefault="007478E0" w:rsidP="00801458">
            <w:pPr>
              <w:rPr>
                <w:rFonts w:ascii="Times New Roman" w:hAnsi="Times New Roman" w:cs="Times New Roman"/>
              </w:rPr>
            </w:pPr>
            <w:r w:rsidRPr="00DF0DB5">
              <w:rPr>
                <w:rFonts w:ascii="Times New Roman" w:hAnsi="Times New Roman" w:cs="Times New Roman"/>
              </w:rPr>
              <w:t>с помощью технических средств и информационных систем</w:t>
            </w:r>
          </w:p>
        </w:tc>
        <w:tc>
          <w:tcPr>
            <w:tcW w:w="2337" w:type="dxa"/>
          </w:tcPr>
          <w:p w14:paraId="4216C1F6" w14:textId="77777777" w:rsidR="005D65A5" w:rsidRPr="00DF0DB5" w:rsidRDefault="007478E0" w:rsidP="00801458">
            <w:pPr>
              <w:rPr>
                <w:rFonts w:ascii="Times New Roman" w:hAnsi="Times New Roman" w:cs="Times New Roman"/>
              </w:rPr>
            </w:pPr>
            <w:r w:rsidRPr="00DF0DB5">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F0DB5" w14:paraId="60758538" w14:textId="77777777" w:rsidTr="00DF0DB5">
        <w:tc>
          <w:tcPr>
            <w:tcW w:w="562" w:type="dxa"/>
          </w:tcPr>
          <w:p w14:paraId="34F4D950" w14:textId="77777777" w:rsidR="00DF0DB5" w:rsidRDefault="00DF0DB5">
            <w:pPr>
              <w:pStyle w:val="Default"/>
              <w:spacing w:after="30"/>
              <w:jc w:val="both"/>
              <w:rPr>
                <w:sz w:val="23"/>
                <w:szCs w:val="23"/>
                <w:lang w:val="en-US"/>
              </w:rPr>
            </w:pPr>
          </w:p>
        </w:tc>
        <w:tc>
          <w:tcPr>
            <w:tcW w:w="8783" w:type="dxa"/>
            <w:hideMark/>
          </w:tcPr>
          <w:p w14:paraId="30419ECA" w14:textId="77777777" w:rsidR="00DF0DB5" w:rsidRDefault="00DF0DB5">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DF0DB5" w14:paraId="0267C479" w14:textId="77777777" w:rsidTr="00801458">
        <w:tc>
          <w:tcPr>
            <w:tcW w:w="2500" w:type="pct"/>
          </w:tcPr>
          <w:p w14:paraId="37F699C9" w14:textId="77777777" w:rsidR="00B8237E" w:rsidRPr="00DF0DB5" w:rsidRDefault="00B8237E" w:rsidP="00801458">
            <w:pPr>
              <w:jc w:val="center"/>
              <w:rPr>
                <w:rFonts w:ascii="Times New Roman" w:hAnsi="Times New Roman" w:cs="Times New Roman"/>
                <w:b/>
              </w:rPr>
            </w:pPr>
            <w:r w:rsidRPr="00DF0DB5">
              <w:rPr>
                <w:rFonts w:ascii="Times New Roman" w:hAnsi="Times New Roman" w:cs="Times New Roman"/>
                <w:b/>
              </w:rPr>
              <w:t>Наименования самостоятельной работы</w:t>
            </w:r>
          </w:p>
        </w:tc>
        <w:tc>
          <w:tcPr>
            <w:tcW w:w="2500" w:type="pct"/>
          </w:tcPr>
          <w:p w14:paraId="0A769611" w14:textId="77777777" w:rsidR="00B8237E" w:rsidRPr="00DF0DB5" w:rsidRDefault="00B8237E" w:rsidP="00801458">
            <w:pPr>
              <w:jc w:val="center"/>
              <w:rPr>
                <w:rFonts w:ascii="Times New Roman" w:hAnsi="Times New Roman" w:cs="Times New Roman"/>
                <w:b/>
              </w:rPr>
            </w:pPr>
            <w:r w:rsidRPr="00DF0DB5">
              <w:rPr>
                <w:rFonts w:ascii="Times New Roman" w:hAnsi="Times New Roman" w:cs="Times New Roman"/>
                <w:b/>
              </w:rPr>
              <w:t>Номера тем</w:t>
            </w:r>
          </w:p>
        </w:tc>
      </w:tr>
      <w:tr w:rsidR="00B8237E" w:rsidRPr="00DF0DB5" w14:paraId="3F240151" w14:textId="77777777" w:rsidTr="00801458">
        <w:tc>
          <w:tcPr>
            <w:tcW w:w="2500" w:type="pct"/>
          </w:tcPr>
          <w:p w14:paraId="61E91592" w14:textId="61A0874C" w:rsidR="00B8237E" w:rsidRPr="00DF0DB5" w:rsidRDefault="00B8237E" w:rsidP="00801458">
            <w:pPr>
              <w:rPr>
                <w:rFonts w:ascii="Times New Roman" w:hAnsi="Times New Roman" w:cs="Times New Roman"/>
                <w:lang w:val="en-US"/>
              </w:rPr>
            </w:pPr>
            <w:r w:rsidRPr="00DF0DB5">
              <w:rPr>
                <w:rFonts w:ascii="Times New Roman" w:hAnsi="Times New Roman" w:cs="Times New Roman"/>
                <w:lang w:val="en-US"/>
              </w:rPr>
              <w:t>Выполнение домашних заданий</w:t>
            </w:r>
          </w:p>
        </w:tc>
        <w:tc>
          <w:tcPr>
            <w:tcW w:w="2500" w:type="pct"/>
          </w:tcPr>
          <w:p w14:paraId="45ED640C" w14:textId="16CDBBD7" w:rsidR="00B8237E" w:rsidRPr="00DF0DB5" w:rsidRDefault="005C548A" w:rsidP="00801458">
            <w:pPr>
              <w:rPr>
                <w:rFonts w:ascii="Times New Roman" w:hAnsi="Times New Roman" w:cs="Times New Roman"/>
              </w:rPr>
            </w:pPr>
            <w:r w:rsidRPr="00DF0DB5">
              <w:rPr>
                <w:rFonts w:ascii="Times New Roman" w:hAnsi="Times New Roman" w:cs="Times New Roman"/>
                <w:lang w:val="en-US"/>
              </w:rPr>
              <w:t>1-6</w:t>
            </w:r>
          </w:p>
        </w:tc>
      </w:tr>
      <w:tr w:rsidR="00B8237E" w:rsidRPr="00DF0DB5" w14:paraId="113AAAEC" w14:textId="77777777" w:rsidTr="00801458">
        <w:tc>
          <w:tcPr>
            <w:tcW w:w="2500" w:type="pct"/>
          </w:tcPr>
          <w:p w14:paraId="0BE82F98" w14:textId="77777777" w:rsidR="00B8237E" w:rsidRPr="00DF0DB5" w:rsidRDefault="00B8237E" w:rsidP="00801458">
            <w:pPr>
              <w:rPr>
                <w:rFonts w:ascii="Times New Roman" w:hAnsi="Times New Roman" w:cs="Times New Roman"/>
              </w:rPr>
            </w:pPr>
            <w:r w:rsidRPr="00DF0DB5">
              <w:rPr>
                <w:rFonts w:ascii="Times New Roman" w:hAnsi="Times New Roman" w:cs="Times New Roman"/>
              </w:rPr>
              <w:t>Подготовка к лекционным и практическим занятиям</w:t>
            </w:r>
          </w:p>
        </w:tc>
        <w:tc>
          <w:tcPr>
            <w:tcW w:w="2500" w:type="pct"/>
          </w:tcPr>
          <w:p w14:paraId="657694E3" w14:textId="77777777" w:rsidR="00B8237E" w:rsidRPr="00DF0DB5" w:rsidRDefault="005C548A" w:rsidP="00801458">
            <w:pPr>
              <w:rPr>
                <w:rFonts w:ascii="Times New Roman" w:hAnsi="Times New Roman" w:cs="Times New Roman"/>
              </w:rPr>
            </w:pPr>
            <w:r w:rsidRPr="00DF0DB5">
              <w:rPr>
                <w:rFonts w:ascii="Times New Roman" w:hAnsi="Times New Roman" w:cs="Times New Roman"/>
                <w:lang w:val="en-US"/>
              </w:rPr>
              <w:t>1-6</w:t>
            </w:r>
          </w:p>
        </w:tc>
      </w:tr>
      <w:tr w:rsidR="00B8237E" w:rsidRPr="00DF0DB5" w14:paraId="64B15E71" w14:textId="77777777" w:rsidTr="00801458">
        <w:tc>
          <w:tcPr>
            <w:tcW w:w="2500" w:type="pct"/>
          </w:tcPr>
          <w:p w14:paraId="12BBED23" w14:textId="77777777" w:rsidR="00B8237E" w:rsidRPr="00DF0DB5" w:rsidRDefault="00B8237E" w:rsidP="00801458">
            <w:pPr>
              <w:rPr>
                <w:rFonts w:ascii="Times New Roman" w:hAnsi="Times New Roman" w:cs="Times New Roman"/>
                <w:lang w:val="en-US"/>
              </w:rPr>
            </w:pPr>
            <w:r w:rsidRPr="00DF0DB5">
              <w:rPr>
                <w:rFonts w:ascii="Times New Roman" w:hAnsi="Times New Roman" w:cs="Times New Roman"/>
                <w:lang w:val="en-US"/>
              </w:rPr>
              <w:t>Подготовка к экзамену</w:t>
            </w:r>
          </w:p>
        </w:tc>
        <w:tc>
          <w:tcPr>
            <w:tcW w:w="2500" w:type="pct"/>
          </w:tcPr>
          <w:p w14:paraId="4E85238B" w14:textId="77777777" w:rsidR="00B8237E" w:rsidRPr="00DF0DB5" w:rsidRDefault="005C548A" w:rsidP="00801458">
            <w:pPr>
              <w:rPr>
                <w:rFonts w:ascii="Times New Roman" w:hAnsi="Times New Roman" w:cs="Times New Roman"/>
              </w:rPr>
            </w:pPr>
            <w:r w:rsidRPr="00DF0DB5">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5BB488C8" w:rsidR="00142518" w:rsidRDefault="00142518" w:rsidP="00255F04">
      <w:pPr>
        <w:widowControl w:val="0"/>
        <w:spacing w:after="0" w:line="240" w:lineRule="auto"/>
        <w:jc w:val="both"/>
        <w:rPr>
          <w:rFonts w:ascii="Times New Roman" w:hAnsi="Times New Roman"/>
          <w:sz w:val="28"/>
          <w:szCs w:val="28"/>
        </w:rPr>
      </w:pPr>
    </w:p>
    <w:p w14:paraId="37F04151" w14:textId="77777777" w:rsidR="00DF0DB5" w:rsidRPr="00142518" w:rsidRDefault="00DF0DB5"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D0938" w14:textId="77777777" w:rsidR="003A46F5" w:rsidRDefault="003A46F5" w:rsidP="00315CA6">
      <w:pPr>
        <w:spacing w:after="0" w:line="240" w:lineRule="auto"/>
      </w:pPr>
      <w:r>
        <w:separator/>
      </w:r>
    </w:p>
  </w:endnote>
  <w:endnote w:type="continuationSeparator" w:id="0">
    <w:p w14:paraId="55C26B69" w14:textId="77777777" w:rsidR="003A46F5" w:rsidRDefault="003A46F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F2666F" w:rsidRDefault="00F2666F">
        <w:pPr>
          <w:pStyle w:val="af4"/>
          <w:jc w:val="center"/>
        </w:pPr>
        <w:r>
          <w:fldChar w:fldCharType="begin"/>
        </w:r>
        <w:r>
          <w:instrText>PAGE   \* MERGEFORMAT</w:instrText>
        </w:r>
        <w:r>
          <w:fldChar w:fldCharType="separate"/>
        </w:r>
        <w:r w:rsidR="0059406B">
          <w:rPr>
            <w:noProof/>
          </w:rPr>
          <w:t>2</w:t>
        </w:r>
        <w:r>
          <w:fldChar w:fldCharType="end"/>
        </w:r>
      </w:p>
    </w:sdtContent>
  </w:sdt>
  <w:p w14:paraId="3B1FE7F9" w14:textId="77777777" w:rsidR="00F2666F" w:rsidRDefault="00F2666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5DAD6" w14:textId="77777777" w:rsidR="003A46F5" w:rsidRDefault="003A46F5" w:rsidP="00315CA6">
      <w:pPr>
        <w:spacing w:after="0" w:line="240" w:lineRule="auto"/>
      </w:pPr>
      <w:r>
        <w:separator/>
      </w:r>
    </w:p>
  </w:footnote>
  <w:footnote w:type="continuationSeparator" w:id="0">
    <w:p w14:paraId="50506CA9" w14:textId="77777777" w:rsidR="003A46F5" w:rsidRDefault="003A46F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82095"/>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A46F5"/>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406B"/>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40F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0DB5"/>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2666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UnresolvedMention">
    <w:name w:val="Unresolved Mention"/>
    <w:basedOn w:val="a0"/>
    <w:uiPriority w:val="99"/>
    <w:semiHidden/>
    <w:unhideWhenUsed/>
    <w:rsid w:val="00F2666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UnresolvedMention">
    <w:name w:val="Unresolved Mention"/>
    <w:basedOn w:val="a0"/>
    <w:uiPriority w:val="99"/>
    <w:semiHidden/>
    <w:unhideWhenUsed/>
    <w:rsid w:val="00F26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44057374">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rabprog/%D0%91%D0%B4%D0%B0%D0%B9%D1%86%D0%B8%D0%B5%D0%B2%D0%B0%20%D0%9B.%D0%96.%20%20%D0%9A%D0%BE%D0%BD%D1%82%D1%80%D0%BE%D0%BB%D1%8C,%20%D1%83%D1%87%D0%B5%D1%82%20%D0%B8%20%D0%B0%D1%83%D0%B4%D0%B8%D1%82%20%D0%B4%D0%B5%D1%8F%D1%82%D0%B5%D0%BB%D1%8C%D0%BD%D0%BE%D1%81%D1%82%D0%B8%20%D0%BE%D1%80%D0%B3%D0%B0%D0%BD%D0%B8%D0%B7%D0%B0%D1%86%D0%B8%D0%B8%20%D0%BD%D0%B0%20%D0%BC%D0%B5%D0%B6%D0%B4%D1%83%D0%BD%D0%B0%D1%80%D0%BE%D0%B4%D0%BD%D0%BE%D0%BC%20%D1%80%D1%8B%D0%BD%D0%BA%D0%B5.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nanium.com/catalog/product/1091860%2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F65852-7853-43BA-819B-CC9363144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4311</TotalTime>
  <Pages>13</Pages>
  <Words>3977</Words>
  <Characters>22670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2024-01-26T12:52:00Z</cp:lastPrinted>
  <dcterms:created xsi:type="dcterms:W3CDTF">2021-05-12T16:57:00Z</dcterms:created>
  <dcterms:modified xsi:type="dcterms:W3CDTF">2024-01-26T12:52:00Z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