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в бухгалтерском учете и аудите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6AFF2C" w:rsidR="00A77598" w:rsidRPr="009C7F8A" w:rsidRDefault="009C7F8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1C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CFD">
              <w:rPr>
                <w:rFonts w:ascii="Times New Roman" w:hAnsi="Times New Roman" w:cs="Times New Roman"/>
                <w:sz w:val="20"/>
                <w:szCs w:val="20"/>
              </w:rPr>
              <w:t>к.э.н, Островская Ольга Леонидовна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BF1D58" w:rsidR="004475DA" w:rsidRPr="009C7F8A" w:rsidRDefault="009C7F8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4659E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C74390" w:rsidR="00D75436" w:rsidRDefault="00CD2C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8A990A" w:rsidR="00D75436" w:rsidRDefault="00CD2C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F81591" w:rsidR="00D75436" w:rsidRDefault="00CD2C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3BB9E7" w:rsidR="00D75436" w:rsidRDefault="00CD2C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0C7007" w:rsidR="00D75436" w:rsidRDefault="00CD2C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83ABDD" w:rsidR="00D75436" w:rsidRDefault="00CD2C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785A10" w:rsidR="00D75436" w:rsidRDefault="00CD2C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0688C7" w:rsidR="00D75436" w:rsidRDefault="00CD2C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DCD3581" w:rsidR="00D75436" w:rsidRDefault="00CD2C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75F6FC1" w:rsidR="00D75436" w:rsidRDefault="00CD2C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AAF835" w:rsidR="00D75436" w:rsidRDefault="00CD2C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6433C85" w:rsidR="00D75436" w:rsidRDefault="00CD2C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E5B08C" w:rsidR="00D75436" w:rsidRDefault="00CD2C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4290C1" w:rsidR="00D75436" w:rsidRDefault="00CD2C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747E17" w:rsidR="00D75436" w:rsidRDefault="00CD2C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F136D9" w:rsidR="00D75436" w:rsidRDefault="00CD2C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1331BC" w:rsidR="00D75436" w:rsidRDefault="00CD2C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7F8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о прикладных информационных технологиях, используемых в бухгалтерском учете и аудите, умений и навыков их применения.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системы в бухгалтерском учете и аудите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41CF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1C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1C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1C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1C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1C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1C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1CF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1C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>ПК-3 - Способен анализировать и оценивать информацию, выявлять причинно-следственные связи, делать выводы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1C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ПК-3.1 - Применяет цифровые технологии и учетные информационные программы в рамках конкретных учетных процедур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1C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1CFD">
              <w:rPr>
                <w:rFonts w:ascii="Times New Roman" w:hAnsi="Times New Roman" w:cs="Times New Roman"/>
              </w:rPr>
              <w:t>концепции цифровых технологических решений и учетных информационных программ в рамках конкретных учетных процедур.</w:t>
            </w:r>
            <w:r w:rsidRPr="00841CF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15BD50F" w:rsidR="00751095" w:rsidRPr="00841C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1CFD">
              <w:rPr>
                <w:rFonts w:ascii="Times New Roman" w:hAnsi="Times New Roman" w:cs="Times New Roman"/>
              </w:rPr>
              <w:t>применять в практической деятельности концепции цифровых технологических решений и учетных информационных программ в рамках конкретных учетных процедур.</w:t>
            </w:r>
            <w:r w:rsidRPr="00841CF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B097F03" w:rsidR="00751095" w:rsidRPr="00841C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1CFD">
              <w:rPr>
                <w:rFonts w:ascii="Times New Roman" w:hAnsi="Times New Roman" w:cs="Times New Roman"/>
              </w:rPr>
              <w:t>навыками применения цифровых технологических решений и учетных информационных программ в рамках конкретных учетных процедур.</w:t>
            </w:r>
          </w:p>
        </w:tc>
      </w:tr>
      <w:tr w:rsidR="00751095" w:rsidRPr="00841CFD" w14:paraId="73D8D30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098B" w14:textId="77777777" w:rsidR="00751095" w:rsidRPr="00841C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>ПК-8 - Способен координировать процесс составления и детализировать показатели по статьям форм отчетов бухгалтерской (финансовой) отчетности, пользоваться компьютерными программами для ведения бухгалтерского учета, информационными и справочно-информационными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E6D2" w14:textId="77777777" w:rsidR="00751095" w:rsidRPr="00841C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ПК-8.1 - Применяет информационные и справочно-информационные системы и компьютерные программы для ведения бухгалтерского учета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CF182" w14:textId="77777777" w:rsidR="00751095" w:rsidRPr="00841C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1CFD">
              <w:rPr>
                <w:rFonts w:ascii="Times New Roman" w:hAnsi="Times New Roman" w:cs="Times New Roman"/>
              </w:rPr>
              <w:t>концепции применения информационных и справочно-информационных систем и компьютерных программ для ведения бухгалтерского учета.</w:t>
            </w:r>
            <w:r w:rsidRPr="00841CFD">
              <w:rPr>
                <w:rFonts w:ascii="Times New Roman" w:hAnsi="Times New Roman" w:cs="Times New Roman"/>
              </w:rPr>
              <w:t xml:space="preserve"> </w:t>
            </w:r>
          </w:p>
          <w:p w14:paraId="3E0A05A8" w14:textId="565A5268" w:rsidR="00751095" w:rsidRPr="00841C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1CFD">
              <w:rPr>
                <w:rFonts w:ascii="Times New Roman" w:hAnsi="Times New Roman" w:cs="Times New Roman"/>
              </w:rPr>
              <w:t>применять в практической деятельности концепции применения информационных и справочно-информационных систем и компьютерных программ для ведения бухгалтерского учета.</w:t>
            </w:r>
            <w:r w:rsidRPr="00841CFD">
              <w:rPr>
                <w:rFonts w:ascii="Times New Roman" w:hAnsi="Times New Roman" w:cs="Times New Roman"/>
              </w:rPr>
              <w:t xml:space="preserve"> </w:t>
            </w:r>
          </w:p>
          <w:p w14:paraId="2187DA92" w14:textId="62184216" w:rsidR="00751095" w:rsidRPr="00841C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1CFD">
              <w:rPr>
                <w:rFonts w:ascii="Times New Roman" w:hAnsi="Times New Roman" w:cs="Times New Roman"/>
              </w:rPr>
              <w:t>навыками применения цифровых технологических решений и учетных информационных программ в рамках конкретных учетных процедур.</w:t>
            </w:r>
          </w:p>
        </w:tc>
      </w:tr>
    </w:tbl>
    <w:p w14:paraId="010B1EC2" w14:textId="77777777" w:rsidR="00E1429F" w:rsidRPr="00841C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41CF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1C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1CF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1CF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1CF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(ак</w:t>
            </w:r>
            <w:r w:rsidR="00AE2B1A" w:rsidRPr="00841CFD">
              <w:rPr>
                <w:rFonts w:ascii="Times New Roman" w:hAnsi="Times New Roman" w:cs="Times New Roman"/>
                <w:b/>
              </w:rPr>
              <w:t>адемические</w:t>
            </w:r>
            <w:r w:rsidRPr="00841CF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1CF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1C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41C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1C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1C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1CF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1CF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1C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41C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1C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1C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1CF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1CF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1CF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41C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Тема 1. Концепции прикладных цифровых решений в бухгалтерском учете.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41C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1CFD">
              <w:rPr>
                <w:sz w:val="22"/>
                <w:szCs w:val="22"/>
                <w:lang w:bidi="ru-RU"/>
              </w:rPr>
              <w:t>Понятие информационных систем бухгалтерского учета, их классификация; типовые, базовые структурные элементы; критерии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1C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1C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1C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1C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841CFD" w14:paraId="659B43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249207" w14:textId="77777777" w:rsidR="004475DA" w:rsidRPr="00841CF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Тема 2. Концепции прикладных цифровых решений в аудите.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02F254" w14:textId="77777777" w:rsidR="004475DA" w:rsidRPr="00841CF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1CFD">
              <w:rPr>
                <w:sz w:val="22"/>
                <w:szCs w:val="22"/>
                <w:lang w:bidi="ru-RU"/>
              </w:rPr>
              <w:t>Понятие информационных систем аудита, их классификация; типовые, базовые структурные элементы; критерии выбора.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176DE9" w14:textId="77777777" w:rsidR="004475DA" w:rsidRPr="00841C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064FB" w14:textId="77777777" w:rsidR="004475DA" w:rsidRPr="00841CF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EA2C8" w14:textId="77777777" w:rsidR="004475DA" w:rsidRPr="00841CF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7DC4D" w14:textId="77777777" w:rsidR="004475DA" w:rsidRPr="00841CF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841CF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1CF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1CF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1CF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1CF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41CF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1CF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1CF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1CF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1C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1CFD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1C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1CFD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1C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1CF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1CF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1CF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841CF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41CF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1CF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41CF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1CF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1CF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41CF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1CFD">
              <w:rPr>
                <w:rFonts w:ascii="Times New Roman" w:hAnsi="Times New Roman" w:cs="Times New Roman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841CF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41CF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41CF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41CF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41CFD">
              <w:rPr>
                <w:rFonts w:ascii="Times New Roman" w:hAnsi="Times New Roman" w:cs="Times New Roman"/>
              </w:rPr>
              <w:t>экон</w:t>
            </w:r>
            <w:proofErr w:type="spellEnd"/>
            <w:r w:rsidRPr="00841CFD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841CF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41CF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41CF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41C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1CF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41CFD">
              <w:rPr>
                <w:rFonts w:ascii="Times New Roman" w:hAnsi="Times New Roman" w:cs="Times New Roman"/>
                <w:lang w:val="en-US"/>
              </w:rPr>
              <w:t xml:space="preserve"> СПбГЭУ, 2019. 99 с</w:t>
            </w:r>
            <w:proofErr w:type="gramStart"/>
            <w:r w:rsidRPr="00841CFD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841CFD">
              <w:rPr>
                <w:rFonts w:ascii="Times New Roman" w:hAnsi="Times New Roman" w:cs="Times New Roman"/>
                <w:lang w:val="en-US"/>
              </w:rPr>
              <w:t xml:space="preserve">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41CFD" w:rsidRDefault="00CD2C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41CF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41CFD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841CFD" w14:paraId="0D8449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7485B5" w14:textId="77777777" w:rsidR="00262CF0" w:rsidRPr="00841CF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1CFD">
              <w:rPr>
                <w:rFonts w:ascii="Times New Roman" w:hAnsi="Times New Roman" w:cs="Times New Roman"/>
              </w:rPr>
              <w:t xml:space="preserve">Островская, Ольга Леонидовна. Аудиторское право : учебное пособие / </w:t>
            </w:r>
            <w:proofErr w:type="spellStart"/>
            <w:r w:rsidRPr="00841CFD">
              <w:rPr>
                <w:rFonts w:ascii="Times New Roman" w:hAnsi="Times New Roman" w:cs="Times New Roman"/>
              </w:rPr>
              <w:t>О.Л.Островская</w:t>
            </w:r>
            <w:proofErr w:type="spellEnd"/>
            <w:r w:rsidRPr="00841CFD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841CFD">
              <w:rPr>
                <w:rFonts w:ascii="Times New Roman" w:hAnsi="Times New Roman" w:cs="Times New Roman"/>
              </w:rPr>
              <w:t>В.А.Ерофеевой</w:t>
            </w:r>
            <w:proofErr w:type="spellEnd"/>
            <w:r w:rsidRPr="00841CF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41CF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41CF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41CF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41CF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41CFD">
              <w:rPr>
                <w:rFonts w:ascii="Times New Roman" w:hAnsi="Times New Roman" w:cs="Times New Roman"/>
              </w:rPr>
              <w:t>экон</w:t>
            </w:r>
            <w:proofErr w:type="spellEnd"/>
            <w:r w:rsidRPr="00841CFD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841CF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41CF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41CF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41C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1CF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41CFD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3A1D56" w14:textId="77777777" w:rsidR="00262CF0" w:rsidRPr="00841CFD" w:rsidRDefault="00CD2C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41CF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41CFD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</w:tbl>
    <w:p w14:paraId="570D085B" w14:textId="52D7AEC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58EC8C" w14:textId="77777777" w:rsidR="00841CFD" w:rsidRPr="007E6725" w:rsidRDefault="00841CFD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D2361A" w14:textId="77777777" w:rsidTr="007B550D">
        <w:tc>
          <w:tcPr>
            <w:tcW w:w="9345" w:type="dxa"/>
          </w:tcPr>
          <w:p w14:paraId="26F180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924C83C" w14:textId="77777777" w:rsidTr="007B550D">
        <w:tc>
          <w:tcPr>
            <w:tcW w:w="9345" w:type="dxa"/>
          </w:tcPr>
          <w:p w14:paraId="307239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2C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330CB" w14:paraId="24E83CF5" w14:textId="77777777" w:rsidTr="003330C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194C" w14:textId="77777777" w:rsidR="003330CB" w:rsidRDefault="003330C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3CB8" w14:textId="77777777" w:rsidR="003330CB" w:rsidRDefault="003330C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330CB" w14:paraId="2339EABA" w14:textId="77777777" w:rsidTr="003330C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3BDF" w14:textId="77777777" w:rsidR="003330CB" w:rsidRDefault="003330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2021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 xml:space="preserve">3250 </w:t>
            </w:r>
            <w:proofErr w:type="spellStart"/>
            <w:r>
              <w:rPr>
                <w:sz w:val="22"/>
                <w:szCs w:val="22"/>
                <w:lang w:eastAsia="en-US"/>
              </w:rPr>
              <w:t>клавиатура+мышь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(жесткий диск500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D50C" w14:textId="77777777" w:rsidR="003330CB" w:rsidRDefault="003330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3330CB" w14:paraId="49B12A9F" w14:textId="77777777" w:rsidTr="003330C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B257" w14:textId="77777777" w:rsidR="003330CB" w:rsidRDefault="003330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-34 шт., Коммутатор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Catalyst</w:t>
            </w:r>
            <w:r>
              <w:rPr>
                <w:sz w:val="22"/>
                <w:szCs w:val="22"/>
                <w:lang w:eastAsia="en-US"/>
              </w:rPr>
              <w:t xml:space="preserve"> 2960-48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>
              <w:rPr>
                <w:sz w:val="22"/>
                <w:szCs w:val="22"/>
                <w:lang w:val="en-US" w:eastAsia="en-US"/>
              </w:rPr>
              <w:t>SmartNet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SNT</w:t>
            </w:r>
            <w:r>
              <w:rPr>
                <w:sz w:val="22"/>
                <w:szCs w:val="22"/>
                <w:lang w:eastAsia="en-US"/>
              </w:rPr>
              <w:t>-2964</w:t>
            </w:r>
            <w:r>
              <w:rPr>
                <w:sz w:val="22"/>
                <w:szCs w:val="22"/>
                <w:lang w:val="en-US" w:eastAsia="en-US"/>
              </w:rPr>
              <w:t>STL</w:t>
            </w:r>
            <w:r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>
              <w:rPr>
                <w:sz w:val="22"/>
                <w:szCs w:val="22"/>
                <w:lang w:val="en-US" w:eastAsia="en-US"/>
              </w:rPr>
              <w:t>Wi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>
              <w:rPr>
                <w:sz w:val="22"/>
                <w:szCs w:val="22"/>
                <w:lang w:eastAsia="en-US"/>
              </w:rPr>
              <w:t xml:space="preserve"> Тип1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UAP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AC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 xml:space="preserve">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WS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2960+48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 - 1 шт., </w:t>
            </w:r>
            <w:r>
              <w:rPr>
                <w:sz w:val="22"/>
                <w:szCs w:val="22"/>
                <w:lang w:val="en-US" w:eastAsia="en-US"/>
              </w:rPr>
              <w:t>IP</w:t>
            </w:r>
            <w:r>
              <w:rPr>
                <w:sz w:val="22"/>
                <w:szCs w:val="22"/>
                <w:lang w:eastAsia="en-US"/>
              </w:rPr>
              <w:t xml:space="preserve"> видеокамера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AC78" w14:textId="77777777" w:rsidR="003330CB" w:rsidRDefault="003330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3330CB" w14:paraId="77C7BA07" w14:textId="77777777" w:rsidTr="003330C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E3FE" w14:textId="77777777" w:rsidR="003330CB" w:rsidRDefault="003330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>/500/4/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Мультимедийный проектор Тип 2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Экран подпружиненный ручной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Cinerollo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200*200см - 1 шт., Мультимедийный проектор Тип 2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3330C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43AA" w14:textId="77777777" w:rsidR="003330CB" w:rsidRDefault="003330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1CFD" w14:paraId="16861C82" w14:textId="77777777" w:rsidTr="00747A0D">
        <w:tc>
          <w:tcPr>
            <w:tcW w:w="562" w:type="dxa"/>
          </w:tcPr>
          <w:p w14:paraId="05589A7B" w14:textId="77777777" w:rsidR="00841CFD" w:rsidRPr="003330CB" w:rsidRDefault="00841CFD" w:rsidP="00747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32B1309" w14:textId="77777777" w:rsidR="00841CFD" w:rsidRPr="00985F29" w:rsidRDefault="00841CFD" w:rsidP="00747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F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1C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1C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1CFD" w14:paraId="5A1C9382" w14:textId="77777777" w:rsidTr="00801458">
        <w:tc>
          <w:tcPr>
            <w:tcW w:w="2336" w:type="dxa"/>
          </w:tcPr>
          <w:p w14:paraId="4C518DAB" w14:textId="77777777" w:rsidR="005D65A5" w:rsidRPr="00841C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1C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1C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1C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1CFD" w14:paraId="07658034" w14:textId="77777777" w:rsidTr="00801458">
        <w:tc>
          <w:tcPr>
            <w:tcW w:w="2336" w:type="dxa"/>
          </w:tcPr>
          <w:p w14:paraId="1553D698" w14:textId="78F29BFB" w:rsidR="005D65A5" w:rsidRPr="00841C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1CFD" w:rsidRDefault="007478E0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841CFD" w:rsidRDefault="007478E0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1CFD" w:rsidRDefault="007478E0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41CFD" w14:paraId="04D4CE1E" w14:textId="77777777" w:rsidTr="00801458">
        <w:tc>
          <w:tcPr>
            <w:tcW w:w="2336" w:type="dxa"/>
          </w:tcPr>
          <w:p w14:paraId="334A8502" w14:textId="77777777" w:rsidR="005D65A5" w:rsidRPr="00841C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DD7F35" w14:textId="77777777" w:rsidR="005D65A5" w:rsidRPr="00841CFD" w:rsidRDefault="007478E0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865FA27" w14:textId="77777777" w:rsidR="005D65A5" w:rsidRPr="00841CFD" w:rsidRDefault="007478E0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3AAB92" w14:textId="77777777" w:rsidR="005D65A5" w:rsidRPr="00841CFD" w:rsidRDefault="007478E0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41CFD" w14:paraId="77A1DDFE" w14:textId="77777777" w:rsidTr="00801458">
        <w:tc>
          <w:tcPr>
            <w:tcW w:w="2336" w:type="dxa"/>
          </w:tcPr>
          <w:p w14:paraId="72F412B6" w14:textId="77777777" w:rsidR="005D65A5" w:rsidRPr="00841C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7ECAB4" w14:textId="77777777" w:rsidR="005D65A5" w:rsidRPr="00841CFD" w:rsidRDefault="007478E0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331529" w14:textId="77777777" w:rsidR="005D65A5" w:rsidRPr="00841CFD" w:rsidRDefault="007478E0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BFA174" w14:textId="77777777" w:rsidR="005D65A5" w:rsidRPr="00841CFD" w:rsidRDefault="007478E0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1CFD" w14:paraId="49CFA4A3" w14:textId="77777777" w:rsidTr="00747A0D">
        <w:tc>
          <w:tcPr>
            <w:tcW w:w="562" w:type="dxa"/>
          </w:tcPr>
          <w:p w14:paraId="320071B5" w14:textId="77777777" w:rsidR="00841CFD" w:rsidRPr="009E6058" w:rsidRDefault="00841CFD" w:rsidP="00747A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16F55C" w14:textId="77777777" w:rsidR="00841CFD" w:rsidRPr="00985F29" w:rsidRDefault="00841CFD" w:rsidP="00747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F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1CFD" w14:paraId="0267C479" w14:textId="77777777" w:rsidTr="00801458">
        <w:tc>
          <w:tcPr>
            <w:tcW w:w="2500" w:type="pct"/>
          </w:tcPr>
          <w:p w14:paraId="37F699C9" w14:textId="77777777" w:rsidR="00B8237E" w:rsidRPr="00841C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1C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C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1CFD" w14:paraId="3F240151" w14:textId="77777777" w:rsidTr="00801458">
        <w:tc>
          <w:tcPr>
            <w:tcW w:w="2500" w:type="pct"/>
          </w:tcPr>
          <w:p w14:paraId="61E91592" w14:textId="61A0874C" w:rsidR="00B8237E" w:rsidRPr="00841CFD" w:rsidRDefault="00B8237E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41CFD" w:rsidRDefault="005C548A" w:rsidP="00801458">
            <w:pPr>
              <w:rPr>
                <w:rFonts w:ascii="Times New Roman" w:hAnsi="Times New Roman" w:cs="Times New Roman"/>
              </w:rPr>
            </w:pPr>
            <w:r w:rsidRPr="00841CF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ABBD0" w14:textId="77777777" w:rsidR="00CD2CE6" w:rsidRDefault="00CD2CE6" w:rsidP="00315CA6">
      <w:pPr>
        <w:spacing w:after="0" w:line="240" w:lineRule="auto"/>
      </w:pPr>
      <w:r>
        <w:separator/>
      </w:r>
    </w:p>
  </w:endnote>
  <w:endnote w:type="continuationSeparator" w:id="0">
    <w:p w14:paraId="5DF7477D" w14:textId="77777777" w:rsidR="00CD2CE6" w:rsidRDefault="00CD2C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F8A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F0935" w14:textId="77777777" w:rsidR="00CD2CE6" w:rsidRDefault="00CD2CE6" w:rsidP="00315CA6">
      <w:pPr>
        <w:spacing w:after="0" w:line="240" w:lineRule="auto"/>
      </w:pPr>
      <w:r>
        <w:separator/>
      </w:r>
    </w:p>
  </w:footnote>
  <w:footnote w:type="continuationSeparator" w:id="0">
    <w:p w14:paraId="0AB7192C" w14:textId="77777777" w:rsidR="00CD2CE6" w:rsidRDefault="00CD2C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0C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1CFD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7F8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2CE6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0%D1%83%D0%B4%D0%B8%D1%82%D0%BE%D1%80%D1%81%D0%BA%D0%BE%D0%B5%20%D0%BF%D1%80%D0%B0%D0%B2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C8128E-011F-4973-98D2-BC38C352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2024-01-26T12:51:00Z</cp:lastPrinted>
  <dcterms:created xsi:type="dcterms:W3CDTF">2021-05-12T16:57:00Z</dcterms:created>
  <dcterms:modified xsi:type="dcterms:W3CDTF">2024-01-26T12:51:00Z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