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Практические алгоритмы анализа и аудита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748A2A" w:rsidR="00A77598" w:rsidRPr="006867D7" w:rsidRDefault="006867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78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8FE">
              <w:rPr>
                <w:rFonts w:ascii="Times New Roman" w:hAnsi="Times New Roman" w:cs="Times New Roman"/>
                <w:sz w:val="20"/>
                <w:szCs w:val="20"/>
              </w:rPr>
              <w:t>к.э.н, Леонова Татьяна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5640A1" w:rsidR="004475DA" w:rsidRPr="006867D7" w:rsidRDefault="006867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82D6ABA" w14:textId="77777777" w:rsidR="007F78F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5050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_Toc183685050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3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016461C7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1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_Toc183685051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3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0307BAAE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2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_Toc183685052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3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5A915F35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3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_Toc183685053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3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15FE49DC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4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_Toc183685054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4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576440BB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5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_Toc183685055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4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3C142E89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6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_Toc183685056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5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6D4A071F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7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_Toc183685057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6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4C0029CC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8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_Toc183685058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6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3D50426A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59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_Toc183685059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8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4B10A50A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0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_Toc183685060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9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589843E1" w14:textId="77777777" w:rsidR="007F78FE" w:rsidRDefault="00A32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1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_Toc183685061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6470E102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2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_Toc183685062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5974F480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3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_Toc183685063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76D4A61E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4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_Toc183685064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56F5C203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5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_Toc183685065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2D20C355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6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_Toc183685066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5CF27057" w14:textId="77777777" w:rsidR="007F78FE" w:rsidRDefault="00A32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5067" w:history="1">
            <w:r w:rsidR="007F78FE" w:rsidRPr="00E4748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F78FE">
              <w:rPr>
                <w:noProof/>
                <w:webHidden/>
              </w:rPr>
              <w:tab/>
            </w:r>
            <w:r w:rsidR="007F78FE">
              <w:rPr>
                <w:noProof/>
                <w:webHidden/>
              </w:rPr>
              <w:fldChar w:fldCharType="begin"/>
            </w:r>
            <w:r w:rsidR="007F78FE">
              <w:rPr>
                <w:noProof/>
                <w:webHidden/>
              </w:rPr>
              <w:instrText xml:space="preserve"> PAGEREF _Toc183685067 \h </w:instrText>
            </w:r>
            <w:r w:rsidR="007F78FE">
              <w:rPr>
                <w:noProof/>
                <w:webHidden/>
              </w:rPr>
            </w:r>
            <w:r w:rsidR="007F78FE">
              <w:rPr>
                <w:noProof/>
                <w:webHidden/>
              </w:rPr>
              <w:fldChar w:fldCharType="separate"/>
            </w:r>
            <w:r w:rsidR="007F78FE">
              <w:rPr>
                <w:noProof/>
                <w:webHidden/>
              </w:rPr>
              <w:t>10</w:t>
            </w:r>
            <w:r w:rsidR="007F78F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50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Углубление базовых знаний студентов в области аналитической обработки данных, отражаемых в финансовой отчетности организации и развитию практических навыков по проведению анализа и аудита с целью принятия обоснованных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50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Практические алгоритмы анализа и аудита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5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F78F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78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78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78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78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78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F78F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F78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78F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78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 xml:space="preserve">ПК-4 - Способен проводить внутреннюю аудиторскую проверку </w:t>
            </w:r>
            <w:proofErr w:type="gramStart"/>
            <w:r w:rsidRPr="007F78FE">
              <w:rPr>
                <w:rFonts w:ascii="Times New Roman" w:hAnsi="Times New Roman" w:cs="Times New Roman"/>
              </w:rPr>
              <w:t>и(</w:t>
            </w:r>
            <w:proofErr w:type="gramEnd"/>
            <w:r w:rsidRPr="007F78FE">
              <w:rPr>
                <w:rFonts w:ascii="Times New Roman" w:hAnsi="Times New Roman" w:cs="Times New Roman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78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lang w:bidi="ru-RU"/>
              </w:rPr>
              <w:t>ПК-4.1 - Применяет нормативные документы, определяющие сущность бухгалтерской (финансовой</w:t>
            </w:r>
            <w:proofErr w:type="gramStart"/>
            <w:r w:rsidRPr="007F78FE">
              <w:rPr>
                <w:rFonts w:ascii="Times New Roman" w:hAnsi="Times New Roman" w:cs="Times New Roman"/>
                <w:lang w:bidi="ru-RU"/>
              </w:rPr>
              <w:t xml:space="preserve"> )</w:t>
            </w:r>
            <w:proofErr w:type="gramEnd"/>
            <w:r w:rsidRPr="007F78FE">
              <w:rPr>
                <w:rFonts w:ascii="Times New Roman" w:hAnsi="Times New Roman" w:cs="Times New Roman"/>
                <w:lang w:bidi="ru-RU"/>
              </w:rPr>
              <w:t xml:space="preserve"> отчетности организации и оценивает риски ее достоверности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78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78FE">
              <w:rPr>
                <w:rFonts w:ascii="Times New Roman" w:hAnsi="Times New Roman" w:cs="Times New Roman"/>
              </w:rPr>
              <w:t>законодательные и нормативные акты, регулирующие правила формирования и содержания бухгалтерской отчетности, аналитические процедуры ее изучения, методики расчета финансово-экономических показателей и алгоритмы оценивания рисков достоверности, а также стандарты аудита, позволяющие оценить общий уровень риска.</w:t>
            </w:r>
            <w:r w:rsidRPr="007F78F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F78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78FE">
              <w:rPr>
                <w:rFonts w:ascii="Times New Roman" w:hAnsi="Times New Roman" w:cs="Times New Roman"/>
              </w:rPr>
              <w:t>использовать инструменты и аналитические процедуры для оценки риска достоверности и уровня его существенности, интерпретировать полученные результаты, выявлять проблемные точки и обосновывать пути исправления ситуации</w:t>
            </w:r>
            <w:proofErr w:type="gramStart"/>
            <w:r w:rsidR="00FD518F" w:rsidRPr="007F78FE">
              <w:rPr>
                <w:rFonts w:ascii="Times New Roman" w:hAnsi="Times New Roman" w:cs="Times New Roman"/>
              </w:rPr>
              <w:t>.</w:t>
            </w:r>
            <w:r w:rsidRPr="007F78F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F78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78FE">
              <w:rPr>
                <w:rFonts w:ascii="Times New Roman" w:hAnsi="Times New Roman" w:cs="Times New Roman"/>
              </w:rPr>
              <w:t>практическими навыками и приемами анализа надежности бухгалтерской (финансовой) отчетности хозяйствующего субъекта, оценки риска ее достоверности, использования методов трактовки результатов анализа и обоснования управленческих решений</w:t>
            </w:r>
            <w:proofErr w:type="gramStart"/>
            <w:r w:rsidR="00FD518F" w:rsidRPr="007F78FE">
              <w:rPr>
                <w:rFonts w:ascii="Times New Roman" w:hAnsi="Times New Roman" w:cs="Times New Roman"/>
              </w:rPr>
              <w:t>.</w:t>
            </w:r>
            <w:r w:rsidRPr="007F78F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F78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50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Бухгалтерская отчетность - объект аудиторских проверок и источник информации для аналитических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понятийного аппарата, нормативная база, цели и  задачи углубленного изучения бухгалтерской (финансовой) отчетности. Ее информативность и аналитичность. Оценка достоверности ФО и ее сингулярность. Аналитические процедуры в аудите и варианты аналитических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69E68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E1B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анализа финансовой отчетности и ключевые интенции ее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49B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Индикаторы финансового состояния, методика их расчета и трендовые риски, интерпретация и формирование ключевых интенций. Практический анализ финансовых результатов и денежных средств, определение достаточности (недостаточности) денежных средств для стабильности и устойчивости деятельности. Оценка капитала и причины его изменения. Пояснения как  объект аудита и дополнительный источник информации о практических аспектах экономического функционирования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AF0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BB5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004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A22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316CAA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1443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Использование предиктивного анализа деятельности коммерческой организации с целью моделирования ее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0D3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многофакторных моделей устойчивости деятельности организаций. Прогнозирование показателей деятельности   с учетом временного фактора. Выявление возможностей и угроз,  рисков,  оценка  неопределенности и отражение  значимых закономерностей и изменений в деятельности. Формирование реалистичной информационно-аналитической модели прогнозирования устойчивости развития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4A2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BE6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9773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8FD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50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50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Анализ финансовой отчетности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М.А. Вахрушиной. — 4-е изд.,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2023. — 434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78FE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https://znanium.com/catalog/product/2005177</w:t>
              </w:r>
            </w:hyperlink>
          </w:p>
        </w:tc>
      </w:tr>
      <w:tr w:rsidR="00262CF0" w:rsidRPr="007E6725" w14:paraId="3BC418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2665F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, Л. Е. Современный стратегический анализ: Учебник /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Л.Е. – Москва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ИНФРА-М, 2019. – 256 с. – (Высшее образование: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Магистратура).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978-5-16-005655-5. – Текст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AE1764" w14:textId="77777777" w:rsidR="00262CF0" w:rsidRPr="007F78FE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https://znanium.com/catalog/product/1002356</w:t>
              </w:r>
            </w:hyperlink>
          </w:p>
        </w:tc>
      </w:tr>
      <w:tr w:rsidR="00262CF0" w:rsidRPr="007E6725" w14:paraId="1EAEA7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F5FA73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Казакова Н.А. Аудит для магистров по российским и международным стандартам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Н.А. Казаковой. — М.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— 345 с.  — (Высшее образование: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dx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/10.12737/20848.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978-5-16-012166-6. - Текст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60E48" w14:textId="77777777" w:rsidR="00262CF0" w:rsidRPr="007F78FE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https://znanium.ru/catalog/document?pid=941135</w:t>
              </w:r>
            </w:hyperlink>
          </w:p>
        </w:tc>
      </w:tr>
      <w:tr w:rsidR="00262CF0" w:rsidRPr="007E6725" w14:paraId="002563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595D62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Казакова, Н. А. Финансы и финансовый анализ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Н.А. Казакова, В.Г.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Когденко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, М.В. Мельник. — Москва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ИНФРА-М, 2021. — 201 с. — (Высшее образование: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Магистратура).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10.12737/1242227.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978-5-16-016824-1. - Текст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604434" w14:textId="77777777" w:rsidR="00262CF0" w:rsidRPr="007F78FE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https://znanium.com/catalog/product/1242227</w:t>
              </w:r>
            </w:hyperlink>
          </w:p>
        </w:tc>
      </w:tr>
      <w:tr w:rsidR="00262CF0" w:rsidRPr="007E6725" w14:paraId="3B634A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5F1D5F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Касьяненко Т. Г. Анализ и оценка рисков в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 для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Г. Касьяненко, Г. А.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М.: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, 2019. –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F69949" w14:textId="77777777" w:rsidR="00262CF0" w:rsidRPr="007E6725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https://urait.ru/bcode/432142</w:t>
              </w:r>
            </w:hyperlink>
          </w:p>
        </w:tc>
      </w:tr>
      <w:tr w:rsidR="00262CF0" w:rsidRPr="007E6725" w14:paraId="68619F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238290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Миркин Б.Г. Введение в анализ данных: учебник и практикум для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магистратуры/ Б. Г. Миркин. – Москва: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, 2019. –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4B2F1" w14:textId="77777777" w:rsidR="00262CF0" w:rsidRPr="007E6725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https://urait.ru/bcode/432851</w:t>
              </w:r>
            </w:hyperlink>
          </w:p>
        </w:tc>
      </w:tr>
      <w:tr w:rsidR="00262CF0" w:rsidRPr="007E6725" w14:paraId="7F3EBC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28CEA0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Пласкова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, Н. С. Анализ финансовой отчетности, составленной по МСФО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Н.С.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Пласкова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2024. — 276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8B8374" w14:textId="77777777" w:rsidR="00262CF0" w:rsidRPr="007F78FE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anchor="bib" w:history="1">
              <w:r w:rsidR="00984247">
                <w:rPr>
                  <w:color w:val="00008B"/>
                  <w:u w:val="single"/>
                </w:rPr>
                <w:t>https://znanium.ru/catalog/document?id=432218#bib</w:t>
              </w:r>
            </w:hyperlink>
          </w:p>
        </w:tc>
      </w:tr>
      <w:tr w:rsidR="00262CF0" w:rsidRPr="007E6725" w14:paraId="432EE6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E0BF02" w14:textId="77777777" w:rsidR="00262CF0" w:rsidRPr="007F78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Федоренко И.В. Аудит: учебник/ </w:t>
            </w:r>
            <w:proofErr w:type="gram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И. В</w:t>
            </w:r>
            <w:proofErr w:type="gram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. Федоренко, Г. И. Золотарева. – Москва: Инфра-М, 2019. –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0C7D47" w14:textId="77777777" w:rsidR="00262CF0" w:rsidRPr="007F78FE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https://znanium.com/bookread2.php?book=994379 </w:t>
              </w:r>
            </w:hyperlink>
          </w:p>
        </w:tc>
      </w:tr>
      <w:tr w:rsidR="00262CF0" w:rsidRPr="007E6725" w14:paraId="767FFC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4FC6A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Леонова Т.М., </w:t>
            </w:r>
            <w:proofErr w:type="spellStart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>Подшивалова</w:t>
            </w:r>
            <w:proofErr w:type="spellEnd"/>
            <w:r w:rsidRPr="007F78FE">
              <w:rPr>
                <w:rFonts w:ascii="Times New Roman" w:hAnsi="Times New Roman" w:cs="Times New Roman"/>
                <w:sz w:val="24"/>
                <w:szCs w:val="24"/>
              </w:rPr>
              <w:t xml:space="preserve"> М.М., Чистякова А.А. Анализ эффективности использования ресурсов организации: учебное пособие.-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2020. – 112с.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84D22F" w14:textId="77777777" w:rsidR="00262CF0" w:rsidRPr="007E6725" w:rsidRDefault="00A32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7F78F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BE%D0%BD%D0%BE%D0%B2%D0%B0.pdf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50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DC2E14" w14:textId="77777777" w:rsidTr="007B550D">
        <w:tc>
          <w:tcPr>
            <w:tcW w:w="9345" w:type="dxa"/>
          </w:tcPr>
          <w:p w14:paraId="2708EF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E569C5" w14:textId="77777777" w:rsidTr="007B550D">
        <w:tc>
          <w:tcPr>
            <w:tcW w:w="9345" w:type="dxa"/>
          </w:tcPr>
          <w:p w14:paraId="45E06D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58F554E" w14:textId="77777777" w:rsidTr="007B550D">
        <w:tc>
          <w:tcPr>
            <w:tcW w:w="9345" w:type="dxa"/>
          </w:tcPr>
          <w:p w14:paraId="75179A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BF5D51" w14:textId="77777777" w:rsidTr="007B550D">
        <w:tc>
          <w:tcPr>
            <w:tcW w:w="9345" w:type="dxa"/>
          </w:tcPr>
          <w:p w14:paraId="06C850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3152E3" w14:textId="77777777" w:rsidTr="007B550D">
        <w:tc>
          <w:tcPr>
            <w:tcW w:w="9345" w:type="dxa"/>
          </w:tcPr>
          <w:p w14:paraId="416BD7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50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2B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50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78F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78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78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78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78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78F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78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8F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F78FE">
              <w:rPr>
                <w:sz w:val="22"/>
                <w:szCs w:val="22"/>
              </w:rPr>
              <w:t>комплекс</w:t>
            </w:r>
            <w:proofErr w:type="gramStart"/>
            <w:r w:rsidRPr="007F78FE">
              <w:rPr>
                <w:sz w:val="22"/>
                <w:szCs w:val="22"/>
              </w:rPr>
              <w:t>"С</w:t>
            </w:r>
            <w:proofErr w:type="gramEnd"/>
            <w:r w:rsidRPr="007F78FE">
              <w:rPr>
                <w:sz w:val="22"/>
                <w:szCs w:val="22"/>
              </w:rPr>
              <w:t>пециализированная</w:t>
            </w:r>
            <w:proofErr w:type="spellEnd"/>
            <w:r w:rsidRPr="007F78F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F78FE">
              <w:rPr>
                <w:sz w:val="22"/>
                <w:szCs w:val="22"/>
              </w:rPr>
              <w:t>)д</w:t>
            </w:r>
            <w:proofErr w:type="gramEnd"/>
            <w:r w:rsidRPr="007F78F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F78F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8FE">
              <w:rPr>
                <w:sz w:val="22"/>
                <w:szCs w:val="22"/>
              </w:rPr>
              <w:t>5-8400/8</w:t>
            </w:r>
            <w:r w:rsidRPr="007F78FE">
              <w:rPr>
                <w:sz w:val="22"/>
                <w:szCs w:val="22"/>
                <w:lang w:val="en-US"/>
              </w:rPr>
              <w:t>GB</w:t>
            </w:r>
            <w:r w:rsidRPr="007F78FE">
              <w:rPr>
                <w:sz w:val="22"/>
                <w:szCs w:val="22"/>
              </w:rPr>
              <w:t>/500</w:t>
            </w:r>
            <w:r w:rsidRPr="007F78FE">
              <w:rPr>
                <w:sz w:val="22"/>
                <w:szCs w:val="22"/>
                <w:lang w:val="en-US"/>
              </w:rPr>
              <w:t>GB</w:t>
            </w:r>
            <w:r w:rsidRPr="007F78FE">
              <w:rPr>
                <w:sz w:val="22"/>
                <w:szCs w:val="22"/>
              </w:rPr>
              <w:t>_</w:t>
            </w:r>
            <w:r w:rsidRPr="007F78FE">
              <w:rPr>
                <w:sz w:val="22"/>
                <w:szCs w:val="22"/>
                <w:lang w:val="en-US"/>
              </w:rPr>
              <w:t>SSD</w:t>
            </w:r>
            <w:r w:rsidRPr="007F78FE">
              <w:rPr>
                <w:sz w:val="22"/>
                <w:szCs w:val="22"/>
              </w:rPr>
              <w:t>/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VA</w:t>
            </w:r>
            <w:r w:rsidRPr="007F78FE">
              <w:rPr>
                <w:sz w:val="22"/>
                <w:szCs w:val="22"/>
              </w:rPr>
              <w:t>2410-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F78F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F78FE">
              <w:rPr>
                <w:sz w:val="22"/>
                <w:szCs w:val="22"/>
                <w:lang w:val="en-US"/>
              </w:rPr>
              <w:t>Intel</w:t>
            </w:r>
            <w:r w:rsidRPr="007F78FE">
              <w:rPr>
                <w:sz w:val="22"/>
                <w:szCs w:val="22"/>
              </w:rPr>
              <w:t xml:space="preserve">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x</w:t>
            </w:r>
            <w:r w:rsidRPr="007F78FE">
              <w:rPr>
                <w:sz w:val="22"/>
                <w:szCs w:val="22"/>
              </w:rPr>
              <w:t xml:space="preserve">2 </w:t>
            </w:r>
            <w:r w:rsidRPr="007F78FE">
              <w:rPr>
                <w:sz w:val="22"/>
                <w:szCs w:val="22"/>
                <w:lang w:val="en-US"/>
              </w:rPr>
              <w:t>g</w:t>
            </w:r>
            <w:r w:rsidRPr="007F78FE">
              <w:rPr>
                <w:sz w:val="22"/>
                <w:szCs w:val="22"/>
              </w:rPr>
              <w:t xml:space="preserve">3250 </w:t>
            </w:r>
            <w:proofErr w:type="spellStart"/>
            <w:r w:rsidRPr="007F78FE">
              <w:rPr>
                <w:sz w:val="22"/>
                <w:szCs w:val="22"/>
              </w:rPr>
              <w:t>клавиатура+мышь</w:t>
            </w:r>
            <w:proofErr w:type="spell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L</w:t>
            </w:r>
            <w:r w:rsidRPr="007F78F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F78FE">
              <w:rPr>
                <w:sz w:val="22"/>
                <w:szCs w:val="22"/>
              </w:rPr>
              <w:t xml:space="preserve">,монитор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F78F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78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8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78FE" w14:paraId="17D65859" w14:textId="77777777" w:rsidTr="008416EB">
        <w:tc>
          <w:tcPr>
            <w:tcW w:w="7797" w:type="dxa"/>
            <w:shd w:val="clear" w:color="auto" w:fill="auto"/>
          </w:tcPr>
          <w:p w14:paraId="3C45BB56" w14:textId="77777777" w:rsidR="002C735C" w:rsidRPr="007F78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8F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78FE">
              <w:rPr>
                <w:sz w:val="22"/>
                <w:szCs w:val="22"/>
              </w:rPr>
              <w:t>комплексом</w:t>
            </w:r>
            <w:proofErr w:type="gramStart"/>
            <w:r w:rsidRPr="007F78FE">
              <w:rPr>
                <w:sz w:val="22"/>
                <w:szCs w:val="22"/>
              </w:rPr>
              <w:t>.С</w:t>
            </w:r>
            <w:proofErr w:type="gramEnd"/>
            <w:r w:rsidRPr="007F78FE">
              <w:rPr>
                <w:sz w:val="22"/>
                <w:szCs w:val="22"/>
              </w:rPr>
              <w:t>пециализированная</w:t>
            </w:r>
            <w:proofErr w:type="spellEnd"/>
            <w:r w:rsidRPr="007F78F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F78F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78FE">
              <w:rPr>
                <w:sz w:val="22"/>
                <w:szCs w:val="22"/>
              </w:rPr>
              <w:t>5-8400/8</w:t>
            </w:r>
            <w:r w:rsidRPr="007F78FE">
              <w:rPr>
                <w:sz w:val="22"/>
                <w:szCs w:val="22"/>
                <w:lang w:val="en-US"/>
              </w:rPr>
              <w:t>GB</w:t>
            </w:r>
            <w:r w:rsidRPr="007F78FE">
              <w:rPr>
                <w:sz w:val="22"/>
                <w:szCs w:val="22"/>
              </w:rPr>
              <w:t>/500</w:t>
            </w:r>
            <w:r w:rsidRPr="007F78FE">
              <w:rPr>
                <w:sz w:val="22"/>
                <w:szCs w:val="22"/>
                <w:lang w:val="en-US"/>
              </w:rPr>
              <w:t>GB</w:t>
            </w:r>
            <w:r w:rsidRPr="007F78FE">
              <w:rPr>
                <w:sz w:val="22"/>
                <w:szCs w:val="22"/>
              </w:rPr>
              <w:t>_</w:t>
            </w:r>
            <w:r w:rsidRPr="007F78FE">
              <w:rPr>
                <w:sz w:val="22"/>
                <w:szCs w:val="22"/>
                <w:lang w:val="en-US"/>
              </w:rPr>
              <w:t>SSD</w:t>
            </w:r>
            <w:r w:rsidRPr="007F78FE">
              <w:rPr>
                <w:sz w:val="22"/>
                <w:szCs w:val="22"/>
              </w:rPr>
              <w:t>/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VA</w:t>
            </w:r>
            <w:r w:rsidRPr="007F78FE">
              <w:rPr>
                <w:sz w:val="22"/>
                <w:szCs w:val="22"/>
              </w:rPr>
              <w:t>2410-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F78FE">
              <w:rPr>
                <w:sz w:val="22"/>
                <w:szCs w:val="22"/>
              </w:rPr>
              <w:t xml:space="preserve"> -34 шт., Коммутатор </w:t>
            </w:r>
            <w:r w:rsidRPr="007F78FE">
              <w:rPr>
                <w:sz w:val="22"/>
                <w:szCs w:val="22"/>
                <w:lang w:val="en-US"/>
              </w:rPr>
              <w:t>Cisco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Catalyst</w:t>
            </w:r>
            <w:r w:rsidRPr="007F78FE">
              <w:rPr>
                <w:sz w:val="22"/>
                <w:szCs w:val="22"/>
              </w:rPr>
              <w:t xml:space="preserve"> 2960-48</w:t>
            </w:r>
            <w:r w:rsidRPr="007F78FE">
              <w:rPr>
                <w:sz w:val="22"/>
                <w:szCs w:val="22"/>
                <w:lang w:val="en-US"/>
              </w:rPr>
              <w:t>PST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L</w:t>
            </w:r>
            <w:r w:rsidRPr="007F78FE">
              <w:rPr>
                <w:sz w:val="22"/>
                <w:szCs w:val="22"/>
              </w:rPr>
              <w:t xml:space="preserve"> (в </w:t>
            </w:r>
            <w:proofErr w:type="spellStart"/>
            <w:r w:rsidRPr="007F78FE">
              <w:rPr>
                <w:sz w:val="22"/>
                <w:szCs w:val="22"/>
              </w:rPr>
              <w:t>т.ч</w:t>
            </w:r>
            <w:proofErr w:type="spellEnd"/>
            <w:r w:rsidRPr="007F78F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CON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SNT</w:t>
            </w:r>
            <w:r w:rsidRPr="007F78FE">
              <w:rPr>
                <w:sz w:val="22"/>
                <w:szCs w:val="22"/>
              </w:rPr>
              <w:t>-2964</w:t>
            </w:r>
            <w:r w:rsidRPr="007F78FE">
              <w:rPr>
                <w:sz w:val="22"/>
                <w:szCs w:val="22"/>
                <w:lang w:val="en-US"/>
              </w:rPr>
              <w:t>STL</w:t>
            </w:r>
            <w:r w:rsidRPr="007F78F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F78FE">
              <w:rPr>
                <w:sz w:val="22"/>
                <w:szCs w:val="22"/>
                <w:lang w:val="en-US"/>
              </w:rPr>
              <w:t>Wi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Fi</w:t>
            </w:r>
            <w:r w:rsidRPr="007F78FE">
              <w:rPr>
                <w:sz w:val="22"/>
                <w:szCs w:val="22"/>
              </w:rPr>
              <w:t xml:space="preserve"> Тип1 </w:t>
            </w:r>
            <w:r w:rsidRPr="007F78FE">
              <w:rPr>
                <w:sz w:val="22"/>
                <w:szCs w:val="22"/>
                <w:lang w:val="en-US"/>
              </w:rPr>
              <w:t>UBIQUITI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UAP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AC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PRO</w:t>
            </w:r>
            <w:r w:rsidRPr="007F78FE">
              <w:rPr>
                <w:sz w:val="22"/>
                <w:szCs w:val="22"/>
              </w:rPr>
              <w:t xml:space="preserve"> - 1 шт., Проектор </w:t>
            </w:r>
            <w:r w:rsidRPr="007F78FE">
              <w:rPr>
                <w:sz w:val="22"/>
                <w:szCs w:val="22"/>
                <w:lang w:val="en-US"/>
              </w:rPr>
              <w:t>NEC</w:t>
            </w:r>
            <w:r w:rsidRPr="007F78F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F78FE">
              <w:rPr>
                <w:sz w:val="22"/>
                <w:szCs w:val="22"/>
                <w:lang w:val="en-US"/>
              </w:rPr>
              <w:t>Cisco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WS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C</w:t>
            </w:r>
            <w:r w:rsidRPr="007F78FE">
              <w:rPr>
                <w:sz w:val="22"/>
                <w:szCs w:val="22"/>
              </w:rPr>
              <w:t>2960+48</w:t>
            </w:r>
            <w:r w:rsidRPr="007F78FE">
              <w:rPr>
                <w:sz w:val="22"/>
                <w:szCs w:val="22"/>
                <w:lang w:val="en-US"/>
              </w:rPr>
              <w:t>PST</w:t>
            </w:r>
            <w:r w:rsidRPr="007F78FE">
              <w:rPr>
                <w:sz w:val="22"/>
                <w:szCs w:val="22"/>
              </w:rPr>
              <w:t>-</w:t>
            </w:r>
            <w:r w:rsidRPr="007F78FE">
              <w:rPr>
                <w:sz w:val="22"/>
                <w:szCs w:val="22"/>
                <w:lang w:val="en-US"/>
              </w:rPr>
              <w:t>L</w:t>
            </w:r>
            <w:r w:rsidRPr="007F78F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Switch</w:t>
            </w:r>
            <w:r w:rsidRPr="007F78FE">
              <w:rPr>
                <w:sz w:val="22"/>
                <w:szCs w:val="22"/>
              </w:rPr>
              <w:t xml:space="preserve"> 2626 - 1 шт., Компьютер </w:t>
            </w:r>
            <w:r w:rsidRPr="007F78FE">
              <w:rPr>
                <w:sz w:val="22"/>
                <w:szCs w:val="22"/>
                <w:lang w:val="en-US"/>
              </w:rPr>
              <w:t>Intel</w:t>
            </w:r>
            <w:r w:rsidRPr="007F78FE">
              <w:rPr>
                <w:sz w:val="22"/>
                <w:szCs w:val="22"/>
              </w:rPr>
              <w:t xml:space="preserve">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x</w:t>
            </w:r>
            <w:r w:rsidRPr="007F78FE">
              <w:rPr>
                <w:sz w:val="22"/>
                <w:szCs w:val="22"/>
              </w:rPr>
              <w:t xml:space="preserve">2 </w:t>
            </w:r>
            <w:r w:rsidRPr="007F78FE">
              <w:rPr>
                <w:sz w:val="22"/>
                <w:szCs w:val="22"/>
                <w:lang w:val="en-US"/>
              </w:rPr>
              <w:t>g</w:t>
            </w:r>
            <w:r w:rsidRPr="007F78FE">
              <w:rPr>
                <w:sz w:val="22"/>
                <w:szCs w:val="22"/>
              </w:rPr>
              <w:t>3250 /500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F78FE">
              <w:rPr>
                <w:sz w:val="22"/>
                <w:szCs w:val="22"/>
              </w:rPr>
              <w:t xml:space="preserve">/монитор </w:t>
            </w:r>
            <w:proofErr w:type="spellStart"/>
            <w:r w:rsidRPr="007F78F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F78FE">
              <w:rPr>
                <w:sz w:val="22"/>
                <w:szCs w:val="22"/>
              </w:rPr>
              <w:t xml:space="preserve"> 21.5' - 1 шт., </w:t>
            </w:r>
            <w:r w:rsidRPr="007F78FE">
              <w:rPr>
                <w:sz w:val="22"/>
                <w:szCs w:val="22"/>
                <w:lang w:val="en-US"/>
              </w:rPr>
              <w:t>IP</w:t>
            </w:r>
            <w:r w:rsidRPr="007F78FE">
              <w:rPr>
                <w:sz w:val="22"/>
                <w:szCs w:val="22"/>
              </w:rPr>
              <w:t xml:space="preserve"> видеокамера </w:t>
            </w:r>
            <w:r w:rsidRPr="007F78FE">
              <w:rPr>
                <w:sz w:val="22"/>
                <w:szCs w:val="22"/>
                <w:lang w:val="en-US"/>
              </w:rPr>
              <w:t>Ubiquiti</w:t>
            </w:r>
            <w:r w:rsidRPr="007F78F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F78FE">
              <w:rPr>
                <w:sz w:val="22"/>
                <w:szCs w:val="22"/>
                <w:lang w:val="en-US"/>
              </w:rPr>
              <w:t>UNI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FI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AP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PRO</w:t>
            </w:r>
            <w:r w:rsidRPr="007F78FE">
              <w:rPr>
                <w:sz w:val="22"/>
                <w:szCs w:val="22"/>
              </w:rPr>
              <w:t>/</w:t>
            </w:r>
            <w:r w:rsidRPr="007F78FE">
              <w:rPr>
                <w:sz w:val="22"/>
                <w:szCs w:val="22"/>
                <w:lang w:val="en-US"/>
              </w:rPr>
              <w:t>Ubiquiti</w:t>
            </w:r>
            <w:r w:rsidRPr="007F78F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30A928" w14:textId="77777777" w:rsidR="002C735C" w:rsidRPr="007F78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8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78FE" w14:paraId="59EC6F73" w14:textId="77777777" w:rsidTr="008416EB">
        <w:tc>
          <w:tcPr>
            <w:tcW w:w="7797" w:type="dxa"/>
            <w:shd w:val="clear" w:color="auto" w:fill="auto"/>
          </w:tcPr>
          <w:p w14:paraId="150808A1" w14:textId="77777777" w:rsidR="002C735C" w:rsidRPr="007F78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8F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78FE">
              <w:rPr>
                <w:sz w:val="22"/>
                <w:szCs w:val="22"/>
              </w:rPr>
              <w:t>комплексом</w:t>
            </w:r>
            <w:proofErr w:type="gramStart"/>
            <w:r w:rsidRPr="007F78FE">
              <w:rPr>
                <w:sz w:val="22"/>
                <w:szCs w:val="22"/>
              </w:rPr>
              <w:t>.С</w:t>
            </w:r>
            <w:proofErr w:type="gramEnd"/>
            <w:r w:rsidRPr="007F78FE">
              <w:rPr>
                <w:sz w:val="22"/>
                <w:szCs w:val="22"/>
              </w:rPr>
              <w:t>пециализированная</w:t>
            </w:r>
            <w:proofErr w:type="spellEnd"/>
            <w:r w:rsidRPr="007F78F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7F78FE">
              <w:rPr>
                <w:sz w:val="22"/>
                <w:szCs w:val="22"/>
                <w:lang w:val="en-US"/>
              </w:rPr>
              <w:t>HP</w:t>
            </w:r>
            <w:r w:rsidRPr="007F78FE">
              <w:rPr>
                <w:sz w:val="22"/>
                <w:szCs w:val="22"/>
              </w:rPr>
              <w:t xml:space="preserve"> 250 </w:t>
            </w:r>
            <w:r w:rsidRPr="007F78FE">
              <w:rPr>
                <w:sz w:val="22"/>
                <w:szCs w:val="22"/>
                <w:lang w:val="en-US"/>
              </w:rPr>
              <w:t>G</w:t>
            </w:r>
            <w:r w:rsidRPr="007F78FE">
              <w:rPr>
                <w:sz w:val="22"/>
                <w:szCs w:val="22"/>
              </w:rPr>
              <w:t>6 1</w:t>
            </w:r>
            <w:r w:rsidRPr="007F78FE">
              <w:rPr>
                <w:sz w:val="22"/>
                <w:szCs w:val="22"/>
                <w:lang w:val="en-US"/>
              </w:rPr>
              <w:t>WY</w:t>
            </w:r>
            <w:r w:rsidRPr="007F78FE">
              <w:rPr>
                <w:sz w:val="22"/>
                <w:szCs w:val="22"/>
              </w:rPr>
              <w:t>58</w:t>
            </w:r>
            <w:r w:rsidRPr="007F78FE">
              <w:rPr>
                <w:sz w:val="22"/>
                <w:szCs w:val="22"/>
                <w:lang w:val="en-US"/>
              </w:rPr>
              <w:t>EA</w:t>
            </w:r>
            <w:r w:rsidRPr="007F78FE">
              <w:rPr>
                <w:sz w:val="22"/>
                <w:szCs w:val="22"/>
              </w:rPr>
              <w:t xml:space="preserve">, Мультимедийный проектор </w:t>
            </w:r>
            <w:r w:rsidRPr="007F78FE">
              <w:rPr>
                <w:sz w:val="22"/>
                <w:szCs w:val="22"/>
                <w:lang w:val="en-US"/>
              </w:rPr>
              <w:t>LG</w:t>
            </w:r>
            <w:r w:rsidRPr="007F78FE">
              <w:rPr>
                <w:sz w:val="22"/>
                <w:szCs w:val="22"/>
              </w:rPr>
              <w:t xml:space="preserve"> </w:t>
            </w:r>
            <w:r w:rsidRPr="007F78FE">
              <w:rPr>
                <w:sz w:val="22"/>
                <w:szCs w:val="22"/>
                <w:lang w:val="en-US"/>
              </w:rPr>
              <w:t>PF</w:t>
            </w:r>
            <w:r w:rsidRPr="007F78FE">
              <w:rPr>
                <w:sz w:val="22"/>
                <w:szCs w:val="22"/>
              </w:rPr>
              <w:t>1500</w:t>
            </w:r>
            <w:r w:rsidRPr="007F78FE">
              <w:rPr>
                <w:sz w:val="22"/>
                <w:szCs w:val="22"/>
                <w:lang w:val="en-US"/>
              </w:rPr>
              <w:t>G</w:t>
            </w:r>
            <w:r w:rsidRPr="007F78F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3FC81A" w14:textId="77777777" w:rsidR="002C735C" w:rsidRPr="007F78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78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50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5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50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50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78FE" w14:paraId="7BDBE782" w14:textId="77777777" w:rsidTr="007F78FE">
        <w:tc>
          <w:tcPr>
            <w:tcW w:w="562" w:type="dxa"/>
          </w:tcPr>
          <w:p w14:paraId="2A6B8058" w14:textId="77777777" w:rsidR="007F78FE" w:rsidRPr="006867D7" w:rsidRDefault="007F78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9278310" w14:textId="77777777" w:rsidR="007F78FE" w:rsidRDefault="007F78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50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78F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8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50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F78F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78FE" w14:paraId="5A1C9382" w14:textId="77777777" w:rsidTr="00801458">
        <w:tc>
          <w:tcPr>
            <w:tcW w:w="2336" w:type="dxa"/>
          </w:tcPr>
          <w:p w14:paraId="4C518DAB" w14:textId="77777777" w:rsidR="005D65A5" w:rsidRPr="007F78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8F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78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8F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78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8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78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8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78FE" w14:paraId="07658034" w14:textId="77777777" w:rsidTr="00801458">
        <w:tc>
          <w:tcPr>
            <w:tcW w:w="2336" w:type="dxa"/>
          </w:tcPr>
          <w:p w14:paraId="1553D698" w14:textId="78F29BFB" w:rsidR="005D65A5" w:rsidRPr="007F78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F78FE" w14:paraId="4939AC63" w14:textId="77777777" w:rsidTr="00801458">
        <w:tc>
          <w:tcPr>
            <w:tcW w:w="2336" w:type="dxa"/>
          </w:tcPr>
          <w:p w14:paraId="5E7C7F18" w14:textId="77777777" w:rsidR="005D65A5" w:rsidRPr="007F78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24A045" w14:textId="77777777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D256E21" w14:textId="77777777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FEB384" w14:textId="77777777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F78FE" w14:paraId="57D8D872" w14:textId="77777777" w:rsidTr="00801458">
        <w:tc>
          <w:tcPr>
            <w:tcW w:w="2336" w:type="dxa"/>
          </w:tcPr>
          <w:p w14:paraId="44973F36" w14:textId="77777777" w:rsidR="005D65A5" w:rsidRPr="007F78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60CE02" w14:textId="77777777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CC294D" w14:textId="77777777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592B23" w14:textId="77777777" w:rsidR="005D65A5" w:rsidRPr="007F78FE" w:rsidRDefault="007478E0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7F78F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F78F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5065"/>
      <w:r w:rsidRPr="007F78F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F78F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78FE" w:rsidRPr="007F78FE" w14:paraId="0C9F9F53" w14:textId="77777777" w:rsidTr="007F78FE">
        <w:tc>
          <w:tcPr>
            <w:tcW w:w="562" w:type="dxa"/>
          </w:tcPr>
          <w:p w14:paraId="3A814AB7" w14:textId="77777777" w:rsidR="007F78FE" w:rsidRPr="007F78FE" w:rsidRDefault="007F78F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1C2AB8" w14:textId="77777777" w:rsidR="007F78FE" w:rsidRPr="007F78FE" w:rsidRDefault="007F78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78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4D593E" w14:textId="77777777" w:rsidR="007F78FE" w:rsidRPr="007F78FE" w:rsidRDefault="007F78F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F78F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5066"/>
      <w:r w:rsidRPr="007F78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F78F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F78F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78FE" w14:paraId="0267C479" w14:textId="77777777" w:rsidTr="00801458">
        <w:tc>
          <w:tcPr>
            <w:tcW w:w="2500" w:type="pct"/>
          </w:tcPr>
          <w:p w14:paraId="37F699C9" w14:textId="77777777" w:rsidR="00B8237E" w:rsidRPr="007F78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8F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78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78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78FE" w14:paraId="3F240151" w14:textId="77777777" w:rsidTr="00801458">
        <w:tc>
          <w:tcPr>
            <w:tcW w:w="2500" w:type="pct"/>
          </w:tcPr>
          <w:p w14:paraId="61E91592" w14:textId="61A0874C" w:rsidR="00B8237E" w:rsidRPr="007F78FE" w:rsidRDefault="00B8237E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7F78FE" w:rsidRDefault="005C548A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F78FE" w14:paraId="76B74A63" w14:textId="77777777" w:rsidTr="00801458">
        <w:tc>
          <w:tcPr>
            <w:tcW w:w="2500" w:type="pct"/>
          </w:tcPr>
          <w:p w14:paraId="34F47B7C" w14:textId="77777777" w:rsidR="00B8237E" w:rsidRPr="007F78FE" w:rsidRDefault="00B8237E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232175F" w14:textId="77777777" w:rsidR="00B8237E" w:rsidRPr="007F78FE" w:rsidRDefault="005C548A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F78FE" w14:paraId="6A7BD8FE" w14:textId="77777777" w:rsidTr="00801458">
        <w:tc>
          <w:tcPr>
            <w:tcW w:w="2500" w:type="pct"/>
          </w:tcPr>
          <w:p w14:paraId="70AD9E9D" w14:textId="77777777" w:rsidR="00B8237E" w:rsidRPr="007F78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FAAE764" w14:textId="77777777" w:rsidR="00B8237E" w:rsidRPr="007F78FE" w:rsidRDefault="005C548A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F78FE" w14:paraId="6CBE39EB" w14:textId="77777777" w:rsidTr="00801458">
        <w:tc>
          <w:tcPr>
            <w:tcW w:w="2500" w:type="pct"/>
          </w:tcPr>
          <w:p w14:paraId="2C40772B" w14:textId="77777777" w:rsidR="00B8237E" w:rsidRPr="007F78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0287FDE" w14:textId="77777777" w:rsidR="00B8237E" w:rsidRPr="007F78FE" w:rsidRDefault="005C548A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F78FE" w14:paraId="21FC666F" w14:textId="77777777" w:rsidTr="00801458">
        <w:tc>
          <w:tcPr>
            <w:tcW w:w="2500" w:type="pct"/>
          </w:tcPr>
          <w:p w14:paraId="58C0D725" w14:textId="77777777" w:rsidR="00B8237E" w:rsidRPr="007F78FE" w:rsidRDefault="00B8237E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0A7A22" w14:textId="77777777" w:rsidR="00B8237E" w:rsidRPr="007F78FE" w:rsidRDefault="005C548A" w:rsidP="00801458">
            <w:pPr>
              <w:rPr>
                <w:rFonts w:ascii="Times New Roman" w:hAnsi="Times New Roman" w:cs="Times New Roman"/>
              </w:rPr>
            </w:pPr>
            <w:r w:rsidRPr="007F78F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7F78F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5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ED186" w14:textId="77777777" w:rsidR="00A32BE6" w:rsidRDefault="00A32BE6" w:rsidP="00315CA6">
      <w:pPr>
        <w:spacing w:after="0" w:line="240" w:lineRule="auto"/>
      </w:pPr>
      <w:r>
        <w:separator/>
      </w:r>
    </w:p>
  </w:endnote>
  <w:endnote w:type="continuationSeparator" w:id="0">
    <w:p w14:paraId="6CBBDAD4" w14:textId="77777777" w:rsidR="00A32BE6" w:rsidRDefault="00A32B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D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2CDF7" w14:textId="77777777" w:rsidR="00A32BE6" w:rsidRDefault="00A32BE6" w:rsidP="00315CA6">
      <w:pPr>
        <w:spacing w:after="0" w:line="240" w:lineRule="auto"/>
      </w:pPr>
      <w:r>
        <w:separator/>
      </w:r>
    </w:p>
  </w:footnote>
  <w:footnote w:type="continuationSeparator" w:id="0">
    <w:p w14:paraId="4D51CD7A" w14:textId="77777777" w:rsidR="00A32BE6" w:rsidRDefault="00A32B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7D7"/>
    <w:rsid w:val="00692D13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8FE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BE6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02356" TargetMode="External"/><Relationship Id="rId18" Type="http://schemas.openxmlformats.org/officeDocument/2006/relationships/hyperlink" Target="https://znanium.ru/catalog/document?id=432218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2005177" TargetMode="External"/><Relationship Id="rId17" Type="http://schemas.openxmlformats.org/officeDocument/2006/relationships/hyperlink" Target="https://urait.ru/bcode/432851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2142" TargetMode="External"/><Relationship Id="rId20" Type="http://schemas.openxmlformats.org/officeDocument/2006/relationships/hyperlink" Target="http://opac.unecon.ru/elibrary/2015/ucheb/%D0%90%D0%BD%D0%B0%D0%BB%D0%B8%D0%B7%20%D1%8D%D1%84%D1%84%D0%B5%D0%BA%D1%82%D0%B8%D0%B2%D0%BD%D0%BE%D1%81%D1%82%D0%B8_%D0%9B%D0%B5%D0%BE%D0%BD%D0%BE%D0%B2%D0%B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242227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bookread2.php?book=994379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pid=941135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B2F941-2841-4BEE-BB56-9168E6FD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3218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