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знаниями и непрерывное развитие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BC95485" w:rsidR="00C52FB4" w:rsidRPr="00352B6F" w:rsidRDefault="00624D6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24D6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737721" w:rsidR="00A77598" w:rsidRPr="00B30C0E" w:rsidRDefault="00B30C0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06A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  <w:tr w:rsidR="007A7979" w:rsidRPr="007A7979" w14:paraId="6D0AF4FE" w14:textId="77777777" w:rsidTr="00ED54AA">
        <w:tc>
          <w:tcPr>
            <w:tcW w:w="9345" w:type="dxa"/>
          </w:tcPr>
          <w:p w14:paraId="548E2AC0" w14:textId="77777777" w:rsidR="007A7979" w:rsidRPr="00506A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  <w:tr w:rsidR="007A7979" w:rsidRPr="007A7979" w14:paraId="4FD24930" w14:textId="77777777" w:rsidTr="00ED54AA">
        <w:tc>
          <w:tcPr>
            <w:tcW w:w="9345" w:type="dxa"/>
          </w:tcPr>
          <w:p w14:paraId="5865AE08" w14:textId="77777777" w:rsidR="007A7979" w:rsidRPr="00506A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Мосияш</w:t>
            </w:r>
            <w:proofErr w:type="spellEnd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Алжанат</w:t>
            </w:r>
            <w:proofErr w:type="spellEnd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Эльдеркадиевна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455EA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439FB01" w:rsidR="00D455EA" w:rsidRPr="007E6725" w:rsidRDefault="00D455E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95D37CC" w:rsidR="00D455EA" w:rsidRPr="00D455EA" w:rsidRDefault="00D455E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455EA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31E1E7F" w:rsidR="00D455EA" w:rsidRPr="007E6725" w:rsidRDefault="00D455E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8327257" w:rsidR="00D455EA" w:rsidRPr="007E6725" w:rsidRDefault="00D455E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3886FB" w:rsidR="004475DA" w:rsidRPr="00B30C0E" w:rsidRDefault="00B30C0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A6C0C3" w14:textId="77777777" w:rsidR="00D455E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4806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_Toc184224806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3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053DDC80" w14:textId="77777777" w:rsidR="00D455EA" w:rsidRDefault="003D5D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07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_Toc184224807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3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3140BDF1" w14:textId="77777777" w:rsidR="00D455EA" w:rsidRDefault="003D5D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08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_Toc184224808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3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1BC39D2C" w14:textId="77777777" w:rsidR="00D455EA" w:rsidRDefault="003D5D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09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_Toc184224809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3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3A715390" w14:textId="77777777" w:rsidR="00D455EA" w:rsidRDefault="003D5D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0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_Toc184224810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4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289F8618" w14:textId="77777777" w:rsidR="00D455EA" w:rsidRDefault="003D5D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1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_Toc184224811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5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0AE804D6" w14:textId="77777777" w:rsidR="00D455EA" w:rsidRDefault="003D5D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2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_Toc184224812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5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020E4F7A" w14:textId="77777777" w:rsidR="00D455EA" w:rsidRDefault="003D5D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3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_Toc184224813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6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7A0BA49A" w14:textId="77777777" w:rsidR="00D455EA" w:rsidRDefault="003D5D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4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_Toc184224814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6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2BB6AB60" w14:textId="77777777" w:rsidR="00D455EA" w:rsidRDefault="003D5D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5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_Toc184224815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7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19D93CD9" w14:textId="77777777" w:rsidR="00D455EA" w:rsidRDefault="003D5D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6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_Toc184224816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8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3E00026F" w14:textId="77777777" w:rsidR="00D455EA" w:rsidRDefault="003D5D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7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_Toc184224817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216A3F9B" w14:textId="77777777" w:rsidR="00D455EA" w:rsidRDefault="003D5D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8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_Toc184224818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0416EAA3" w14:textId="77777777" w:rsidR="00D455EA" w:rsidRDefault="003D5D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9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_Toc184224819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7E343412" w14:textId="77777777" w:rsidR="00D455EA" w:rsidRDefault="003D5D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20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_Toc184224820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33BE93F8" w14:textId="77777777" w:rsidR="00D455EA" w:rsidRDefault="003D5D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21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_Toc184224821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313F6D7B" w14:textId="77777777" w:rsidR="00D455EA" w:rsidRDefault="003D5D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22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_Toc184224822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6957E019" w14:textId="77777777" w:rsidR="00D455EA" w:rsidRDefault="003D5D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23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_Toc184224823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4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Ознакомиться с современными моделями создания и управления знаниями, получить навыки развития своего трудового потенциала для построения успешной карьерной траектории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48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знаниями и непрерывное развитие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4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506AF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06A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6A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06A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6A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06A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06AF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06A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6AF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06A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506AF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06AFB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06A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506AFB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506AFB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06A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6AFB">
              <w:rPr>
                <w:rFonts w:ascii="Times New Roman" w:hAnsi="Times New Roman" w:cs="Times New Roman"/>
              </w:rPr>
              <w:t>методы организации и координации взаимодействия между людьми</w:t>
            </w:r>
            <w:r w:rsidRPr="00506AF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06A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6AFB">
              <w:rPr>
                <w:rFonts w:ascii="Times New Roman" w:hAnsi="Times New Roman" w:cs="Times New Roman"/>
              </w:rPr>
              <w:t xml:space="preserve">поддерживать комфортный морально-психологический климат в </w:t>
            </w:r>
            <w:proofErr w:type="gramStart"/>
            <w:r w:rsidR="00FD518F" w:rsidRPr="00506AFB">
              <w:rPr>
                <w:rFonts w:ascii="Times New Roman" w:hAnsi="Times New Roman" w:cs="Times New Roman"/>
              </w:rPr>
              <w:t>кросс-культурной</w:t>
            </w:r>
            <w:proofErr w:type="gramEnd"/>
            <w:r w:rsidR="00FD518F" w:rsidRPr="00506AFB">
              <w:rPr>
                <w:rFonts w:ascii="Times New Roman" w:hAnsi="Times New Roman" w:cs="Times New Roman"/>
              </w:rPr>
              <w:t xml:space="preserve"> среде организации и эффективную организационную культуру</w:t>
            </w:r>
            <w:r w:rsidRPr="00506AF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06A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6AFB">
              <w:rPr>
                <w:rFonts w:ascii="Times New Roman" w:hAnsi="Times New Roman" w:cs="Times New Roman"/>
              </w:rPr>
              <w:t>навыками взаимодействия с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      </w:r>
            <w:r w:rsidRPr="00506AF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06A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48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455EA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Развитие концепции «Управление знаниями».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Истоки возникновения и развития теории концепции «Управление знаниями». Понятие, виды, свойства и функции знаний. Система управления знаниями. Современные модели и подходы к управлению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21FEF3C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70F5BF4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768CAF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4E9FF0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Накопление, использование и оценка системы управления знаниями в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5A8A6F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Создание, накопление и использование знаний. Оценка эффективности управления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7DB2C5" w14:textId="77B85764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FFF5E" w14:textId="3AC89FAE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347DC8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A4A2F" w14:textId="23C506A1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761A8A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341929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Трудовой потенциал работника.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B604E5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Трудовой потенциал работника как элемент кадрового потенциала организации. Проблема измерения и развития трудового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E6BE94" w14:textId="35D2EC19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29F122" w14:textId="3808FFF6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47620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047C1E" w14:textId="794855BF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36F04C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431705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Мотивационные аспекты в развитии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D71120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Мотивация персонала к развитию. Сопротивление обучению.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8F1A3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1ABB2D" w14:textId="3DA2B752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8B99B2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40E2A" w14:textId="7266278C" w:rsidR="00D455EA" w:rsidRPr="00352B6F" w:rsidRDefault="00D455EA" w:rsidP="00D455E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  10</w:t>
            </w:r>
          </w:p>
        </w:tc>
      </w:tr>
      <w:tr w:rsidR="00D455EA" w:rsidRPr="005B37A7" w14:paraId="5CA900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5C19F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технологии обучения и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D1C907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Технологии обучения и развития персонала. Корпоративные университеты завтрашнего дня.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9EA54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3FA215" w14:textId="0481A450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9EC5A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2D01C0" w14:textId="2775BDCC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085EF1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197EE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Система управления карьерой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AE72DB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Карьера как процесс и результат профессионального развития. Формирование системы управления карьерой персонала. Технологии управления карьерой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791CE5" w14:textId="5B35D210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562ECC" w14:textId="265F87DA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4E0507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23AADF" w14:textId="518F5C9A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08FA4A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71CF14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Кадровый резерв как элемент системы профессионального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220EA7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с кадровым резервом как технология развития персонала. Особенности работы с резервом на выдвижение. Особенности работы с резервом руководителей.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98F514" w14:textId="42E970C5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FF0D5B" w14:textId="1B691CA4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03719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3E8828" w14:textId="53036D1E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2D47FD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10FC57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Индивидуальное профессиональное развитие работников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AD4F5F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Личность как субъект планирования карьеры. Развитие карьеры на индивидуальном уровне.</w:t>
            </w:r>
            <w:r w:rsidRPr="00352B6F">
              <w:rPr>
                <w:lang w:bidi="ru-RU"/>
              </w:rPr>
              <w:br/>
              <w:t>Профессиональные кризисы и их влияние на развитие карьеры.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AF170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9D2E2D" w14:textId="39EB7F7A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1620B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1B16D6" w14:textId="0F028B0E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B1F2262" w:rsidR="00CA7DE7" w:rsidRPr="00352B6F" w:rsidRDefault="00D455E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476E7DD" w:rsidR="00CA7DE7" w:rsidRPr="00352B6F" w:rsidRDefault="00D455E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DA0F526" w:rsidR="00CA7DE7" w:rsidRPr="00352B6F" w:rsidRDefault="00D455E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48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48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06A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Лебедева Н.Ю.,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Широнина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Е.М. Управление знаниями и изменениями: учебное пособие/ Лебедева Н.Ю.,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Широнина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Е.М.— Москва: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, 2021. — 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D5D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https://book.ru/book/938309  </w:t>
              </w:r>
            </w:hyperlink>
          </w:p>
        </w:tc>
      </w:tr>
      <w:tr w:rsidR="00262CF0" w:rsidRPr="007E6725" w14:paraId="5977D9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D84845" w14:textId="77777777" w:rsidR="00262CF0" w:rsidRPr="00506A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Дресвянников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, В.А. Управление знаниями организации: учебное пособие /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Дресвянников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В.А. — Москва: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, 2020.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5964AC" w14:textId="77777777" w:rsidR="00262CF0" w:rsidRPr="007E6725" w:rsidRDefault="003D5D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https://book.ru/book/933643 </w:t>
              </w:r>
            </w:hyperlink>
          </w:p>
        </w:tc>
      </w:tr>
      <w:tr w:rsidR="00262CF0" w:rsidRPr="007E6725" w14:paraId="7AAF51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E593DD" w14:textId="77777777" w:rsidR="00262CF0" w:rsidRPr="00506A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Ливанский, М.В. Управление современной организацией: персонал, знания, инновации, безопасность: монография / Ливанский М.В., Петросян Д.С.,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Дембицкий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С.Г., Титов В.Н., Коршунов А.М.,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Мореева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Е.В., Попел А.Е.,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Тишутин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А.А., Горский А.А., Зотова С.А. — Москва: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, 2020. — 571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6667F8" w14:textId="77777777" w:rsidR="00262CF0" w:rsidRPr="007E6725" w:rsidRDefault="003D5D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https://book.ru/book/939296 </w:t>
              </w:r>
            </w:hyperlink>
          </w:p>
        </w:tc>
      </w:tr>
      <w:tr w:rsidR="00262CF0" w:rsidRPr="007E6725" w14:paraId="4953FD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C4AC19" w14:textId="77777777" w:rsidR="00262CF0" w:rsidRPr="00506A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персонала. Учебное пособие/ Гриднева М.А., Петров М.А.,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В.А. - СПб</w:t>
            </w:r>
            <w:proofErr w:type="gram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0B0F3A" w14:textId="77777777" w:rsidR="00262CF0" w:rsidRPr="007E6725" w:rsidRDefault="003D5D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4%D0%BD%D0%B5%D0%B2%D0%B0.pdf </w:t>
              </w:r>
            </w:hyperlink>
          </w:p>
        </w:tc>
      </w:tr>
      <w:tr w:rsidR="00262CF0" w:rsidRPr="007E6725" w14:paraId="788B67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26C67B" w14:textId="77777777" w:rsidR="00262CF0" w:rsidRPr="00506A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Сулейманкадиева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, А.Э. Управление знаниями и непрерывное развитие персонала</w:t>
            </w:r>
            <w:proofErr w:type="gram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А.Э.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Сулейманкадиева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, М.А. Петров, М.А. Гриднева. – Санкт-Петербург: Санкт-Петербургский государственный экономический университет, 2023. – 128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978-5-7310-6059-2.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JTEVFR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9934CE" w14:textId="77777777" w:rsidR="00262CF0" w:rsidRPr="00506AFB" w:rsidRDefault="003D5D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https://elibrary.ru/download/elibrary_53810562_92195260.pdf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48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5AC78E" w14:textId="77777777" w:rsidTr="007B550D">
        <w:tc>
          <w:tcPr>
            <w:tcW w:w="9345" w:type="dxa"/>
          </w:tcPr>
          <w:p w14:paraId="1707C6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21D435" w14:textId="77777777" w:rsidTr="007B550D">
        <w:tc>
          <w:tcPr>
            <w:tcW w:w="9345" w:type="dxa"/>
          </w:tcPr>
          <w:p w14:paraId="55A662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EC772A" w14:textId="77777777" w:rsidTr="007B550D">
        <w:tc>
          <w:tcPr>
            <w:tcW w:w="9345" w:type="dxa"/>
          </w:tcPr>
          <w:p w14:paraId="0BD6F7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D0252C" w14:textId="77777777" w:rsidTr="007B550D">
        <w:tc>
          <w:tcPr>
            <w:tcW w:w="9345" w:type="dxa"/>
          </w:tcPr>
          <w:p w14:paraId="1AA479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48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D5D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4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06AF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06A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6A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06A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6A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6AF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506AFB">
              <w:rPr>
                <w:sz w:val="22"/>
                <w:szCs w:val="22"/>
                <w:lang w:val="en-US"/>
              </w:rPr>
              <w:t>HP</w:t>
            </w:r>
            <w:r w:rsidRPr="00506AFB">
              <w:rPr>
                <w:sz w:val="22"/>
                <w:szCs w:val="22"/>
              </w:rPr>
              <w:t xml:space="preserve"> 250 </w:t>
            </w:r>
            <w:r w:rsidRPr="00506AFB">
              <w:rPr>
                <w:sz w:val="22"/>
                <w:szCs w:val="22"/>
                <w:lang w:val="en-US"/>
              </w:rPr>
              <w:t>G</w:t>
            </w:r>
            <w:r w:rsidRPr="00506AFB">
              <w:rPr>
                <w:sz w:val="22"/>
                <w:szCs w:val="22"/>
              </w:rPr>
              <w:t>6 1</w:t>
            </w:r>
            <w:r w:rsidRPr="00506AFB">
              <w:rPr>
                <w:sz w:val="22"/>
                <w:szCs w:val="22"/>
                <w:lang w:val="en-US"/>
              </w:rPr>
              <w:t>WY</w:t>
            </w:r>
            <w:r w:rsidRPr="00506AFB">
              <w:rPr>
                <w:sz w:val="22"/>
                <w:szCs w:val="22"/>
              </w:rPr>
              <w:t>58</w:t>
            </w:r>
            <w:r w:rsidRPr="00506AFB">
              <w:rPr>
                <w:sz w:val="22"/>
                <w:szCs w:val="22"/>
                <w:lang w:val="en-US"/>
              </w:rPr>
              <w:t>EA</w:t>
            </w:r>
            <w:r w:rsidRPr="00506AFB">
              <w:rPr>
                <w:sz w:val="22"/>
                <w:szCs w:val="22"/>
              </w:rPr>
              <w:t xml:space="preserve">, Мультимедийный проектор </w:t>
            </w:r>
            <w:r w:rsidRPr="00506AFB">
              <w:rPr>
                <w:sz w:val="22"/>
                <w:szCs w:val="22"/>
                <w:lang w:val="en-US"/>
              </w:rPr>
              <w:t>LG</w:t>
            </w:r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PF</w:t>
            </w:r>
            <w:r w:rsidRPr="00506AFB">
              <w:rPr>
                <w:sz w:val="22"/>
                <w:szCs w:val="22"/>
              </w:rPr>
              <w:t>1500</w:t>
            </w:r>
            <w:r w:rsidRPr="00506AFB">
              <w:rPr>
                <w:sz w:val="22"/>
                <w:szCs w:val="22"/>
                <w:lang w:val="en-US"/>
              </w:rPr>
              <w:t>G</w:t>
            </w:r>
            <w:r w:rsidRPr="00506AF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06AF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6AFB" w14:paraId="248C5589" w14:textId="77777777" w:rsidTr="008416EB">
        <w:tc>
          <w:tcPr>
            <w:tcW w:w="7797" w:type="dxa"/>
            <w:shd w:val="clear" w:color="auto" w:fill="auto"/>
          </w:tcPr>
          <w:p w14:paraId="762EDAA7" w14:textId="77777777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6AFB">
              <w:rPr>
                <w:sz w:val="22"/>
                <w:szCs w:val="22"/>
              </w:rPr>
              <w:t>комплексом</w:t>
            </w:r>
            <w:proofErr w:type="gramStart"/>
            <w:r w:rsidRPr="00506AFB">
              <w:rPr>
                <w:sz w:val="22"/>
                <w:szCs w:val="22"/>
              </w:rPr>
              <w:t>.С</w:t>
            </w:r>
            <w:proofErr w:type="gramEnd"/>
            <w:r w:rsidRPr="00506AFB">
              <w:rPr>
                <w:sz w:val="22"/>
                <w:szCs w:val="22"/>
              </w:rPr>
              <w:t>пециализированная</w:t>
            </w:r>
            <w:proofErr w:type="spellEnd"/>
            <w:r w:rsidRPr="00506AF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</w:t>
            </w:r>
            <w:proofErr w:type="gramStart"/>
            <w:r w:rsidRPr="00506AFB">
              <w:rPr>
                <w:sz w:val="22"/>
                <w:szCs w:val="22"/>
              </w:rPr>
              <w:t xml:space="preserve"> ,</w:t>
            </w:r>
            <w:proofErr w:type="gramEnd"/>
            <w:r w:rsidRPr="00506AFB">
              <w:rPr>
                <w:sz w:val="22"/>
                <w:szCs w:val="22"/>
              </w:rPr>
              <w:t xml:space="preserve"> доска меловая 1 шт. Переносной мультимедийный комплект: Ноутбук </w:t>
            </w:r>
            <w:r w:rsidRPr="00506AFB">
              <w:rPr>
                <w:sz w:val="22"/>
                <w:szCs w:val="22"/>
                <w:lang w:val="en-US"/>
              </w:rPr>
              <w:t>HP</w:t>
            </w:r>
            <w:r w:rsidRPr="00506AFB">
              <w:rPr>
                <w:sz w:val="22"/>
                <w:szCs w:val="22"/>
              </w:rPr>
              <w:t xml:space="preserve"> 250 </w:t>
            </w:r>
            <w:r w:rsidRPr="00506AFB">
              <w:rPr>
                <w:sz w:val="22"/>
                <w:szCs w:val="22"/>
                <w:lang w:val="en-US"/>
              </w:rPr>
              <w:t>G</w:t>
            </w:r>
            <w:r w:rsidRPr="00506AFB">
              <w:rPr>
                <w:sz w:val="22"/>
                <w:szCs w:val="22"/>
              </w:rPr>
              <w:t>6 1</w:t>
            </w:r>
            <w:r w:rsidRPr="00506AFB">
              <w:rPr>
                <w:sz w:val="22"/>
                <w:szCs w:val="22"/>
                <w:lang w:val="en-US"/>
              </w:rPr>
              <w:t>WY</w:t>
            </w:r>
            <w:r w:rsidRPr="00506AFB">
              <w:rPr>
                <w:sz w:val="22"/>
                <w:szCs w:val="22"/>
              </w:rPr>
              <w:t>58</w:t>
            </w:r>
            <w:r w:rsidRPr="00506AFB">
              <w:rPr>
                <w:sz w:val="22"/>
                <w:szCs w:val="22"/>
                <w:lang w:val="en-US"/>
              </w:rPr>
              <w:t>EA</w:t>
            </w:r>
            <w:r w:rsidRPr="00506AFB">
              <w:rPr>
                <w:sz w:val="22"/>
                <w:szCs w:val="22"/>
              </w:rPr>
              <w:t xml:space="preserve">, Мультимедийный проектор </w:t>
            </w:r>
            <w:r w:rsidRPr="00506AFB">
              <w:rPr>
                <w:sz w:val="22"/>
                <w:szCs w:val="22"/>
                <w:lang w:val="en-US"/>
              </w:rPr>
              <w:t>LG</w:t>
            </w:r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PF</w:t>
            </w:r>
            <w:r w:rsidRPr="00506AFB">
              <w:rPr>
                <w:sz w:val="22"/>
                <w:szCs w:val="22"/>
              </w:rPr>
              <w:t>1500</w:t>
            </w:r>
            <w:r w:rsidRPr="00506AFB">
              <w:rPr>
                <w:sz w:val="22"/>
                <w:szCs w:val="22"/>
                <w:lang w:val="en-US"/>
              </w:rPr>
              <w:t>G</w:t>
            </w:r>
            <w:r w:rsidRPr="00506AF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87386B" w14:textId="77777777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06AF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6AFB" w14:paraId="11C923A4" w14:textId="77777777" w:rsidTr="008416EB">
        <w:tc>
          <w:tcPr>
            <w:tcW w:w="7797" w:type="dxa"/>
            <w:shd w:val="clear" w:color="auto" w:fill="auto"/>
          </w:tcPr>
          <w:p w14:paraId="36BA3B91" w14:textId="77777777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6AFB">
              <w:rPr>
                <w:sz w:val="22"/>
                <w:szCs w:val="22"/>
              </w:rPr>
              <w:t>комплексом</w:t>
            </w:r>
            <w:proofErr w:type="gramStart"/>
            <w:r w:rsidRPr="00506AFB">
              <w:rPr>
                <w:sz w:val="22"/>
                <w:szCs w:val="22"/>
              </w:rPr>
              <w:t>.С</w:t>
            </w:r>
            <w:proofErr w:type="gramEnd"/>
            <w:r w:rsidRPr="00506AFB">
              <w:rPr>
                <w:sz w:val="22"/>
                <w:szCs w:val="22"/>
              </w:rPr>
              <w:t>пециализированная</w:t>
            </w:r>
            <w:proofErr w:type="spellEnd"/>
            <w:r w:rsidRPr="00506AF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06AFB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06AFB">
              <w:rPr>
                <w:sz w:val="22"/>
                <w:szCs w:val="22"/>
              </w:rPr>
              <w:t>мКомпьютер</w:t>
            </w:r>
            <w:proofErr w:type="spellEnd"/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I</w:t>
            </w:r>
            <w:r w:rsidRPr="00506AFB">
              <w:rPr>
                <w:sz w:val="22"/>
                <w:szCs w:val="22"/>
              </w:rPr>
              <w:t xml:space="preserve">3-8100/ 8Гб/500Гб/ </w:t>
            </w:r>
            <w:r w:rsidRPr="00506AFB">
              <w:rPr>
                <w:sz w:val="22"/>
                <w:szCs w:val="22"/>
                <w:lang w:val="en-US"/>
              </w:rPr>
              <w:t>Philips</w:t>
            </w:r>
            <w:r w:rsidRPr="00506AFB">
              <w:rPr>
                <w:sz w:val="22"/>
                <w:szCs w:val="22"/>
              </w:rPr>
              <w:t>224</w:t>
            </w:r>
            <w:r w:rsidRPr="00506AFB">
              <w:rPr>
                <w:sz w:val="22"/>
                <w:szCs w:val="22"/>
                <w:lang w:val="en-US"/>
              </w:rPr>
              <w:t>E</w:t>
            </w:r>
            <w:r w:rsidRPr="00506AFB">
              <w:rPr>
                <w:sz w:val="22"/>
                <w:szCs w:val="22"/>
              </w:rPr>
              <w:t>5</w:t>
            </w:r>
            <w:r w:rsidRPr="00506AFB">
              <w:rPr>
                <w:sz w:val="22"/>
                <w:szCs w:val="22"/>
                <w:lang w:val="en-US"/>
              </w:rPr>
              <w:t>QSB</w:t>
            </w:r>
            <w:r w:rsidRPr="00506AF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06A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6AFB">
              <w:rPr>
                <w:sz w:val="22"/>
                <w:szCs w:val="22"/>
              </w:rPr>
              <w:t xml:space="preserve">5-7400 3 </w:t>
            </w:r>
            <w:proofErr w:type="spellStart"/>
            <w:r w:rsidRPr="00506AF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06AFB">
              <w:rPr>
                <w:sz w:val="22"/>
                <w:szCs w:val="22"/>
              </w:rPr>
              <w:t>/8</w:t>
            </w:r>
            <w:r w:rsidRPr="00506AFB">
              <w:rPr>
                <w:sz w:val="22"/>
                <w:szCs w:val="22"/>
                <w:lang w:val="en-US"/>
              </w:rPr>
              <w:t>Gb</w:t>
            </w:r>
            <w:r w:rsidRPr="00506AFB">
              <w:rPr>
                <w:sz w:val="22"/>
                <w:szCs w:val="22"/>
              </w:rPr>
              <w:t>/1</w:t>
            </w:r>
            <w:r w:rsidRPr="00506AFB">
              <w:rPr>
                <w:sz w:val="22"/>
                <w:szCs w:val="22"/>
                <w:lang w:val="en-US"/>
              </w:rPr>
              <w:t>Tb</w:t>
            </w:r>
            <w:r w:rsidRPr="00506AFB">
              <w:rPr>
                <w:sz w:val="22"/>
                <w:szCs w:val="22"/>
              </w:rPr>
              <w:t>/</w:t>
            </w:r>
            <w:r w:rsidRPr="00506AFB">
              <w:rPr>
                <w:sz w:val="22"/>
                <w:szCs w:val="22"/>
                <w:lang w:val="en-US"/>
              </w:rPr>
              <w:t>Dell</w:t>
            </w:r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e</w:t>
            </w:r>
            <w:r w:rsidRPr="00506AFB">
              <w:rPr>
                <w:sz w:val="22"/>
                <w:szCs w:val="22"/>
              </w:rPr>
              <w:t>2318</w:t>
            </w:r>
            <w:r w:rsidRPr="00506AFB">
              <w:rPr>
                <w:sz w:val="22"/>
                <w:szCs w:val="22"/>
                <w:lang w:val="en-US"/>
              </w:rPr>
              <w:t>h</w:t>
            </w:r>
            <w:r w:rsidRPr="00506AFB">
              <w:rPr>
                <w:sz w:val="22"/>
                <w:szCs w:val="22"/>
              </w:rPr>
              <w:t xml:space="preserve"> - 1 шт., Мультимедийный проектор 1 </w:t>
            </w:r>
            <w:r w:rsidRPr="00506AFB">
              <w:rPr>
                <w:sz w:val="22"/>
                <w:szCs w:val="22"/>
                <w:lang w:val="en-US"/>
              </w:rPr>
              <w:t>NEC</w:t>
            </w:r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ME</w:t>
            </w:r>
            <w:r w:rsidRPr="00506AFB">
              <w:rPr>
                <w:sz w:val="22"/>
                <w:szCs w:val="22"/>
              </w:rPr>
              <w:t>401</w:t>
            </w:r>
            <w:r w:rsidRPr="00506AFB">
              <w:rPr>
                <w:sz w:val="22"/>
                <w:szCs w:val="22"/>
                <w:lang w:val="en-US"/>
              </w:rPr>
              <w:t>X</w:t>
            </w:r>
            <w:r w:rsidRPr="00506AF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06AFB">
              <w:rPr>
                <w:sz w:val="22"/>
                <w:szCs w:val="22"/>
                <w:lang w:val="en-US"/>
              </w:rPr>
              <w:t>Matte</w:t>
            </w:r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White</w:t>
            </w:r>
            <w:r w:rsidRPr="00506AFB">
              <w:rPr>
                <w:sz w:val="22"/>
                <w:szCs w:val="22"/>
              </w:rPr>
              <w:t xml:space="preserve"> - 1 шт., Коммутатор </w:t>
            </w:r>
            <w:r w:rsidRPr="00506AFB">
              <w:rPr>
                <w:sz w:val="22"/>
                <w:szCs w:val="22"/>
                <w:lang w:val="en-US"/>
              </w:rPr>
              <w:t>HP</w:t>
            </w:r>
            <w:r w:rsidRPr="00506AFB">
              <w:rPr>
                <w:sz w:val="22"/>
                <w:szCs w:val="22"/>
              </w:rPr>
              <w:t xml:space="preserve"> </w:t>
            </w:r>
            <w:proofErr w:type="spellStart"/>
            <w:r w:rsidRPr="00506AF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Switch</w:t>
            </w:r>
            <w:r w:rsidRPr="00506AFB">
              <w:rPr>
                <w:sz w:val="22"/>
                <w:szCs w:val="22"/>
              </w:rPr>
              <w:t xml:space="preserve"> 2610-24 (24 </w:t>
            </w:r>
            <w:r w:rsidRPr="00506AFB">
              <w:rPr>
                <w:sz w:val="22"/>
                <w:szCs w:val="22"/>
                <w:lang w:val="en-US"/>
              </w:rPr>
              <w:t>ports</w:t>
            </w:r>
            <w:r w:rsidRPr="00506AFB">
              <w:rPr>
                <w:sz w:val="22"/>
                <w:szCs w:val="22"/>
              </w:rPr>
              <w:t xml:space="preserve"> 10</w:t>
            </w:r>
            <w:proofErr w:type="gramEnd"/>
            <w:r w:rsidRPr="00506AFB">
              <w:rPr>
                <w:sz w:val="22"/>
                <w:szCs w:val="22"/>
              </w:rPr>
              <w:t>/</w:t>
            </w:r>
            <w:proofErr w:type="gramStart"/>
            <w:r w:rsidRPr="00506AFB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18BF881" w14:textId="77777777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06AF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48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4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48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48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6AFB" w14:paraId="520513CD" w14:textId="77777777" w:rsidTr="00506AFB">
        <w:tc>
          <w:tcPr>
            <w:tcW w:w="562" w:type="dxa"/>
          </w:tcPr>
          <w:p w14:paraId="180DDF85" w14:textId="77777777" w:rsidR="00506AFB" w:rsidRPr="00D455EA" w:rsidRDefault="00506A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744B5F3" w14:textId="77777777" w:rsidR="00506AFB" w:rsidRDefault="00506A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48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06A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6A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48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06AF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6AFB" w14:paraId="5A1C9382" w14:textId="77777777" w:rsidTr="00801458">
        <w:tc>
          <w:tcPr>
            <w:tcW w:w="2336" w:type="dxa"/>
          </w:tcPr>
          <w:p w14:paraId="4C518DAB" w14:textId="77777777" w:rsidR="005D65A5" w:rsidRPr="00506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06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06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06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6AFB" w14:paraId="07658034" w14:textId="77777777" w:rsidTr="00801458">
        <w:tc>
          <w:tcPr>
            <w:tcW w:w="2336" w:type="dxa"/>
          </w:tcPr>
          <w:p w14:paraId="1553D698" w14:textId="78F29BFB" w:rsidR="005D65A5" w:rsidRPr="00506A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06AFB" w14:paraId="7A4AB352" w14:textId="77777777" w:rsidTr="00801458">
        <w:tc>
          <w:tcPr>
            <w:tcW w:w="2336" w:type="dxa"/>
          </w:tcPr>
          <w:p w14:paraId="6C68F596" w14:textId="77777777" w:rsidR="005D65A5" w:rsidRPr="00506A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A25F60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D319E4C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929AD6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506AFB" w14:paraId="7E5F1CB6" w14:textId="77777777" w:rsidTr="00801458">
        <w:tc>
          <w:tcPr>
            <w:tcW w:w="2336" w:type="dxa"/>
          </w:tcPr>
          <w:p w14:paraId="1ECE37BE" w14:textId="77777777" w:rsidR="005D65A5" w:rsidRPr="00506A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3D3D87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6E4527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5FAC3A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506AF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06AF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4821"/>
      <w:r w:rsidRPr="00506AF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506AFB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506AFB" w14:paraId="3B956EB3" w14:textId="77777777" w:rsidTr="003D0D34">
        <w:tc>
          <w:tcPr>
            <w:tcW w:w="1667" w:type="pct"/>
          </w:tcPr>
          <w:p w14:paraId="52850E9F" w14:textId="77777777" w:rsidR="00C23E7F" w:rsidRPr="00506AF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506AF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506AF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506AFB" w14:paraId="70B5AD95" w14:textId="77777777" w:rsidTr="003D0D34">
        <w:tc>
          <w:tcPr>
            <w:tcW w:w="1667" w:type="pct"/>
          </w:tcPr>
          <w:p w14:paraId="6EC48C9C" w14:textId="350A096E" w:rsidR="00C23E7F" w:rsidRPr="00506AFB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055336BC" w14:textId="6D664187" w:rsidR="00C23E7F" w:rsidRPr="00506AFB" w:rsidRDefault="003D0D34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506AFB" w:rsidRDefault="003D0D34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79C7E7E3" w14:textId="77777777" w:rsidR="00C23E7F" w:rsidRPr="00506AF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06AF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4822"/>
      <w:r w:rsidRPr="00506A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06AF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06AF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6AFB" w14:paraId="0267C479" w14:textId="77777777" w:rsidTr="00801458">
        <w:tc>
          <w:tcPr>
            <w:tcW w:w="2500" w:type="pct"/>
          </w:tcPr>
          <w:p w14:paraId="37F699C9" w14:textId="77777777" w:rsidR="00B8237E" w:rsidRPr="00506A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06A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6AFB" w14:paraId="3F240151" w14:textId="77777777" w:rsidTr="00801458">
        <w:tc>
          <w:tcPr>
            <w:tcW w:w="2500" w:type="pct"/>
          </w:tcPr>
          <w:p w14:paraId="61E91592" w14:textId="61A0874C" w:rsidR="00B8237E" w:rsidRPr="00506AFB" w:rsidRDefault="00B8237E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06AFB" w:rsidRDefault="005C548A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06AFB" w14:paraId="693B7106" w14:textId="77777777" w:rsidTr="00801458">
        <w:tc>
          <w:tcPr>
            <w:tcW w:w="2500" w:type="pct"/>
          </w:tcPr>
          <w:p w14:paraId="21DD64AF" w14:textId="77777777" w:rsidR="00B8237E" w:rsidRPr="00506A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6C5D13" w14:textId="77777777" w:rsidR="00B8237E" w:rsidRPr="00506AFB" w:rsidRDefault="005C548A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506AF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48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F897E" w14:textId="77777777" w:rsidR="003D5D2E" w:rsidRDefault="003D5D2E" w:rsidP="00315CA6">
      <w:pPr>
        <w:spacing w:after="0" w:line="240" w:lineRule="auto"/>
      </w:pPr>
      <w:r>
        <w:separator/>
      </w:r>
    </w:p>
  </w:endnote>
  <w:endnote w:type="continuationSeparator" w:id="0">
    <w:p w14:paraId="5B95744B" w14:textId="77777777" w:rsidR="003D5D2E" w:rsidRDefault="003D5D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D6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EB501" w14:textId="77777777" w:rsidR="003D5D2E" w:rsidRDefault="003D5D2E" w:rsidP="00315CA6">
      <w:pPr>
        <w:spacing w:after="0" w:line="240" w:lineRule="auto"/>
      </w:pPr>
      <w:r>
        <w:separator/>
      </w:r>
    </w:p>
  </w:footnote>
  <w:footnote w:type="continuationSeparator" w:id="0">
    <w:p w14:paraId="0A9A15EE" w14:textId="77777777" w:rsidR="003D5D2E" w:rsidRDefault="003D5D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619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5D2E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6AFB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4D62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F8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C0E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CB8"/>
    <w:rsid w:val="00D33437"/>
    <w:rsid w:val="00D33C83"/>
    <w:rsid w:val="00D373B6"/>
    <w:rsid w:val="00D40EAD"/>
    <w:rsid w:val="00D455EA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3643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8309%2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library.ru/download/elibrary_53810562_9219526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0%B1%D1%83%D1%87%D0%B5%D0%BD%D0%B8%D0%B5%20%D0%BF%D0%B5%D1%80%D1%81%D0%BE%D0%BD%D0%B0%D0%BB%D0%B0_%D0%93%D1%80%D0%B8%D0%B4%D0%BD%D0%B5%D0%B2%D0%B0.pdf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929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C21650-9A44-4105-9C3B-E36E1CCD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2898</Words>
  <Characters>16522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