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693A30" w:rsidR="00A77598" w:rsidRPr="00540BEE" w:rsidRDefault="00A77598" w:rsidP="00540BE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0BE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602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2C8">
              <w:rPr>
                <w:rFonts w:ascii="Times New Roman" w:hAnsi="Times New Roman" w:cs="Times New Roman"/>
                <w:sz w:val="20"/>
                <w:szCs w:val="20"/>
              </w:rPr>
              <w:t>к.э.н, Газуль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9EC17C" w:rsidR="004475DA" w:rsidRPr="00540BEE" w:rsidRDefault="00540B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2E0BE1" w14:textId="77777777" w:rsidR="004602C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178283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_Toc183178283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3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78A7767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4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_Toc183178284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3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36137AE4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5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_Toc183178285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3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245E59D1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6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_Toc183178286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4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52A86A5C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7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_Toc183178287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4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2205378C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8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_Toc183178288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5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3D30AD75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89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_Toc183178289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5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0F7B32CE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0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_Toc183178290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5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0458BF63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1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_Toc183178291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6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5BB2F56E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2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_Toc183178292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7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7B7E6D33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3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_Toc183178293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8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3C30417A" w14:textId="77777777" w:rsidR="004602C8" w:rsidRDefault="00833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4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_Toc183178294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224CBA37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5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_Toc183178295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7490A219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6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_Toc183178296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6BA79C47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7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_Toc183178297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8235219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8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_Toc183178298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E1137C4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299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_Toc183178299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159513E7" w14:textId="77777777" w:rsidR="004602C8" w:rsidRDefault="00833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178300" w:history="1">
            <w:r w:rsidR="004602C8" w:rsidRPr="00427B4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602C8">
              <w:rPr>
                <w:noProof/>
                <w:webHidden/>
              </w:rPr>
              <w:tab/>
            </w:r>
            <w:r w:rsidR="004602C8">
              <w:rPr>
                <w:noProof/>
                <w:webHidden/>
              </w:rPr>
              <w:fldChar w:fldCharType="begin"/>
            </w:r>
            <w:r w:rsidR="004602C8">
              <w:rPr>
                <w:noProof/>
                <w:webHidden/>
              </w:rPr>
              <w:instrText xml:space="preserve"> PAGEREF _Toc183178300 \h </w:instrText>
            </w:r>
            <w:r w:rsidR="004602C8">
              <w:rPr>
                <w:noProof/>
                <w:webHidden/>
              </w:rPr>
            </w:r>
            <w:r w:rsidR="004602C8">
              <w:rPr>
                <w:noProof/>
                <w:webHidden/>
              </w:rPr>
              <w:fldChar w:fldCharType="separate"/>
            </w:r>
            <w:r w:rsidR="004602C8">
              <w:rPr>
                <w:noProof/>
                <w:webHidden/>
              </w:rPr>
              <w:t>10</w:t>
            </w:r>
            <w:r w:rsidR="004602C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178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1782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178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07"/>
        <w:gridCol w:w="5491"/>
      </w:tblGrid>
      <w:tr w:rsidR="00751095" w:rsidRPr="004602C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60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02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602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02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602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60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02C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02C8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4602C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02C8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целей.</w:t>
            </w:r>
            <w:r w:rsidRPr="004602C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60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02C8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данных.</w:t>
            </w:r>
            <w:r w:rsidRPr="004602C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602C8" w14:paraId="5DBCA25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16501" w14:textId="77777777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ОПК-1 - Способен обоснованно отбирать и использовать современные информационно-коммуникационные технологии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CC967" w14:textId="77777777" w:rsidR="00751095" w:rsidRPr="0046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lang w:bidi="ru-RU"/>
              </w:rPr>
              <w:t>ОПК-1.3 - Создает и поддерживает нормативно-методическую и информационную базу исследований по диагностике, оценке, оптимизации социальных показателей, процессов и 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5FCA" w14:textId="77777777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02C8">
              <w:rPr>
                <w:rFonts w:ascii="Times New Roman" w:hAnsi="Times New Roman" w:cs="Times New Roman"/>
              </w:rPr>
              <w:t xml:space="preserve">способы отбора и использования современных информационно-коммуникационных технологии для решения профессиональных задач с применением средств </w:t>
            </w:r>
            <w:r w:rsidR="00316402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4602C8">
              <w:rPr>
                <w:rFonts w:ascii="Times New Roman" w:hAnsi="Times New Roman" w:cs="Times New Roman"/>
              </w:rPr>
              <w:t>-решений.</w:t>
            </w:r>
            <w:r w:rsidRPr="004602C8">
              <w:rPr>
                <w:rFonts w:ascii="Times New Roman" w:hAnsi="Times New Roman" w:cs="Times New Roman"/>
              </w:rPr>
              <w:t xml:space="preserve"> </w:t>
            </w:r>
          </w:p>
          <w:p w14:paraId="4B12AD63" w14:textId="77777777" w:rsidR="00751095" w:rsidRPr="0046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02C8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>-решений.</w:t>
            </w:r>
            <w:r w:rsidRPr="004602C8">
              <w:rPr>
                <w:rFonts w:ascii="Times New Roman" w:hAnsi="Times New Roman" w:cs="Times New Roman"/>
              </w:rPr>
              <w:t xml:space="preserve">. </w:t>
            </w:r>
          </w:p>
          <w:p w14:paraId="2692831C" w14:textId="77777777" w:rsidR="00751095" w:rsidRPr="00460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02C8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4602C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602C8">
              <w:rPr>
                <w:rFonts w:ascii="Times New Roman" w:hAnsi="Times New Roman" w:cs="Times New Roman"/>
              </w:rPr>
              <w:t>-решений.</w:t>
            </w:r>
            <w:r w:rsidRPr="004602C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602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1782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терминов "информация" и "данные".</w:t>
            </w:r>
            <w:r w:rsidRPr="00352B6F">
              <w:rPr>
                <w:lang w:bidi="ru-RU"/>
              </w:rPr>
              <w:br/>
              <w:t>Процессы связанные со сбором, хранением и обработкой информации. Их особенности.</w:t>
            </w:r>
            <w:r w:rsidRPr="00352B6F">
              <w:rPr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008F8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C9C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0D08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00F0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406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6C4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04E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ECC4F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2D66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863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352B6F">
              <w:rPr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FD5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B94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D45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8A5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153FA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01B9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43E4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нормализация и для чего она производится. Можно ли проектировать БД без нормализации таблиц? Какая нормальная форма необходима для работы с современными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FB3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240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1B0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931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133D12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7C4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дашборда в Yandex Datalens. Интеграция с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5D0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практическое применение современных BI-решений.</w:t>
            </w:r>
            <w:r w:rsidRPr="00352B6F">
              <w:rPr>
                <w:lang w:bidi="ru-RU"/>
              </w:rPr>
              <w:br/>
              <w:t>Обзор и построение панелей индикаторов в BI-системе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E148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E7B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3D4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01D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1782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1782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6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Газуль С. М. Основы СУБД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-системы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. — Санкт-Петербург : Международный банковский институт имени Анатолия Собчака, 2023. — 102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978-5-4228-0159-6. — Текст :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/135783.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02.05.2024). — Режим доступа: для авторизир.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602C8" w:rsidRDefault="008335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7E6725" w14:paraId="787CB9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E9C2BB" w14:textId="77777777" w:rsidR="00262CF0" w:rsidRPr="0046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Газуль С. М. Операционные системы: Основы конфигурирования серверной информационной инфраструктуры. – Санкт-Петербург :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E04325" w14:textId="77777777" w:rsidR="00262CF0" w:rsidRPr="007E6725" w:rsidRDefault="008335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7E6725" w14:paraId="3FA111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EB4C5A" w14:textId="77777777" w:rsidR="00262CF0" w:rsidRPr="0046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02C8">
              <w:rPr>
                <w:rFonts w:ascii="Times New Roman" w:hAnsi="Times New Roman" w:cs="Times New Roman"/>
                <w:sz w:val="24"/>
                <w:szCs w:val="24"/>
              </w:rPr>
              <w:t>Нестеров С. А.  Базы данных : учебник и практикум для вузов. — Москва : Издательство Юрайт,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DD0F4E" w14:textId="77777777" w:rsidR="00262CF0" w:rsidRPr="004602C8" w:rsidRDefault="008335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1782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5C4E23" w14:textId="77777777" w:rsidTr="007B550D">
        <w:tc>
          <w:tcPr>
            <w:tcW w:w="9345" w:type="dxa"/>
          </w:tcPr>
          <w:p w14:paraId="2133F5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8775E8" w14:textId="77777777" w:rsidTr="007B550D">
        <w:tc>
          <w:tcPr>
            <w:tcW w:w="9345" w:type="dxa"/>
          </w:tcPr>
          <w:p w14:paraId="2D2E7D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BEBBC31" w14:textId="77777777" w:rsidTr="007B550D">
        <w:tc>
          <w:tcPr>
            <w:tcW w:w="9345" w:type="dxa"/>
          </w:tcPr>
          <w:p w14:paraId="46C342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99E3A04" w14:textId="77777777" w:rsidTr="007B550D">
        <w:tc>
          <w:tcPr>
            <w:tcW w:w="9345" w:type="dxa"/>
          </w:tcPr>
          <w:p w14:paraId="2D9F76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667E4D59" w14:textId="77777777" w:rsidTr="007B550D">
        <w:tc>
          <w:tcPr>
            <w:tcW w:w="9345" w:type="dxa"/>
          </w:tcPr>
          <w:p w14:paraId="2624A2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0765ED5A" w14:textId="77777777" w:rsidTr="007B550D">
        <w:tc>
          <w:tcPr>
            <w:tcW w:w="9345" w:type="dxa"/>
          </w:tcPr>
          <w:p w14:paraId="166A4F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389FDC" w14:textId="77777777" w:rsidTr="007B550D">
        <w:tc>
          <w:tcPr>
            <w:tcW w:w="9345" w:type="dxa"/>
          </w:tcPr>
          <w:p w14:paraId="6C4F3F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0D853E5E" w14:textId="77777777" w:rsidTr="007B550D">
        <w:tc>
          <w:tcPr>
            <w:tcW w:w="9345" w:type="dxa"/>
          </w:tcPr>
          <w:p w14:paraId="125979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2A929063" w14:textId="77777777" w:rsidTr="007B550D">
        <w:tc>
          <w:tcPr>
            <w:tcW w:w="9345" w:type="dxa"/>
          </w:tcPr>
          <w:p w14:paraId="4BB645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1782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8335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1782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02C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60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02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60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02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02C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4602C8">
              <w:rPr>
                <w:sz w:val="22"/>
                <w:szCs w:val="22"/>
                <w:lang w:val="en-US"/>
              </w:rPr>
              <w:t>I</w:t>
            </w:r>
            <w:r w:rsidRPr="004602C8">
              <w:rPr>
                <w:sz w:val="22"/>
                <w:szCs w:val="22"/>
              </w:rPr>
              <w:t xml:space="preserve">3-8100/ 8Гб/500Гб/ </w:t>
            </w:r>
            <w:r w:rsidRPr="004602C8">
              <w:rPr>
                <w:sz w:val="22"/>
                <w:szCs w:val="22"/>
                <w:lang w:val="en-US"/>
              </w:rPr>
              <w:t>Philips</w:t>
            </w:r>
            <w:r w:rsidRPr="004602C8">
              <w:rPr>
                <w:sz w:val="22"/>
                <w:szCs w:val="22"/>
              </w:rPr>
              <w:t>224</w:t>
            </w:r>
            <w:r w:rsidRPr="004602C8">
              <w:rPr>
                <w:sz w:val="22"/>
                <w:szCs w:val="22"/>
                <w:lang w:val="en-US"/>
              </w:rPr>
              <w:t>E</w:t>
            </w:r>
            <w:r w:rsidRPr="004602C8">
              <w:rPr>
                <w:sz w:val="22"/>
                <w:szCs w:val="22"/>
              </w:rPr>
              <w:t>5</w:t>
            </w:r>
            <w:r w:rsidRPr="004602C8">
              <w:rPr>
                <w:sz w:val="22"/>
                <w:szCs w:val="22"/>
                <w:lang w:val="en-US"/>
              </w:rPr>
              <w:t>QSB</w:t>
            </w:r>
            <w:r w:rsidRPr="004602C8">
              <w:rPr>
                <w:sz w:val="22"/>
                <w:szCs w:val="22"/>
              </w:rPr>
              <w:t xml:space="preserve"> - 20 шт., Компьютер </w:t>
            </w:r>
            <w:r w:rsidRPr="004602C8">
              <w:rPr>
                <w:sz w:val="22"/>
                <w:szCs w:val="22"/>
                <w:lang w:val="en-US"/>
              </w:rPr>
              <w:t>i</w:t>
            </w:r>
            <w:r w:rsidRPr="004602C8">
              <w:rPr>
                <w:sz w:val="22"/>
                <w:szCs w:val="22"/>
              </w:rPr>
              <w:t xml:space="preserve">5-7400 3 </w:t>
            </w:r>
            <w:r w:rsidRPr="004602C8">
              <w:rPr>
                <w:sz w:val="22"/>
                <w:szCs w:val="22"/>
                <w:lang w:val="en-US"/>
              </w:rPr>
              <w:t>Gh</w:t>
            </w:r>
            <w:r w:rsidRPr="004602C8">
              <w:rPr>
                <w:sz w:val="22"/>
                <w:szCs w:val="22"/>
              </w:rPr>
              <w:t>/8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>/1</w:t>
            </w:r>
            <w:r w:rsidRPr="004602C8">
              <w:rPr>
                <w:sz w:val="22"/>
                <w:szCs w:val="22"/>
                <w:lang w:val="en-US"/>
              </w:rPr>
              <w:t>Tb</w:t>
            </w:r>
            <w:r w:rsidRPr="004602C8">
              <w:rPr>
                <w:sz w:val="22"/>
                <w:szCs w:val="22"/>
              </w:rPr>
              <w:t>/</w:t>
            </w:r>
            <w:r w:rsidRPr="004602C8">
              <w:rPr>
                <w:sz w:val="22"/>
                <w:szCs w:val="22"/>
                <w:lang w:val="en-US"/>
              </w:rPr>
              <w:t>Dell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e</w:t>
            </w:r>
            <w:r w:rsidRPr="004602C8">
              <w:rPr>
                <w:sz w:val="22"/>
                <w:szCs w:val="22"/>
              </w:rPr>
              <w:t>2318</w:t>
            </w:r>
            <w:r w:rsidRPr="004602C8">
              <w:rPr>
                <w:sz w:val="22"/>
                <w:szCs w:val="22"/>
                <w:lang w:val="en-US"/>
              </w:rPr>
              <w:t>h</w:t>
            </w:r>
            <w:r w:rsidRPr="004602C8">
              <w:rPr>
                <w:sz w:val="22"/>
                <w:szCs w:val="22"/>
              </w:rPr>
              <w:t xml:space="preserve"> - 1 шт., Мультимедийный проектор 1 </w:t>
            </w:r>
            <w:r w:rsidRPr="004602C8">
              <w:rPr>
                <w:sz w:val="22"/>
                <w:szCs w:val="22"/>
                <w:lang w:val="en-US"/>
              </w:rPr>
              <w:t>NEC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ME</w:t>
            </w:r>
            <w:r w:rsidRPr="004602C8">
              <w:rPr>
                <w:sz w:val="22"/>
                <w:szCs w:val="22"/>
              </w:rPr>
              <w:t>401</w:t>
            </w:r>
            <w:r w:rsidRPr="004602C8">
              <w:rPr>
                <w:sz w:val="22"/>
                <w:szCs w:val="22"/>
                <w:lang w:val="en-US"/>
              </w:rPr>
              <w:t>X</w:t>
            </w:r>
            <w:r w:rsidRPr="004602C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602C8">
              <w:rPr>
                <w:sz w:val="22"/>
                <w:szCs w:val="22"/>
                <w:lang w:val="en-US"/>
              </w:rPr>
              <w:t>Matte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White</w:t>
            </w:r>
            <w:r w:rsidRPr="004602C8">
              <w:rPr>
                <w:sz w:val="22"/>
                <w:szCs w:val="22"/>
              </w:rPr>
              <w:t xml:space="preserve"> - 1 шт., Коммутатор </w:t>
            </w:r>
            <w:r w:rsidRPr="004602C8">
              <w:rPr>
                <w:sz w:val="22"/>
                <w:szCs w:val="22"/>
                <w:lang w:val="en-US"/>
              </w:rPr>
              <w:t>HP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ProCurve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Switch</w:t>
            </w:r>
            <w:r w:rsidRPr="004602C8">
              <w:rPr>
                <w:sz w:val="22"/>
                <w:szCs w:val="22"/>
              </w:rPr>
              <w:t xml:space="preserve"> 2610-24 (24 </w:t>
            </w:r>
            <w:r w:rsidRPr="004602C8">
              <w:rPr>
                <w:sz w:val="22"/>
                <w:szCs w:val="22"/>
                <w:lang w:val="en-US"/>
              </w:rPr>
              <w:t>ports</w:t>
            </w:r>
            <w:r w:rsidRPr="004602C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0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02C8" w14:paraId="08C24625" w14:textId="77777777" w:rsidTr="008416EB">
        <w:tc>
          <w:tcPr>
            <w:tcW w:w="7797" w:type="dxa"/>
            <w:shd w:val="clear" w:color="auto" w:fill="auto"/>
          </w:tcPr>
          <w:p w14:paraId="53B9F05E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602C8">
              <w:rPr>
                <w:sz w:val="22"/>
                <w:szCs w:val="22"/>
                <w:lang w:val="en-US"/>
              </w:rPr>
              <w:t>LENOVO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ideaCentre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A</w:t>
            </w:r>
            <w:r w:rsidRPr="004602C8">
              <w:rPr>
                <w:sz w:val="22"/>
                <w:szCs w:val="22"/>
              </w:rPr>
              <w:t>310 (</w:t>
            </w:r>
            <w:r w:rsidRPr="004602C8">
              <w:rPr>
                <w:sz w:val="22"/>
                <w:szCs w:val="22"/>
                <w:lang w:val="en-US"/>
              </w:rPr>
              <w:t>Intel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Pentium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CPU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P</w:t>
            </w:r>
            <w:r w:rsidRPr="004602C8">
              <w:rPr>
                <w:sz w:val="22"/>
                <w:szCs w:val="22"/>
              </w:rPr>
              <w:t>6100 @ 2.00</w:t>
            </w:r>
            <w:r w:rsidRPr="004602C8">
              <w:rPr>
                <w:sz w:val="22"/>
                <w:szCs w:val="22"/>
                <w:lang w:val="en-US"/>
              </w:rPr>
              <w:t>GHz</w:t>
            </w:r>
            <w:r w:rsidRPr="004602C8">
              <w:rPr>
                <w:sz w:val="22"/>
                <w:szCs w:val="22"/>
              </w:rPr>
              <w:t>/2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>/250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 xml:space="preserve">)- 15 шт., Мультимедийный проектор </w:t>
            </w:r>
            <w:r w:rsidRPr="004602C8">
              <w:rPr>
                <w:sz w:val="22"/>
                <w:szCs w:val="22"/>
                <w:lang w:val="en-US"/>
              </w:rPr>
              <w:t>Optoma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x</w:t>
            </w:r>
            <w:r w:rsidRPr="004602C8">
              <w:rPr>
                <w:sz w:val="22"/>
                <w:szCs w:val="22"/>
              </w:rPr>
              <w:t xml:space="preserve"> 400 - 1 шт.,  Экран с электроприводом </w:t>
            </w:r>
            <w:r w:rsidRPr="004602C8">
              <w:rPr>
                <w:sz w:val="22"/>
                <w:szCs w:val="22"/>
                <w:lang w:val="en-US"/>
              </w:rPr>
              <w:t>Draper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Baronet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NTSC</w:t>
            </w:r>
            <w:r w:rsidRPr="004602C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472E27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0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02C8" w14:paraId="622337FD" w14:textId="77777777" w:rsidTr="008416EB">
        <w:tc>
          <w:tcPr>
            <w:tcW w:w="7797" w:type="dxa"/>
            <w:shd w:val="clear" w:color="auto" w:fill="auto"/>
          </w:tcPr>
          <w:p w14:paraId="2009A0DB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преподавателя,трибуна 1 шт., доска меловая 1 шт., шкаф метеллический, тумба м/мМоноблок </w:t>
            </w:r>
            <w:r w:rsidRPr="004602C8">
              <w:rPr>
                <w:sz w:val="22"/>
                <w:szCs w:val="22"/>
                <w:lang w:val="en-US"/>
              </w:rPr>
              <w:t>Acer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Aspire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Z</w:t>
            </w:r>
            <w:r w:rsidRPr="004602C8">
              <w:rPr>
                <w:sz w:val="22"/>
                <w:szCs w:val="22"/>
              </w:rPr>
              <w:t xml:space="preserve">1811 в компл.: </w:t>
            </w:r>
            <w:r w:rsidRPr="004602C8">
              <w:rPr>
                <w:sz w:val="22"/>
                <w:szCs w:val="22"/>
                <w:lang w:val="en-US"/>
              </w:rPr>
              <w:t>i</w:t>
            </w:r>
            <w:r w:rsidRPr="004602C8">
              <w:rPr>
                <w:sz w:val="22"/>
                <w:szCs w:val="22"/>
              </w:rPr>
              <w:t>5 2400</w:t>
            </w:r>
            <w:r w:rsidRPr="004602C8">
              <w:rPr>
                <w:sz w:val="22"/>
                <w:szCs w:val="22"/>
                <w:lang w:val="en-US"/>
              </w:rPr>
              <w:t>s</w:t>
            </w:r>
            <w:r w:rsidRPr="004602C8">
              <w:rPr>
                <w:sz w:val="22"/>
                <w:szCs w:val="22"/>
              </w:rPr>
              <w:t>/4</w:t>
            </w:r>
            <w:r w:rsidRPr="004602C8">
              <w:rPr>
                <w:sz w:val="22"/>
                <w:szCs w:val="22"/>
                <w:lang w:val="en-US"/>
              </w:rPr>
              <w:t>Gb</w:t>
            </w:r>
            <w:r w:rsidRPr="004602C8">
              <w:rPr>
                <w:sz w:val="22"/>
                <w:szCs w:val="22"/>
              </w:rPr>
              <w:t>/1</w:t>
            </w:r>
            <w:r w:rsidRPr="004602C8">
              <w:rPr>
                <w:sz w:val="22"/>
                <w:szCs w:val="22"/>
                <w:lang w:val="en-US"/>
              </w:rPr>
              <w:t>T</w:t>
            </w:r>
            <w:r w:rsidRPr="004602C8">
              <w:rPr>
                <w:sz w:val="22"/>
                <w:szCs w:val="22"/>
              </w:rPr>
              <w:t xml:space="preserve">б - 1шт., Мультимедийный проектор  </w:t>
            </w:r>
            <w:r w:rsidRPr="004602C8">
              <w:rPr>
                <w:sz w:val="22"/>
                <w:szCs w:val="22"/>
                <w:lang w:val="en-US"/>
              </w:rPr>
              <w:t>Optoma</w:t>
            </w:r>
            <w:r w:rsidRPr="004602C8">
              <w:rPr>
                <w:sz w:val="22"/>
                <w:szCs w:val="22"/>
              </w:rPr>
              <w:t xml:space="preserve"> </w:t>
            </w:r>
            <w:r w:rsidRPr="004602C8">
              <w:rPr>
                <w:sz w:val="22"/>
                <w:szCs w:val="22"/>
                <w:lang w:val="en-US"/>
              </w:rPr>
              <w:t>x</w:t>
            </w:r>
            <w:r w:rsidRPr="004602C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6CB9DE" w14:textId="77777777" w:rsidR="002C735C" w:rsidRPr="0046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0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02C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1782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1782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1782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1782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02C8" w14:paraId="3B9B4295" w14:textId="77777777" w:rsidTr="002A4DBE">
        <w:tc>
          <w:tcPr>
            <w:tcW w:w="562" w:type="dxa"/>
          </w:tcPr>
          <w:p w14:paraId="1650C565" w14:textId="77777777" w:rsidR="004602C8" w:rsidRPr="00540BEE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B1807E" w14:textId="77777777" w:rsidR="004602C8" w:rsidRPr="004602C8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0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1782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602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0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1782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602C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02C8" w14:paraId="5A1C9382" w14:textId="77777777" w:rsidTr="00801458">
        <w:tc>
          <w:tcPr>
            <w:tcW w:w="2336" w:type="dxa"/>
          </w:tcPr>
          <w:p w14:paraId="4C518DAB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6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02C8" w14:paraId="07658034" w14:textId="77777777" w:rsidTr="00801458">
        <w:tc>
          <w:tcPr>
            <w:tcW w:w="2336" w:type="dxa"/>
          </w:tcPr>
          <w:p w14:paraId="1553D698" w14:textId="78F29BFB" w:rsidR="005D65A5" w:rsidRPr="0046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602C8" w14:paraId="5ABC2110" w14:textId="77777777" w:rsidTr="00801458">
        <w:tc>
          <w:tcPr>
            <w:tcW w:w="2336" w:type="dxa"/>
          </w:tcPr>
          <w:p w14:paraId="7C27C38B" w14:textId="77777777" w:rsidR="005D65A5" w:rsidRPr="0046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859526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BB78AA0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E0253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4602C8" w14:paraId="4E44E09D" w14:textId="77777777" w:rsidTr="00801458">
        <w:tc>
          <w:tcPr>
            <w:tcW w:w="2336" w:type="dxa"/>
          </w:tcPr>
          <w:p w14:paraId="7E4D46C3" w14:textId="77777777" w:rsidR="005D65A5" w:rsidRPr="0046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A0B2E1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FB4E50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F80E2F" w14:textId="77777777" w:rsidR="005D65A5" w:rsidRPr="004602C8" w:rsidRDefault="007478E0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4602C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602C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178298"/>
      <w:r w:rsidRPr="004602C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602C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02C8" w:rsidRPr="004602C8" w14:paraId="219A6231" w14:textId="77777777" w:rsidTr="002A4DBE">
        <w:tc>
          <w:tcPr>
            <w:tcW w:w="562" w:type="dxa"/>
          </w:tcPr>
          <w:p w14:paraId="5870BBF9" w14:textId="77777777" w:rsidR="004602C8" w:rsidRPr="004602C8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E83085" w14:textId="77777777" w:rsidR="004602C8" w:rsidRPr="004602C8" w:rsidRDefault="004602C8" w:rsidP="002A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0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561BAE" w14:textId="77777777" w:rsidR="004602C8" w:rsidRPr="004602C8" w:rsidRDefault="004602C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602C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178299"/>
      <w:r w:rsidRPr="004602C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602C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02C8" w14:paraId="0267C479" w14:textId="77777777" w:rsidTr="00801458">
        <w:tc>
          <w:tcPr>
            <w:tcW w:w="2500" w:type="pct"/>
          </w:tcPr>
          <w:p w14:paraId="37F699C9" w14:textId="77777777" w:rsidR="00B8237E" w:rsidRPr="00460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60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02C8" w14:paraId="3F240151" w14:textId="77777777" w:rsidTr="00801458">
        <w:tc>
          <w:tcPr>
            <w:tcW w:w="2500" w:type="pct"/>
          </w:tcPr>
          <w:p w14:paraId="61E91592" w14:textId="61A0874C" w:rsidR="00B8237E" w:rsidRPr="004602C8" w:rsidRDefault="00B8237E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602C8" w:rsidRDefault="005C548A" w:rsidP="00801458">
            <w:pPr>
              <w:rPr>
                <w:rFonts w:ascii="Times New Roman" w:hAnsi="Times New Roman" w:cs="Times New Roman"/>
              </w:rPr>
            </w:pPr>
            <w:r w:rsidRPr="004602C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1783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8C335" w14:textId="77777777" w:rsidR="008335DC" w:rsidRDefault="008335DC" w:rsidP="00315CA6">
      <w:pPr>
        <w:spacing w:after="0" w:line="240" w:lineRule="auto"/>
      </w:pPr>
      <w:r>
        <w:separator/>
      </w:r>
    </w:p>
  </w:endnote>
  <w:endnote w:type="continuationSeparator" w:id="0">
    <w:p w14:paraId="7B3FBFBB" w14:textId="77777777" w:rsidR="008335DC" w:rsidRDefault="008335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BE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2EAD5" w14:textId="77777777" w:rsidR="008335DC" w:rsidRDefault="008335DC" w:rsidP="00315CA6">
      <w:pPr>
        <w:spacing w:after="0" w:line="240" w:lineRule="auto"/>
      </w:pPr>
      <w:r>
        <w:separator/>
      </w:r>
    </w:p>
  </w:footnote>
  <w:footnote w:type="continuationSeparator" w:id="0">
    <w:p w14:paraId="598907ED" w14:textId="77777777" w:rsidR="008335DC" w:rsidRDefault="008335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2C8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BEE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35D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D9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C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C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992A7-8038-4C29-9E26-7DAC2E541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