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Правоприменение и юридическая техника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энергетическое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99C368A" w:rsidR="00A77598" w:rsidRPr="00DD0370" w:rsidRDefault="00DD037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338B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38B1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4338B1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298ECCDD" w14:textId="77777777" w:rsidTr="00ED54AA">
        <w:tc>
          <w:tcPr>
            <w:tcW w:w="9345" w:type="dxa"/>
          </w:tcPr>
          <w:p w14:paraId="2DC99611" w14:textId="77777777" w:rsidR="007A7979" w:rsidRPr="004338B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38B1">
              <w:rPr>
                <w:rFonts w:ascii="Times New Roman" w:hAnsi="Times New Roman" w:cs="Times New Roman"/>
                <w:sz w:val="20"/>
                <w:szCs w:val="20"/>
              </w:rPr>
              <w:t>д.ю.н</w:t>
            </w:r>
            <w:proofErr w:type="spellEnd"/>
            <w:r w:rsidRPr="004338B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338B1">
              <w:rPr>
                <w:rFonts w:ascii="Times New Roman" w:hAnsi="Times New Roman" w:cs="Times New Roman"/>
                <w:sz w:val="20"/>
                <w:szCs w:val="20"/>
              </w:rPr>
              <w:t>Бернацкий</w:t>
            </w:r>
            <w:proofErr w:type="spellEnd"/>
            <w:r w:rsidRPr="004338B1">
              <w:rPr>
                <w:rFonts w:ascii="Times New Roman" w:hAnsi="Times New Roman" w:cs="Times New Roman"/>
                <w:sz w:val="20"/>
                <w:szCs w:val="20"/>
              </w:rPr>
              <w:t xml:space="preserve"> Георгий Генрихович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37D3024" w:rsidR="004475DA" w:rsidRPr="00DD0370" w:rsidRDefault="00DD037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8A30C2A" w14:textId="77777777" w:rsidR="006252A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15542" w:history="1">
            <w:r w:rsidR="006252A0" w:rsidRPr="00C71F5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252A0">
              <w:rPr>
                <w:noProof/>
                <w:webHidden/>
              </w:rPr>
              <w:tab/>
            </w:r>
            <w:r w:rsidR="006252A0">
              <w:rPr>
                <w:noProof/>
                <w:webHidden/>
              </w:rPr>
              <w:fldChar w:fldCharType="begin"/>
            </w:r>
            <w:r w:rsidR="006252A0">
              <w:rPr>
                <w:noProof/>
                <w:webHidden/>
              </w:rPr>
              <w:instrText xml:space="preserve"> PAGEREF _Toc184215542 \h </w:instrText>
            </w:r>
            <w:r w:rsidR="006252A0">
              <w:rPr>
                <w:noProof/>
                <w:webHidden/>
              </w:rPr>
            </w:r>
            <w:r w:rsidR="006252A0">
              <w:rPr>
                <w:noProof/>
                <w:webHidden/>
              </w:rPr>
              <w:fldChar w:fldCharType="separate"/>
            </w:r>
            <w:r w:rsidR="006252A0">
              <w:rPr>
                <w:noProof/>
                <w:webHidden/>
              </w:rPr>
              <w:t>3</w:t>
            </w:r>
            <w:r w:rsidR="006252A0">
              <w:rPr>
                <w:noProof/>
                <w:webHidden/>
              </w:rPr>
              <w:fldChar w:fldCharType="end"/>
            </w:r>
          </w:hyperlink>
        </w:p>
        <w:p w14:paraId="2216B207" w14:textId="77777777" w:rsidR="006252A0" w:rsidRDefault="008F1E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43" w:history="1">
            <w:r w:rsidR="006252A0" w:rsidRPr="00C71F5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252A0">
              <w:rPr>
                <w:noProof/>
                <w:webHidden/>
              </w:rPr>
              <w:tab/>
            </w:r>
            <w:r w:rsidR="006252A0">
              <w:rPr>
                <w:noProof/>
                <w:webHidden/>
              </w:rPr>
              <w:fldChar w:fldCharType="begin"/>
            </w:r>
            <w:r w:rsidR="006252A0">
              <w:rPr>
                <w:noProof/>
                <w:webHidden/>
              </w:rPr>
              <w:instrText xml:space="preserve"> PAGEREF _Toc184215543 \h </w:instrText>
            </w:r>
            <w:r w:rsidR="006252A0">
              <w:rPr>
                <w:noProof/>
                <w:webHidden/>
              </w:rPr>
            </w:r>
            <w:r w:rsidR="006252A0">
              <w:rPr>
                <w:noProof/>
                <w:webHidden/>
              </w:rPr>
              <w:fldChar w:fldCharType="separate"/>
            </w:r>
            <w:r w:rsidR="006252A0">
              <w:rPr>
                <w:noProof/>
                <w:webHidden/>
              </w:rPr>
              <w:t>3</w:t>
            </w:r>
            <w:r w:rsidR="006252A0">
              <w:rPr>
                <w:noProof/>
                <w:webHidden/>
              </w:rPr>
              <w:fldChar w:fldCharType="end"/>
            </w:r>
          </w:hyperlink>
        </w:p>
        <w:p w14:paraId="5BB8794D" w14:textId="77777777" w:rsidR="006252A0" w:rsidRDefault="008F1E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44" w:history="1">
            <w:r w:rsidR="006252A0" w:rsidRPr="00C71F5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252A0">
              <w:rPr>
                <w:noProof/>
                <w:webHidden/>
              </w:rPr>
              <w:tab/>
            </w:r>
            <w:r w:rsidR="006252A0">
              <w:rPr>
                <w:noProof/>
                <w:webHidden/>
              </w:rPr>
              <w:fldChar w:fldCharType="begin"/>
            </w:r>
            <w:r w:rsidR="006252A0">
              <w:rPr>
                <w:noProof/>
                <w:webHidden/>
              </w:rPr>
              <w:instrText xml:space="preserve"> PAGEREF _Toc184215544 \h </w:instrText>
            </w:r>
            <w:r w:rsidR="006252A0">
              <w:rPr>
                <w:noProof/>
                <w:webHidden/>
              </w:rPr>
            </w:r>
            <w:r w:rsidR="006252A0">
              <w:rPr>
                <w:noProof/>
                <w:webHidden/>
              </w:rPr>
              <w:fldChar w:fldCharType="separate"/>
            </w:r>
            <w:r w:rsidR="006252A0">
              <w:rPr>
                <w:noProof/>
                <w:webHidden/>
              </w:rPr>
              <w:t>3</w:t>
            </w:r>
            <w:r w:rsidR="006252A0">
              <w:rPr>
                <w:noProof/>
                <w:webHidden/>
              </w:rPr>
              <w:fldChar w:fldCharType="end"/>
            </w:r>
          </w:hyperlink>
        </w:p>
        <w:p w14:paraId="4F12791B" w14:textId="77777777" w:rsidR="006252A0" w:rsidRDefault="008F1E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45" w:history="1">
            <w:r w:rsidR="006252A0" w:rsidRPr="00C71F5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252A0">
              <w:rPr>
                <w:noProof/>
                <w:webHidden/>
              </w:rPr>
              <w:tab/>
            </w:r>
            <w:r w:rsidR="006252A0">
              <w:rPr>
                <w:noProof/>
                <w:webHidden/>
              </w:rPr>
              <w:fldChar w:fldCharType="begin"/>
            </w:r>
            <w:r w:rsidR="006252A0">
              <w:rPr>
                <w:noProof/>
                <w:webHidden/>
              </w:rPr>
              <w:instrText xml:space="preserve"> PAGEREF _Toc184215545 \h </w:instrText>
            </w:r>
            <w:r w:rsidR="006252A0">
              <w:rPr>
                <w:noProof/>
                <w:webHidden/>
              </w:rPr>
            </w:r>
            <w:r w:rsidR="006252A0">
              <w:rPr>
                <w:noProof/>
                <w:webHidden/>
              </w:rPr>
              <w:fldChar w:fldCharType="separate"/>
            </w:r>
            <w:r w:rsidR="006252A0">
              <w:rPr>
                <w:noProof/>
                <w:webHidden/>
              </w:rPr>
              <w:t>4</w:t>
            </w:r>
            <w:r w:rsidR="006252A0">
              <w:rPr>
                <w:noProof/>
                <w:webHidden/>
              </w:rPr>
              <w:fldChar w:fldCharType="end"/>
            </w:r>
          </w:hyperlink>
        </w:p>
        <w:p w14:paraId="12BCDD7F" w14:textId="77777777" w:rsidR="006252A0" w:rsidRDefault="008F1E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46" w:history="1">
            <w:r w:rsidR="006252A0" w:rsidRPr="00C71F5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252A0">
              <w:rPr>
                <w:noProof/>
                <w:webHidden/>
              </w:rPr>
              <w:tab/>
            </w:r>
            <w:r w:rsidR="006252A0">
              <w:rPr>
                <w:noProof/>
                <w:webHidden/>
              </w:rPr>
              <w:fldChar w:fldCharType="begin"/>
            </w:r>
            <w:r w:rsidR="006252A0">
              <w:rPr>
                <w:noProof/>
                <w:webHidden/>
              </w:rPr>
              <w:instrText xml:space="preserve"> PAGEREF _Toc184215546 \h </w:instrText>
            </w:r>
            <w:r w:rsidR="006252A0">
              <w:rPr>
                <w:noProof/>
                <w:webHidden/>
              </w:rPr>
            </w:r>
            <w:r w:rsidR="006252A0">
              <w:rPr>
                <w:noProof/>
                <w:webHidden/>
              </w:rPr>
              <w:fldChar w:fldCharType="separate"/>
            </w:r>
            <w:r w:rsidR="006252A0">
              <w:rPr>
                <w:noProof/>
                <w:webHidden/>
              </w:rPr>
              <w:t>6</w:t>
            </w:r>
            <w:r w:rsidR="006252A0">
              <w:rPr>
                <w:noProof/>
                <w:webHidden/>
              </w:rPr>
              <w:fldChar w:fldCharType="end"/>
            </w:r>
          </w:hyperlink>
        </w:p>
        <w:p w14:paraId="728A1F0F" w14:textId="77777777" w:rsidR="006252A0" w:rsidRDefault="008F1E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47" w:history="1">
            <w:r w:rsidR="006252A0" w:rsidRPr="00C71F5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252A0">
              <w:rPr>
                <w:noProof/>
                <w:webHidden/>
              </w:rPr>
              <w:tab/>
            </w:r>
            <w:r w:rsidR="006252A0">
              <w:rPr>
                <w:noProof/>
                <w:webHidden/>
              </w:rPr>
              <w:fldChar w:fldCharType="begin"/>
            </w:r>
            <w:r w:rsidR="006252A0">
              <w:rPr>
                <w:noProof/>
                <w:webHidden/>
              </w:rPr>
              <w:instrText xml:space="preserve"> PAGEREF _Toc184215547 \h </w:instrText>
            </w:r>
            <w:r w:rsidR="006252A0">
              <w:rPr>
                <w:noProof/>
                <w:webHidden/>
              </w:rPr>
            </w:r>
            <w:r w:rsidR="006252A0">
              <w:rPr>
                <w:noProof/>
                <w:webHidden/>
              </w:rPr>
              <w:fldChar w:fldCharType="separate"/>
            </w:r>
            <w:r w:rsidR="006252A0">
              <w:rPr>
                <w:noProof/>
                <w:webHidden/>
              </w:rPr>
              <w:t>6</w:t>
            </w:r>
            <w:r w:rsidR="006252A0">
              <w:rPr>
                <w:noProof/>
                <w:webHidden/>
              </w:rPr>
              <w:fldChar w:fldCharType="end"/>
            </w:r>
          </w:hyperlink>
        </w:p>
        <w:p w14:paraId="37D67F0E" w14:textId="77777777" w:rsidR="006252A0" w:rsidRDefault="008F1E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48" w:history="1">
            <w:r w:rsidR="006252A0" w:rsidRPr="00C71F5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252A0">
              <w:rPr>
                <w:noProof/>
                <w:webHidden/>
              </w:rPr>
              <w:tab/>
            </w:r>
            <w:r w:rsidR="006252A0">
              <w:rPr>
                <w:noProof/>
                <w:webHidden/>
              </w:rPr>
              <w:fldChar w:fldCharType="begin"/>
            </w:r>
            <w:r w:rsidR="006252A0">
              <w:rPr>
                <w:noProof/>
                <w:webHidden/>
              </w:rPr>
              <w:instrText xml:space="preserve"> PAGEREF _Toc184215548 \h </w:instrText>
            </w:r>
            <w:r w:rsidR="006252A0">
              <w:rPr>
                <w:noProof/>
                <w:webHidden/>
              </w:rPr>
            </w:r>
            <w:r w:rsidR="006252A0">
              <w:rPr>
                <w:noProof/>
                <w:webHidden/>
              </w:rPr>
              <w:fldChar w:fldCharType="separate"/>
            </w:r>
            <w:r w:rsidR="006252A0">
              <w:rPr>
                <w:noProof/>
                <w:webHidden/>
              </w:rPr>
              <w:t>7</w:t>
            </w:r>
            <w:r w:rsidR="006252A0">
              <w:rPr>
                <w:noProof/>
                <w:webHidden/>
              </w:rPr>
              <w:fldChar w:fldCharType="end"/>
            </w:r>
          </w:hyperlink>
        </w:p>
        <w:p w14:paraId="3AD5189F" w14:textId="77777777" w:rsidR="006252A0" w:rsidRDefault="008F1E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49" w:history="1">
            <w:r w:rsidR="006252A0" w:rsidRPr="00C71F5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252A0">
              <w:rPr>
                <w:noProof/>
                <w:webHidden/>
              </w:rPr>
              <w:tab/>
            </w:r>
            <w:r w:rsidR="006252A0">
              <w:rPr>
                <w:noProof/>
                <w:webHidden/>
              </w:rPr>
              <w:fldChar w:fldCharType="begin"/>
            </w:r>
            <w:r w:rsidR="006252A0">
              <w:rPr>
                <w:noProof/>
                <w:webHidden/>
              </w:rPr>
              <w:instrText xml:space="preserve"> PAGEREF _Toc184215549 \h </w:instrText>
            </w:r>
            <w:r w:rsidR="006252A0">
              <w:rPr>
                <w:noProof/>
                <w:webHidden/>
              </w:rPr>
            </w:r>
            <w:r w:rsidR="006252A0">
              <w:rPr>
                <w:noProof/>
                <w:webHidden/>
              </w:rPr>
              <w:fldChar w:fldCharType="separate"/>
            </w:r>
            <w:r w:rsidR="006252A0">
              <w:rPr>
                <w:noProof/>
                <w:webHidden/>
              </w:rPr>
              <w:t>7</w:t>
            </w:r>
            <w:r w:rsidR="006252A0">
              <w:rPr>
                <w:noProof/>
                <w:webHidden/>
              </w:rPr>
              <w:fldChar w:fldCharType="end"/>
            </w:r>
          </w:hyperlink>
        </w:p>
        <w:p w14:paraId="1C1E721E" w14:textId="77777777" w:rsidR="006252A0" w:rsidRDefault="008F1E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50" w:history="1">
            <w:r w:rsidR="006252A0" w:rsidRPr="00C71F5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252A0">
              <w:rPr>
                <w:noProof/>
                <w:webHidden/>
              </w:rPr>
              <w:tab/>
            </w:r>
            <w:r w:rsidR="006252A0">
              <w:rPr>
                <w:noProof/>
                <w:webHidden/>
              </w:rPr>
              <w:fldChar w:fldCharType="begin"/>
            </w:r>
            <w:r w:rsidR="006252A0">
              <w:rPr>
                <w:noProof/>
                <w:webHidden/>
              </w:rPr>
              <w:instrText xml:space="preserve"> PAGEREF _Toc184215550 \h </w:instrText>
            </w:r>
            <w:r w:rsidR="006252A0">
              <w:rPr>
                <w:noProof/>
                <w:webHidden/>
              </w:rPr>
            </w:r>
            <w:r w:rsidR="006252A0">
              <w:rPr>
                <w:noProof/>
                <w:webHidden/>
              </w:rPr>
              <w:fldChar w:fldCharType="separate"/>
            </w:r>
            <w:r w:rsidR="006252A0">
              <w:rPr>
                <w:noProof/>
                <w:webHidden/>
              </w:rPr>
              <w:t>8</w:t>
            </w:r>
            <w:r w:rsidR="006252A0">
              <w:rPr>
                <w:noProof/>
                <w:webHidden/>
              </w:rPr>
              <w:fldChar w:fldCharType="end"/>
            </w:r>
          </w:hyperlink>
        </w:p>
        <w:p w14:paraId="570CA105" w14:textId="77777777" w:rsidR="006252A0" w:rsidRDefault="008F1E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51" w:history="1">
            <w:r w:rsidR="006252A0" w:rsidRPr="00C71F5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252A0">
              <w:rPr>
                <w:noProof/>
                <w:webHidden/>
              </w:rPr>
              <w:tab/>
            </w:r>
            <w:r w:rsidR="006252A0">
              <w:rPr>
                <w:noProof/>
                <w:webHidden/>
              </w:rPr>
              <w:fldChar w:fldCharType="begin"/>
            </w:r>
            <w:r w:rsidR="006252A0">
              <w:rPr>
                <w:noProof/>
                <w:webHidden/>
              </w:rPr>
              <w:instrText xml:space="preserve"> PAGEREF _Toc184215551 \h </w:instrText>
            </w:r>
            <w:r w:rsidR="006252A0">
              <w:rPr>
                <w:noProof/>
                <w:webHidden/>
              </w:rPr>
            </w:r>
            <w:r w:rsidR="006252A0">
              <w:rPr>
                <w:noProof/>
                <w:webHidden/>
              </w:rPr>
              <w:fldChar w:fldCharType="separate"/>
            </w:r>
            <w:r w:rsidR="006252A0">
              <w:rPr>
                <w:noProof/>
                <w:webHidden/>
              </w:rPr>
              <w:t>9</w:t>
            </w:r>
            <w:r w:rsidR="006252A0">
              <w:rPr>
                <w:noProof/>
                <w:webHidden/>
              </w:rPr>
              <w:fldChar w:fldCharType="end"/>
            </w:r>
          </w:hyperlink>
        </w:p>
        <w:p w14:paraId="1A8A1888" w14:textId="77777777" w:rsidR="006252A0" w:rsidRDefault="008F1E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52" w:history="1">
            <w:r w:rsidR="006252A0" w:rsidRPr="00C71F5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252A0">
              <w:rPr>
                <w:noProof/>
                <w:webHidden/>
              </w:rPr>
              <w:tab/>
            </w:r>
            <w:r w:rsidR="006252A0">
              <w:rPr>
                <w:noProof/>
                <w:webHidden/>
              </w:rPr>
              <w:fldChar w:fldCharType="begin"/>
            </w:r>
            <w:r w:rsidR="006252A0">
              <w:rPr>
                <w:noProof/>
                <w:webHidden/>
              </w:rPr>
              <w:instrText xml:space="preserve"> PAGEREF _Toc184215552 \h </w:instrText>
            </w:r>
            <w:r w:rsidR="006252A0">
              <w:rPr>
                <w:noProof/>
                <w:webHidden/>
              </w:rPr>
            </w:r>
            <w:r w:rsidR="006252A0">
              <w:rPr>
                <w:noProof/>
                <w:webHidden/>
              </w:rPr>
              <w:fldChar w:fldCharType="separate"/>
            </w:r>
            <w:r w:rsidR="006252A0">
              <w:rPr>
                <w:noProof/>
                <w:webHidden/>
              </w:rPr>
              <w:t>10</w:t>
            </w:r>
            <w:r w:rsidR="006252A0">
              <w:rPr>
                <w:noProof/>
                <w:webHidden/>
              </w:rPr>
              <w:fldChar w:fldCharType="end"/>
            </w:r>
          </w:hyperlink>
        </w:p>
        <w:p w14:paraId="3EDBD978" w14:textId="77777777" w:rsidR="006252A0" w:rsidRDefault="008F1E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53" w:history="1">
            <w:r w:rsidR="006252A0" w:rsidRPr="00C71F5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252A0">
              <w:rPr>
                <w:noProof/>
                <w:webHidden/>
              </w:rPr>
              <w:tab/>
            </w:r>
            <w:r w:rsidR="006252A0">
              <w:rPr>
                <w:noProof/>
                <w:webHidden/>
              </w:rPr>
              <w:fldChar w:fldCharType="begin"/>
            </w:r>
            <w:r w:rsidR="006252A0">
              <w:rPr>
                <w:noProof/>
                <w:webHidden/>
              </w:rPr>
              <w:instrText xml:space="preserve"> PAGEREF _Toc184215553 \h </w:instrText>
            </w:r>
            <w:r w:rsidR="006252A0">
              <w:rPr>
                <w:noProof/>
                <w:webHidden/>
              </w:rPr>
            </w:r>
            <w:r w:rsidR="006252A0">
              <w:rPr>
                <w:noProof/>
                <w:webHidden/>
              </w:rPr>
              <w:fldChar w:fldCharType="separate"/>
            </w:r>
            <w:r w:rsidR="006252A0">
              <w:rPr>
                <w:noProof/>
                <w:webHidden/>
              </w:rPr>
              <w:t>12</w:t>
            </w:r>
            <w:r w:rsidR="006252A0">
              <w:rPr>
                <w:noProof/>
                <w:webHidden/>
              </w:rPr>
              <w:fldChar w:fldCharType="end"/>
            </w:r>
          </w:hyperlink>
        </w:p>
        <w:p w14:paraId="1332B60D" w14:textId="77777777" w:rsidR="006252A0" w:rsidRDefault="008F1E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54" w:history="1">
            <w:r w:rsidR="006252A0" w:rsidRPr="00C71F5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252A0">
              <w:rPr>
                <w:noProof/>
                <w:webHidden/>
              </w:rPr>
              <w:tab/>
            </w:r>
            <w:r w:rsidR="006252A0">
              <w:rPr>
                <w:noProof/>
                <w:webHidden/>
              </w:rPr>
              <w:fldChar w:fldCharType="begin"/>
            </w:r>
            <w:r w:rsidR="006252A0">
              <w:rPr>
                <w:noProof/>
                <w:webHidden/>
              </w:rPr>
              <w:instrText xml:space="preserve"> PAGEREF _Toc184215554 \h </w:instrText>
            </w:r>
            <w:r w:rsidR="006252A0">
              <w:rPr>
                <w:noProof/>
                <w:webHidden/>
              </w:rPr>
            </w:r>
            <w:r w:rsidR="006252A0">
              <w:rPr>
                <w:noProof/>
                <w:webHidden/>
              </w:rPr>
              <w:fldChar w:fldCharType="separate"/>
            </w:r>
            <w:r w:rsidR="006252A0">
              <w:rPr>
                <w:noProof/>
                <w:webHidden/>
              </w:rPr>
              <w:t>12</w:t>
            </w:r>
            <w:r w:rsidR="006252A0">
              <w:rPr>
                <w:noProof/>
                <w:webHidden/>
              </w:rPr>
              <w:fldChar w:fldCharType="end"/>
            </w:r>
          </w:hyperlink>
        </w:p>
        <w:p w14:paraId="1B7EC1F4" w14:textId="77777777" w:rsidR="006252A0" w:rsidRDefault="008F1E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55" w:history="1">
            <w:r w:rsidR="006252A0" w:rsidRPr="00C71F5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252A0">
              <w:rPr>
                <w:noProof/>
                <w:webHidden/>
              </w:rPr>
              <w:tab/>
            </w:r>
            <w:r w:rsidR="006252A0">
              <w:rPr>
                <w:noProof/>
                <w:webHidden/>
              </w:rPr>
              <w:fldChar w:fldCharType="begin"/>
            </w:r>
            <w:r w:rsidR="006252A0">
              <w:rPr>
                <w:noProof/>
                <w:webHidden/>
              </w:rPr>
              <w:instrText xml:space="preserve"> PAGEREF _Toc184215555 \h </w:instrText>
            </w:r>
            <w:r w:rsidR="006252A0">
              <w:rPr>
                <w:noProof/>
                <w:webHidden/>
              </w:rPr>
            </w:r>
            <w:r w:rsidR="006252A0">
              <w:rPr>
                <w:noProof/>
                <w:webHidden/>
              </w:rPr>
              <w:fldChar w:fldCharType="separate"/>
            </w:r>
            <w:r w:rsidR="006252A0">
              <w:rPr>
                <w:noProof/>
                <w:webHidden/>
              </w:rPr>
              <w:t>12</w:t>
            </w:r>
            <w:r w:rsidR="006252A0">
              <w:rPr>
                <w:noProof/>
                <w:webHidden/>
              </w:rPr>
              <w:fldChar w:fldCharType="end"/>
            </w:r>
          </w:hyperlink>
        </w:p>
        <w:p w14:paraId="68E36E14" w14:textId="77777777" w:rsidR="006252A0" w:rsidRDefault="008F1E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56" w:history="1">
            <w:r w:rsidR="006252A0" w:rsidRPr="00C71F5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252A0">
              <w:rPr>
                <w:noProof/>
                <w:webHidden/>
              </w:rPr>
              <w:tab/>
            </w:r>
            <w:r w:rsidR="006252A0">
              <w:rPr>
                <w:noProof/>
                <w:webHidden/>
              </w:rPr>
              <w:fldChar w:fldCharType="begin"/>
            </w:r>
            <w:r w:rsidR="006252A0">
              <w:rPr>
                <w:noProof/>
                <w:webHidden/>
              </w:rPr>
              <w:instrText xml:space="preserve"> PAGEREF _Toc184215556 \h </w:instrText>
            </w:r>
            <w:r w:rsidR="006252A0">
              <w:rPr>
                <w:noProof/>
                <w:webHidden/>
              </w:rPr>
            </w:r>
            <w:r w:rsidR="006252A0">
              <w:rPr>
                <w:noProof/>
                <w:webHidden/>
              </w:rPr>
              <w:fldChar w:fldCharType="separate"/>
            </w:r>
            <w:r w:rsidR="006252A0">
              <w:rPr>
                <w:noProof/>
                <w:webHidden/>
              </w:rPr>
              <w:t>12</w:t>
            </w:r>
            <w:r w:rsidR="006252A0">
              <w:rPr>
                <w:noProof/>
                <w:webHidden/>
              </w:rPr>
              <w:fldChar w:fldCharType="end"/>
            </w:r>
          </w:hyperlink>
        </w:p>
        <w:p w14:paraId="7802D732" w14:textId="77777777" w:rsidR="006252A0" w:rsidRDefault="008F1E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57" w:history="1">
            <w:r w:rsidR="006252A0" w:rsidRPr="00C71F5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252A0">
              <w:rPr>
                <w:noProof/>
                <w:webHidden/>
              </w:rPr>
              <w:tab/>
            </w:r>
            <w:r w:rsidR="006252A0">
              <w:rPr>
                <w:noProof/>
                <w:webHidden/>
              </w:rPr>
              <w:fldChar w:fldCharType="begin"/>
            </w:r>
            <w:r w:rsidR="006252A0">
              <w:rPr>
                <w:noProof/>
                <w:webHidden/>
              </w:rPr>
              <w:instrText xml:space="preserve"> PAGEREF _Toc184215557 \h </w:instrText>
            </w:r>
            <w:r w:rsidR="006252A0">
              <w:rPr>
                <w:noProof/>
                <w:webHidden/>
              </w:rPr>
            </w:r>
            <w:r w:rsidR="006252A0">
              <w:rPr>
                <w:noProof/>
                <w:webHidden/>
              </w:rPr>
              <w:fldChar w:fldCharType="separate"/>
            </w:r>
            <w:r w:rsidR="006252A0">
              <w:rPr>
                <w:noProof/>
                <w:webHidden/>
              </w:rPr>
              <w:t>12</w:t>
            </w:r>
            <w:r w:rsidR="006252A0">
              <w:rPr>
                <w:noProof/>
                <w:webHidden/>
              </w:rPr>
              <w:fldChar w:fldCharType="end"/>
            </w:r>
          </w:hyperlink>
        </w:p>
        <w:p w14:paraId="20068284" w14:textId="77777777" w:rsidR="006252A0" w:rsidRDefault="008F1E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58" w:history="1">
            <w:r w:rsidR="006252A0" w:rsidRPr="00C71F5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252A0">
              <w:rPr>
                <w:noProof/>
                <w:webHidden/>
              </w:rPr>
              <w:tab/>
            </w:r>
            <w:r w:rsidR="006252A0">
              <w:rPr>
                <w:noProof/>
                <w:webHidden/>
              </w:rPr>
              <w:fldChar w:fldCharType="begin"/>
            </w:r>
            <w:r w:rsidR="006252A0">
              <w:rPr>
                <w:noProof/>
                <w:webHidden/>
              </w:rPr>
              <w:instrText xml:space="preserve"> PAGEREF _Toc184215558 \h </w:instrText>
            </w:r>
            <w:r w:rsidR="006252A0">
              <w:rPr>
                <w:noProof/>
                <w:webHidden/>
              </w:rPr>
            </w:r>
            <w:r w:rsidR="006252A0">
              <w:rPr>
                <w:noProof/>
                <w:webHidden/>
              </w:rPr>
              <w:fldChar w:fldCharType="separate"/>
            </w:r>
            <w:r w:rsidR="006252A0">
              <w:rPr>
                <w:noProof/>
                <w:webHidden/>
              </w:rPr>
              <w:t>12</w:t>
            </w:r>
            <w:r w:rsidR="006252A0">
              <w:rPr>
                <w:noProof/>
                <w:webHidden/>
              </w:rPr>
              <w:fldChar w:fldCharType="end"/>
            </w:r>
          </w:hyperlink>
        </w:p>
        <w:p w14:paraId="34C9C444" w14:textId="77777777" w:rsidR="006252A0" w:rsidRDefault="008F1E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59" w:history="1">
            <w:r w:rsidR="006252A0" w:rsidRPr="00C71F5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252A0">
              <w:rPr>
                <w:noProof/>
                <w:webHidden/>
              </w:rPr>
              <w:tab/>
            </w:r>
            <w:r w:rsidR="006252A0">
              <w:rPr>
                <w:noProof/>
                <w:webHidden/>
              </w:rPr>
              <w:fldChar w:fldCharType="begin"/>
            </w:r>
            <w:r w:rsidR="006252A0">
              <w:rPr>
                <w:noProof/>
                <w:webHidden/>
              </w:rPr>
              <w:instrText xml:space="preserve"> PAGEREF _Toc184215559 \h </w:instrText>
            </w:r>
            <w:r w:rsidR="006252A0">
              <w:rPr>
                <w:noProof/>
                <w:webHidden/>
              </w:rPr>
            </w:r>
            <w:r w:rsidR="006252A0">
              <w:rPr>
                <w:noProof/>
                <w:webHidden/>
              </w:rPr>
              <w:fldChar w:fldCharType="separate"/>
            </w:r>
            <w:r w:rsidR="006252A0">
              <w:rPr>
                <w:noProof/>
                <w:webHidden/>
              </w:rPr>
              <w:t>12</w:t>
            </w:r>
            <w:r w:rsidR="006252A0">
              <w:rPr>
                <w:noProof/>
                <w:webHidden/>
              </w:rPr>
              <w:fldChar w:fldCharType="end"/>
            </w:r>
          </w:hyperlink>
        </w:p>
        <w:p w14:paraId="0DD49713" w14:textId="11CE08BC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155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обучающимися приемами юридической техники, правилами их применения в правотворческой, правоприменительной и интерпретационной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155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Правоприменение и юридическая техника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155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4338B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338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338B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338B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38B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338B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38B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338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338B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338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338B1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338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38B1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338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38B1">
              <w:rPr>
                <w:rFonts w:ascii="Times New Roman" w:hAnsi="Times New Roman" w:cs="Times New Roman"/>
              </w:rPr>
              <w:t xml:space="preserve">Знать: </w:t>
            </w:r>
            <w:r w:rsidR="00316402" w:rsidRPr="004338B1">
              <w:rPr>
                <w:rFonts w:ascii="Times New Roman" w:hAnsi="Times New Roman" w:cs="Times New Roman"/>
              </w:rPr>
              <w:t>основные правила юридической техники, принципы оценки действия правовой нормы на основе системного подхода для формирования стратегии действий в целях эффективной реализации правовых предписаний.</w:t>
            </w:r>
            <w:r w:rsidR="00316402" w:rsidRPr="004338B1">
              <w:rPr>
                <w:rFonts w:ascii="Times New Roman" w:hAnsi="Times New Roman" w:cs="Times New Roman"/>
              </w:rPr>
              <w:br/>
            </w:r>
            <w:r w:rsidRPr="004338B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338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38B1">
              <w:rPr>
                <w:rFonts w:ascii="Times New Roman" w:hAnsi="Times New Roman" w:cs="Times New Roman"/>
              </w:rPr>
              <w:t xml:space="preserve">Уметь: </w:t>
            </w:r>
            <w:r w:rsidR="00FD518F" w:rsidRPr="004338B1">
              <w:rPr>
                <w:rFonts w:ascii="Times New Roman" w:hAnsi="Times New Roman" w:cs="Times New Roman"/>
              </w:rPr>
              <w:t xml:space="preserve">анализировать и систематизировать разнородные данные, оценивать эффективность процедур анализа проблем и принятия решений в </w:t>
            </w:r>
            <w:proofErr w:type="gramStart"/>
            <w:r w:rsidR="00FD518F" w:rsidRPr="004338B1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4338B1">
              <w:rPr>
                <w:rFonts w:ascii="Times New Roman" w:hAnsi="Times New Roman" w:cs="Times New Roman"/>
              </w:rPr>
              <w:t xml:space="preserve"> деятельности, самостоятельно составлять проекты  юридических документов.</w:t>
            </w:r>
            <w:r w:rsidRPr="004338B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338B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338B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338B1">
              <w:rPr>
                <w:rFonts w:ascii="Times New Roman" w:hAnsi="Times New Roman" w:cs="Times New Roman"/>
              </w:rPr>
              <w:t>методикой системного и критического анализа проблемных ситуаций; методиками постановки цели, определения способов ее достижения, разработки стратегий действий,  способов ее достижения, разработки стратегий действий.</w:t>
            </w:r>
            <w:r w:rsidRPr="004338B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338B1" w14:paraId="6A185CB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60716" w14:textId="77777777" w:rsidR="00751095" w:rsidRPr="004338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338B1">
              <w:rPr>
                <w:rFonts w:ascii="Times New Roman" w:hAnsi="Times New Roman" w:cs="Times New Roman"/>
              </w:rPr>
              <w:t>ОПК-1 - Способен анализировать нестандартные ситуации правоприменительной практики и предлагать оптимальные варианты их решения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AB7CE" w14:textId="77777777" w:rsidR="00751095" w:rsidRPr="004338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38B1">
              <w:rPr>
                <w:rFonts w:ascii="Times New Roman" w:hAnsi="Times New Roman" w:cs="Times New Roman"/>
                <w:lang w:bidi="ru-RU"/>
              </w:rPr>
              <w:t>ОПК-1.2 - Способен корректно обобщить и интерпретировать материалы судебной и административной практики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A0105" w14:textId="77777777" w:rsidR="00751095" w:rsidRPr="004338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38B1">
              <w:rPr>
                <w:rFonts w:ascii="Times New Roman" w:hAnsi="Times New Roman" w:cs="Times New Roman"/>
              </w:rPr>
              <w:t xml:space="preserve">Знать: </w:t>
            </w:r>
            <w:r w:rsidR="00316402" w:rsidRPr="004338B1">
              <w:rPr>
                <w:rFonts w:ascii="Times New Roman" w:hAnsi="Times New Roman" w:cs="Times New Roman"/>
              </w:rPr>
              <w:t xml:space="preserve">особенности </w:t>
            </w:r>
            <w:proofErr w:type="spellStart"/>
            <w:r w:rsidR="00316402" w:rsidRPr="004338B1">
              <w:rPr>
                <w:rFonts w:ascii="Times New Roman" w:hAnsi="Times New Roman" w:cs="Times New Roman"/>
              </w:rPr>
              <w:t>правоприменения</w:t>
            </w:r>
            <w:proofErr w:type="spellEnd"/>
            <w:r w:rsidR="00316402" w:rsidRPr="004338B1">
              <w:rPr>
                <w:rFonts w:ascii="Times New Roman" w:hAnsi="Times New Roman" w:cs="Times New Roman"/>
              </w:rPr>
              <w:t xml:space="preserve"> действующего законодательства в различных сферах  юридической деятельности; принципы и алгоритм принятия решений в нестандартных ситуациях  при применении права; приемы и способы интерпретации материалов судебной и административной практики.</w:t>
            </w:r>
            <w:r w:rsidRPr="004338B1">
              <w:rPr>
                <w:rFonts w:ascii="Times New Roman" w:hAnsi="Times New Roman" w:cs="Times New Roman"/>
              </w:rPr>
              <w:t xml:space="preserve"> </w:t>
            </w:r>
          </w:p>
          <w:p w14:paraId="6E161CF1" w14:textId="77777777" w:rsidR="00751095" w:rsidRPr="004338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38B1">
              <w:rPr>
                <w:rFonts w:ascii="Times New Roman" w:hAnsi="Times New Roman" w:cs="Times New Roman"/>
              </w:rPr>
              <w:t xml:space="preserve">Уметь: </w:t>
            </w:r>
            <w:r w:rsidR="00FD518F" w:rsidRPr="004338B1">
              <w:rPr>
                <w:rFonts w:ascii="Times New Roman" w:hAnsi="Times New Roman" w:cs="Times New Roman"/>
              </w:rPr>
              <w:t>самостоятельно анализировать нестандартные ситуации правоприменительной практики, выявлять, давать оценку;  принимать и оформлять управленческие решения в нестандартных ситуациях правоприменительной практики</w:t>
            </w:r>
            <w:proofErr w:type="gramStart"/>
            <w:r w:rsidR="00FD518F" w:rsidRPr="004338B1">
              <w:rPr>
                <w:rFonts w:ascii="Times New Roman" w:hAnsi="Times New Roman" w:cs="Times New Roman"/>
              </w:rPr>
              <w:t>.</w:t>
            </w:r>
            <w:r w:rsidRPr="004338B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61613AC4" w14:textId="77777777" w:rsidR="00751095" w:rsidRPr="004338B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338B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338B1">
              <w:rPr>
                <w:rFonts w:ascii="Times New Roman" w:hAnsi="Times New Roman" w:cs="Times New Roman"/>
              </w:rPr>
              <w:t>навыками принятия решений в нестандартных ситуациях правоприменительной практики, навыками  обобщения и интерпретации материалов судебной и административной практики.</w:t>
            </w:r>
            <w:r w:rsidRPr="004338B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338B1" w14:paraId="7D0370C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A1826" w14:textId="77777777" w:rsidR="00751095" w:rsidRPr="004338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338B1">
              <w:rPr>
                <w:rFonts w:ascii="Times New Roman" w:hAnsi="Times New Roman" w:cs="Times New Roman"/>
              </w:rPr>
              <w:t>ОПК-7 - Способен применять информационные технологии и использовать правовые базы данных для решения задач профессиональной деятельности с учетом требований информационной безопасности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D35B4" w14:textId="77777777" w:rsidR="00751095" w:rsidRPr="004338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38B1">
              <w:rPr>
                <w:rFonts w:ascii="Times New Roman" w:hAnsi="Times New Roman" w:cs="Times New Roman"/>
                <w:lang w:bidi="ru-RU"/>
              </w:rPr>
              <w:t>ОПК-7.1 - Знает нормативную правовую основу создания и функционирования правовых баз данных для решения задач профессиональной деятельности с учетом требований информационной безопасности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23AAB" w14:textId="77777777" w:rsidR="00751095" w:rsidRPr="004338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38B1">
              <w:rPr>
                <w:rFonts w:ascii="Times New Roman" w:hAnsi="Times New Roman" w:cs="Times New Roman"/>
              </w:rPr>
              <w:t xml:space="preserve">Знать: </w:t>
            </w:r>
            <w:r w:rsidR="00316402" w:rsidRPr="004338B1">
              <w:rPr>
                <w:rFonts w:ascii="Times New Roman" w:hAnsi="Times New Roman" w:cs="Times New Roman"/>
              </w:rPr>
              <w:t>нормативную правовую основу создания и функционирования правовых баз данных для решения задач профессиональной деятельности способы поиска юридической информации.</w:t>
            </w:r>
            <w:r w:rsidRPr="004338B1">
              <w:rPr>
                <w:rFonts w:ascii="Times New Roman" w:hAnsi="Times New Roman" w:cs="Times New Roman"/>
              </w:rPr>
              <w:t xml:space="preserve"> </w:t>
            </w:r>
          </w:p>
          <w:p w14:paraId="0F818AC4" w14:textId="77777777" w:rsidR="00751095" w:rsidRPr="004338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38B1">
              <w:rPr>
                <w:rFonts w:ascii="Times New Roman" w:hAnsi="Times New Roman" w:cs="Times New Roman"/>
              </w:rPr>
              <w:t xml:space="preserve">Уметь: </w:t>
            </w:r>
            <w:r w:rsidR="00FD518F" w:rsidRPr="004338B1">
              <w:rPr>
                <w:rFonts w:ascii="Times New Roman" w:hAnsi="Times New Roman" w:cs="Times New Roman"/>
              </w:rPr>
              <w:t>определять и классифицировать юридические документы; составлять юридические документы; устанавливать юридическую силу документов; применять современные информационные технологии для поиска и обработки правовой информации, оформления юридических документов и проведения статистического анализа информации, пользоваться программными средствами для работы с юридическими документами</w:t>
            </w:r>
            <w:proofErr w:type="gramStart"/>
            <w:r w:rsidR="00FD518F" w:rsidRPr="004338B1">
              <w:rPr>
                <w:rFonts w:ascii="Times New Roman" w:hAnsi="Times New Roman" w:cs="Times New Roman"/>
              </w:rPr>
              <w:t>.</w:t>
            </w:r>
            <w:r w:rsidRPr="004338B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77B5301B" w14:textId="77777777" w:rsidR="00751095" w:rsidRPr="004338B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338B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338B1">
              <w:rPr>
                <w:rFonts w:ascii="Times New Roman" w:hAnsi="Times New Roman" w:cs="Times New Roman"/>
              </w:rPr>
              <w:t>навыками использования  в профессиональной деятельности современных технических средств  для обработки правовой информации, составления и оформления юридических документов.</w:t>
            </w:r>
            <w:r w:rsidRPr="004338B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338B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1554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дисциплину "Правоприменение и юридическая техника".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Предмет, содержание и структура учебной дисциплины «Правоприменение и юридическая техника». Задачи, функции и цели преподавания дисциплины "Правоприменение и юридическая техника". История развития научных представлений о юридической технике. Система методов учебной дисциплины. Общенаучные, юридические, технические методы. Связь учебной дисциплины «Правоприменение и юридическая техника» с иными юридическими дисциплинами.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734FB6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0A243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Понятие и содержание юридической техники.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1CF69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юридической техники. Юридическая техника как синтез фундаментального и прикладного знания. Уровень развития юридической техники — показатель качества правовой культуры государства и общества. Роль и возможности юридической техники в преобразовании общественных отношений, согласовании различных социальных интересов, социализации индивидов и осуществлении социального контроля. Элементы юридической техники. Понятие общих принципов и правил юридической техники. Характеристика общих принципов юридической техники. Характеристика общих правил юридической техники. Юридический язык. Юридический стиль. Правила юридического языка. Специфические юридические языковые формы.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2C4B0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464AE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B3EB6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5A17C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6BBDE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2BE57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Интерпретационная техника.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100E0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Юридическая техника толкования права, устранения и преодоления пробелов и разрешения правовых коллизий. Понятие и необходимость толкования норм права. Приемы (способы) толкования норм права. Технические особенности толкования норма права по объему и субъекту. Основные технико-юридические правила толкования норм права.  Юридическая техника устранения и преодоления пробелов в праве. Юридическая техника разрешения правовых коллизий. Правовая и антикоррупционная экспертиза нормативных правовых актов.  Акты толкования права (интерпретационные правовые акты): техника их документирования и опубликования. Интерпретационные ошибки: понятие, виды, технико-юридические пути преодоления вредных последствий.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F71B0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D4B86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B23D1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DEDC7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3B439E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58787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Правотворческая техника.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124CF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виды (формы), субъекты, объекты и принципы правотворчества. Стадии правотворчества. Особенности нормативных правовых актов.Понятие законодательного процесса. Субъекты законодательного процесса. Стадии законодательного процесса. Право законодательной инициативы в Российской Федерации: понятие, субъекты, формы реализации. Основные требования, предъявляемые к законопроекту, вносимому в Государственную Думу Федерального Собрания Российской Федерации. Чтение законопроекта: понятие, процедуры. Принятие федеральных законов и федеральных конституционных законов. Порядок рассмотрения законов в Совете Федерации. Одобрение и отклонение законов в Совете Федерации. Согласительные комиссии. Участие Президента Российской Федерации в законодательном процесс. Юридическая техника локального нормотворчества.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2064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CF515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716EF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BB088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891C0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21A50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Техника опубликования и систематизации нормативных правовых актов.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C4A07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значение опубликования нормативных актов. Сроки опубликования. Официальные и неофициальные источники опубликования. Способы вступления нормативных правовых актов в силу. Понятие и основные виды систематизации нормативных правых актов. Понятие инкорпорации нормативных актов. Виды инкорпорации нормативных правовых актов. Значение и перспективы развития инкорпорационной деятельности на современном этапе правового реформирования России. Техника инкорпорации нормативных правовых актов. Учет нормативных правовых актов как разновидность систематизации. Консолидация нормативных правовых актов.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4C9B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E5D0F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8E5BE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67EA3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1E9E35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913F5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Правореализационная и правоприменительная техника.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37C99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реализации норм права. Формы реализации норм права. Соблюдение, исполнение, использование как формы реализации правовых норм в деятельности различных субъектов. Применение как особый способ реализации норм права. Объективная истина в практике применения норм права. Формально-юридический характер правоприменения. Стадии процесса применения норм права. Основные технико-юридические требования к правильной правоприменительной деятельности. Использование и специфика общеправовых юридико-технических средств и приемов при подготовке и издании правоприменительных актов. Специфические юридические средства и приемы правоприменительных актов. Юридико-технические особенности различных видов правоприменительных актов. Правоприменительные акты как вид правовых актов: форма и содержание. Отличие правоприменительных актов от иных правовых актов.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3D8FB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BFC5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0EBE3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A4D57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1554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1554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Баранов В. М. Юридическая техника</w:t>
            </w:r>
            <w:proofErr w:type="gramStart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</w:t>
            </w:r>
            <w:proofErr w:type="spellStart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 xml:space="preserve"> / В. М. Баранов [и др.] ; под редакцией В. М. Баранова.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 - 493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F1E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https://urait.ru/bcode/442152</w:t>
              </w:r>
            </w:hyperlink>
          </w:p>
        </w:tc>
      </w:tr>
      <w:tr w:rsidR="00262CF0" w:rsidRPr="00DD0370" w14:paraId="077E228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89D2C6" w14:textId="77777777" w:rsidR="00262CF0" w:rsidRPr="004338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Горохова,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Юридическая техника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/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Горохова.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— 340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 xml:space="preserve">978-5-534-18450-1. — Текст : электронный // Образовательная платформа </w:t>
            </w:r>
            <w:proofErr w:type="spellStart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67C1AE" w14:textId="77777777" w:rsidR="00262CF0" w:rsidRPr="007E6725" w:rsidRDefault="008F1E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4338B1">
                <w:rPr>
                  <w:color w:val="00008B"/>
                  <w:u w:val="single"/>
                  <w:lang w:val="en-US"/>
                </w:rPr>
                <w:t xml:space="preserve">URL: https://urait.ru/bcode/535031 </w:t>
              </w:r>
            </w:hyperlink>
          </w:p>
        </w:tc>
      </w:tr>
      <w:tr w:rsidR="00262CF0" w:rsidRPr="007E6725" w14:paraId="0EAF082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005C1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Захарина</w:t>
            </w:r>
            <w:proofErr w:type="spellEnd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 xml:space="preserve"> М. М. Юридическое письмо в практике судебного адвоката</w:t>
            </w:r>
            <w:proofErr w:type="gramStart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 xml:space="preserve"> - / М. М. </w:t>
            </w:r>
            <w:proofErr w:type="spellStart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Захарина</w:t>
            </w:r>
            <w:proofErr w:type="spellEnd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., пер. и доп.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Юрайт, 2022. - 332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DA4C53" w14:textId="77777777" w:rsidR="00262CF0" w:rsidRPr="007E6725" w:rsidRDefault="008F1E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https://urait.ru/bcode/489587</w:t>
              </w:r>
            </w:hyperlink>
          </w:p>
        </w:tc>
      </w:tr>
      <w:tr w:rsidR="00262CF0" w:rsidRPr="00DD0370" w14:paraId="1B8F061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D8D7F8" w14:textId="77777777" w:rsidR="00262CF0" w:rsidRPr="004338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Калина,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Юридическая техника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Калина.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— 264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 xml:space="preserve">978-5-534-17552-3. — Текст : электронный // Образовательная платформа </w:t>
            </w:r>
            <w:proofErr w:type="spellStart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E24571" w14:textId="77777777" w:rsidR="00262CF0" w:rsidRPr="007E6725" w:rsidRDefault="008F1E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4338B1">
                <w:rPr>
                  <w:color w:val="00008B"/>
                  <w:u w:val="single"/>
                  <w:lang w:val="en-US"/>
                </w:rPr>
                <w:t>URL: https://urait.ru/bcode/536109</w:t>
              </w:r>
            </w:hyperlink>
          </w:p>
        </w:tc>
      </w:tr>
      <w:tr w:rsidR="00262CF0" w:rsidRPr="00DD0370" w14:paraId="4944DE9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E9C545" w14:textId="77777777" w:rsidR="00262CF0" w:rsidRPr="004338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Юридическая техника в схемах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— 89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4338B1">
              <w:rPr>
                <w:rFonts w:ascii="Times New Roman" w:hAnsi="Times New Roman" w:cs="Times New Roman"/>
                <w:sz w:val="24"/>
                <w:szCs w:val="24"/>
              </w:rPr>
              <w:t xml:space="preserve">978-5-534-15532-7. — Текст : электронный // Образовательная платформа </w:t>
            </w:r>
            <w:proofErr w:type="spellStart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338B1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41E041" w14:textId="77777777" w:rsidR="00262CF0" w:rsidRPr="007E6725" w:rsidRDefault="008F1E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4338B1">
                <w:rPr>
                  <w:color w:val="00008B"/>
                  <w:u w:val="single"/>
                  <w:lang w:val="en-US"/>
                </w:rPr>
                <w:t>URL: https://urait.ru/bcode/540666</w:t>
              </w:r>
            </w:hyperlink>
          </w:p>
        </w:tc>
      </w:tr>
    </w:tbl>
    <w:p w14:paraId="570D085B" w14:textId="77777777" w:rsidR="0091168E" w:rsidRPr="004338B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155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7E62741" w14:textId="77777777" w:rsidTr="007B550D">
        <w:tc>
          <w:tcPr>
            <w:tcW w:w="9345" w:type="dxa"/>
          </w:tcPr>
          <w:p w14:paraId="721B99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11D91C4" w14:textId="77777777" w:rsidTr="007B550D">
        <w:tc>
          <w:tcPr>
            <w:tcW w:w="9345" w:type="dxa"/>
          </w:tcPr>
          <w:p w14:paraId="437CAD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40448F7F" w14:textId="77777777" w:rsidTr="007B550D">
        <w:tc>
          <w:tcPr>
            <w:tcW w:w="9345" w:type="dxa"/>
          </w:tcPr>
          <w:p w14:paraId="066DE0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76748267" w14:textId="77777777" w:rsidTr="007B550D">
        <w:tc>
          <w:tcPr>
            <w:tcW w:w="9345" w:type="dxa"/>
          </w:tcPr>
          <w:p w14:paraId="2141DA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2E282460" w14:textId="77777777" w:rsidTr="007B550D">
        <w:tc>
          <w:tcPr>
            <w:tcW w:w="9345" w:type="dxa"/>
          </w:tcPr>
          <w:p w14:paraId="6EBB9A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Кодекс</w:t>
            </w:r>
          </w:p>
        </w:tc>
      </w:tr>
      <w:tr w:rsidR="007B550D" w:rsidRPr="007E6725" w14:paraId="391364EA" w14:textId="77777777" w:rsidTr="007B550D">
        <w:tc>
          <w:tcPr>
            <w:tcW w:w="9345" w:type="dxa"/>
          </w:tcPr>
          <w:p w14:paraId="550843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4C3A37D" w14:textId="77777777" w:rsidTr="007B550D">
        <w:tc>
          <w:tcPr>
            <w:tcW w:w="9345" w:type="dxa"/>
          </w:tcPr>
          <w:p w14:paraId="38133A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E6912E4" w14:textId="77777777" w:rsidTr="007B550D">
        <w:tc>
          <w:tcPr>
            <w:tcW w:w="9345" w:type="dxa"/>
          </w:tcPr>
          <w:p w14:paraId="7063C4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155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F1E2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155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48"/>
        <w:gridCol w:w="2311"/>
      </w:tblGrid>
      <w:tr w:rsidR="002C735C" w:rsidRPr="006252A0" w14:paraId="53424330" w14:textId="77777777" w:rsidTr="004338B1">
        <w:tc>
          <w:tcPr>
            <w:tcW w:w="7748" w:type="dxa"/>
            <w:shd w:val="clear" w:color="auto" w:fill="auto"/>
          </w:tcPr>
          <w:p w14:paraId="2986F8BC" w14:textId="77777777" w:rsidR="002C735C" w:rsidRPr="006252A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252A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311" w:type="dxa"/>
            <w:shd w:val="clear" w:color="auto" w:fill="auto"/>
          </w:tcPr>
          <w:p w14:paraId="3A00FEF8" w14:textId="77777777" w:rsidR="002C735C" w:rsidRPr="006252A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252A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252A0" w14:paraId="41ADC6E1" w14:textId="77777777" w:rsidTr="004338B1">
        <w:tc>
          <w:tcPr>
            <w:tcW w:w="7748" w:type="dxa"/>
            <w:shd w:val="clear" w:color="auto" w:fill="auto"/>
          </w:tcPr>
          <w:p w14:paraId="60067F15" w14:textId="77777777" w:rsidR="002C735C" w:rsidRPr="006252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52A0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252A0">
              <w:rPr>
                <w:sz w:val="22"/>
                <w:szCs w:val="22"/>
              </w:rPr>
              <w:t>комплексом</w:t>
            </w:r>
            <w:proofErr w:type="gramStart"/>
            <w:r w:rsidRPr="006252A0">
              <w:rPr>
                <w:sz w:val="22"/>
                <w:szCs w:val="22"/>
              </w:rPr>
              <w:t>.С</w:t>
            </w:r>
            <w:proofErr w:type="gramEnd"/>
            <w:r w:rsidRPr="006252A0">
              <w:rPr>
                <w:sz w:val="22"/>
                <w:szCs w:val="22"/>
              </w:rPr>
              <w:t>пециализированная</w:t>
            </w:r>
            <w:proofErr w:type="spellEnd"/>
            <w:r w:rsidRPr="006252A0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6252A0">
              <w:rPr>
                <w:sz w:val="22"/>
                <w:szCs w:val="22"/>
              </w:rPr>
              <w:t>.К</w:t>
            </w:r>
            <w:proofErr w:type="gramEnd"/>
            <w:r w:rsidRPr="006252A0">
              <w:rPr>
                <w:sz w:val="22"/>
                <w:szCs w:val="22"/>
              </w:rPr>
              <w:t>омпьютер в с</w:t>
            </w:r>
            <w:r w:rsidRPr="006252A0">
              <w:rPr>
                <w:sz w:val="22"/>
                <w:szCs w:val="22"/>
                <w:lang w:val="en-US"/>
              </w:rPr>
              <w:t>Intel</w:t>
            </w:r>
            <w:r w:rsidRPr="006252A0">
              <w:rPr>
                <w:sz w:val="22"/>
                <w:szCs w:val="22"/>
              </w:rPr>
              <w:t xml:space="preserve"> </w:t>
            </w:r>
            <w:proofErr w:type="spellStart"/>
            <w:r w:rsidRPr="006252A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52A0">
              <w:rPr>
                <w:sz w:val="22"/>
                <w:szCs w:val="22"/>
              </w:rPr>
              <w:t>3 2100 3.3/4</w:t>
            </w:r>
            <w:r w:rsidRPr="006252A0">
              <w:rPr>
                <w:sz w:val="22"/>
                <w:szCs w:val="22"/>
                <w:lang w:val="en-US"/>
              </w:rPr>
              <w:t>Gb</w:t>
            </w:r>
            <w:r w:rsidRPr="006252A0">
              <w:rPr>
                <w:sz w:val="22"/>
                <w:szCs w:val="22"/>
              </w:rPr>
              <w:t>/500</w:t>
            </w:r>
            <w:r w:rsidRPr="006252A0">
              <w:rPr>
                <w:sz w:val="22"/>
                <w:szCs w:val="22"/>
                <w:lang w:val="en-US"/>
              </w:rPr>
              <w:t>Gb</w:t>
            </w:r>
            <w:r w:rsidRPr="006252A0">
              <w:rPr>
                <w:sz w:val="22"/>
                <w:szCs w:val="22"/>
              </w:rPr>
              <w:t>/</w:t>
            </w:r>
            <w:proofErr w:type="spellStart"/>
            <w:r w:rsidRPr="006252A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6252A0">
              <w:rPr>
                <w:sz w:val="22"/>
                <w:szCs w:val="22"/>
              </w:rPr>
              <w:t xml:space="preserve">193 - 1 шт.,  Мультимедийный проектор </w:t>
            </w:r>
            <w:r w:rsidRPr="006252A0">
              <w:rPr>
                <w:sz w:val="22"/>
                <w:szCs w:val="22"/>
                <w:lang w:val="en-US"/>
              </w:rPr>
              <w:t>NEC</w:t>
            </w:r>
            <w:r w:rsidRPr="006252A0">
              <w:rPr>
                <w:sz w:val="22"/>
                <w:szCs w:val="22"/>
              </w:rPr>
              <w:t xml:space="preserve"> </w:t>
            </w:r>
            <w:r w:rsidRPr="006252A0">
              <w:rPr>
                <w:sz w:val="22"/>
                <w:szCs w:val="22"/>
                <w:lang w:val="en-US"/>
              </w:rPr>
              <w:t>ME</w:t>
            </w:r>
            <w:r w:rsidRPr="006252A0">
              <w:rPr>
                <w:sz w:val="22"/>
                <w:szCs w:val="22"/>
              </w:rPr>
              <w:t>402</w:t>
            </w:r>
            <w:r w:rsidRPr="006252A0">
              <w:rPr>
                <w:sz w:val="22"/>
                <w:szCs w:val="22"/>
                <w:lang w:val="en-US"/>
              </w:rPr>
              <w:t>X</w:t>
            </w:r>
            <w:r w:rsidRPr="006252A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744622B1" w14:textId="77777777" w:rsidR="002C735C" w:rsidRPr="006252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52A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252A0">
              <w:rPr>
                <w:sz w:val="22"/>
                <w:szCs w:val="22"/>
              </w:rPr>
              <w:t>Красноармейская</w:t>
            </w:r>
            <w:proofErr w:type="gramEnd"/>
            <w:r w:rsidRPr="006252A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252A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252A0" w14:paraId="129DAAAB" w14:textId="77777777" w:rsidTr="004338B1">
        <w:tc>
          <w:tcPr>
            <w:tcW w:w="7748" w:type="dxa"/>
            <w:shd w:val="clear" w:color="auto" w:fill="auto"/>
          </w:tcPr>
          <w:p w14:paraId="42B372D7" w14:textId="77777777" w:rsidR="002C735C" w:rsidRPr="006252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52A0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252A0">
              <w:rPr>
                <w:sz w:val="22"/>
                <w:szCs w:val="22"/>
              </w:rPr>
              <w:t>комплексом</w:t>
            </w:r>
            <w:proofErr w:type="gramStart"/>
            <w:r w:rsidRPr="006252A0">
              <w:rPr>
                <w:sz w:val="22"/>
                <w:szCs w:val="22"/>
              </w:rPr>
              <w:t>.С</w:t>
            </w:r>
            <w:proofErr w:type="gramEnd"/>
            <w:r w:rsidRPr="006252A0">
              <w:rPr>
                <w:sz w:val="22"/>
                <w:szCs w:val="22"/>
              </w:rPr>
              <w:t>пециализированная</w:t>
            </w:r>
            <w:proofErr w:type="spellEnd"/>
            <w:r w:rsidRPr="006252A0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6252A0">
              <w:rPr>
                <w:sz w:val="22"/>
                <w:szCs w:val="22"/>
                <w:lang w:val="en-US"/>
              </w:rPr>
              <w:t>Intel</w:t>
            </w:r>
            <w:r w:rsidRPr="006252A0">
              <w:rPr>
                <w:sz w:val="22"/>
                <w:szCs w:val="22"/>
              </w:rPr>
              <w:t xml:space="preserve"> </w:t>
            </w:r>
            <w:r w:rsidRPr="006252A0">
              <w:rPr>
                <w:sz w:val="22"/>
                <w:szCs w:val="22"/>
                <w:lang w:val="en-US"/>
              </w:rPr>
              <w:t>Core</w:t>
            </w:r>
            <w:r w:rsidRPr="006252A0">
              <w:rPr>
                <w:sz w:val="22"/>
                <w:szCs w:val="22"/>
              </w:rPr>
              <w:t xml:space="preserve"> </w:t>
            </w:r>
            <w:proofErr w:type="spellStart"/>
            <w:r w:rsidRPr="006252A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252A0">
              <w:rPr>
                <w:sz w:val="22"/>
                <w:szCs w:val="22"/>
              </w:rPr>
              <w:t xml:space="preserve">5-3570 </w:t>
            </w:r>
            <w:proofErr w:type="spellStart"/>
            <w:r w:rsidRPr="006252A0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6252A0">
              <w:rPr>
                <w:sz w:val="22"/>
                <w:szCs w:val="22"/>
              </w:rPr>
              <w:t xml:space="preserve"> </w:t>
            </w:r>
            <w:r w:rsidRPr="006252A0">
              <w:rPr>
                <w:sz w:val="22"/>
                <w:szCs w:val="22"/>
                <w:lang w:val="en-US"/>
              </w:rPr>
              <w:t>GA</w:t>
            </w:r>
            <w:r w:rsidRPr="006252A0">
              <w:rPr>
                <w:sz w:val="22"/>
                <w:szCs w:val="22"/>
              </w:rPr>
              <w:t>-</w:t>
            </w:r>
            <w:r w:rsidRPr="006252A0">
              <w:rPr>
                <w:sz w:val="22"/>
                <w:szCs w:val="22"/>
                <w:lang w:val="en-US"/>
              </w:rPr>
              <w:t>H</w:t>
            </w:r>
            <w:r w:rsidRPr="006252A0">
              <w:rPr>
                <w:sz w:val="22"/>
                <w:szCs w:val="22"/>
              </w:rPr>
              <w:t>77</w:t>
            </w:r>
            <w:r w:rsidRPr="006252A0">
              <w:rPr>
                <w:sz w:val="22"/>
                <w:szCs w:val="22"/>
                <w:lang w:val="en-US"/>
              </w:rPr>
              <w:t>M</w:t>
            </w:r>
            <w:r w:rsidRPr="006252A0">
              <w:rPr>
                <w:sz w:val="22"/>
                <w:szCs w:val="22"/>
              </w:rPr>
              <w:t xml:space="preserve"> - 1 шт., Проектор </w:t>
            </w:r>
            <w:r w:rsidRPr="006252A0">
              <w:rPr>
                <w:sz w:val="22"/>
                <w:szCs w:val="22"/>
                <w:lang w:val="en-US"/>
              </w:rPr>
              <w:t>NEC</w:t>
            </w:r>
            <w:r w:rsidRPr="006252A0">
              <w:rPr>
                <w:sz w:val="22"/>
                <w:szCs w:val="22"/>
              </w:rPr>
              <w:t xml:space="preserve"> </w:t>
            </w:r>
            <w:r w:rsidRPr="006252A0">
              <w:rPr>
                <w:sz w:val="22"/>
                <w:szCs w:val="22"/>
                <w:lang w:val="en-US"/>
              </w:rPr>
              <w:t>NP</w:t>
            </w:r>
            <w:r w:rsidRPr="006252A0">
              <w:rPr>
                <w:sz w:val="22"/>
                <w:szCs w:val="22"/>
              </w:rPr>
              <w:t>-</w:t>
            </w:r>
            <w:r w:rsidRPr="006252A0">
              <w:rPr>
                <w:sz w:val="22"/>
                <w:szCs w:val="22"/>
                <w:lang w:val="en-US"/>
              </w:rPr>
              <w:t>P</w:t>
            </w:r>
            <w:r w:rsidRPr="006252A0">
              <w:rPr>
                <w:sz w:val="22"/>
                <w:szCs w:val="22"/>
              </w:rPr>
              <w:t>501</w:t>
            </w:r>
            <w:r w:rsidRPr="006252A0">
              <w:rPr>
                <w:sz w:val="22"/>
                <w:szCs w:val="22"/>
                <w:lang w:val="en-US"/>
              </w:rPr>
              <w:t>X</w:t>
            </w:r>
            <w:r w:rsidRPr="006252A0">
              <w:rPr>
                <w:sz w:val="22"/>
                <w:szCs w:val="22"/>
              </w:rPr>
              <w:t xml:space="preserve"> - 1 шт., Микшер </w:t>
            </w:r>
            <w:r w:rsidRPr="006252A0">
              <w:rPr>
                <w:sz w:val="22"/>
                <w:szCs w:val="22"/>
                <w:lang w:val="en-US"/>
              </w:rPr>
              <w:t>Yamaha</w:t>
            </w:r>
            <w:r w:rsidRPr="006252A0">
              <w:rPr>
                <w:sz w:val="22"/>
                <w:szCs w:val="22"/>
              </w:rPr>
              <w:t xml:space="preserve"> </w:t>
            </w:r>
            <w:r w:rsidRPr="006252A0">
              <w:rPr>
                <w:sz w:val="22"/>
                <w:szCs w:val="22"/>
                <w:lang w:val="en-US"/>
              </w:rPr>
              <w:t>MG</w:t>
            </w:r>
            <w:r w:rsidRPr="006252A0">
              <w:rPr>
                <w:sz w:val="22"/>
                <w:szCs w:val="22"/>
              </w:rPr>
              <w:t>-102</w:t>
            </w:r>
            <w:proofErr w:type="gramStart"/>
            <w:r w:rsidRPr="006252A0">
              <w:rPr>
                <w:sz w:val="22"/>
                <w:szCs w:val="22"/>
              </w:rPr>
              <w:t xml:space="preserve"> С</w:t>
            </w:r>
            <w:proofErr w:type="gramEnd"/>
            <w:r w:rsidRPr="006252A0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6252A0">
              <w:rPr>
                <w:sz w:val="22"/>
                <w:szCs w:val="22"/>
                <w:lang w:val="en-US"/>
              </w:rPr>
              <w:t>JPA</w:t>
            </w:r>
            <w:r w:rsidRPr="006252A0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7949786B" w14:textId="77777777" w:rsidR="002C735C" w:rsidRPr="006252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52A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252A0">
              <w:rPr>
                <w:sz w:val="22"/>
                <w:szCs w:val="22"/>
              </w:rPr>
              <w:t>Красноармейская</w:t>
            </w:r>
            <w:proofErr w:type="gramEnd"/>
            <w:r w:rsidRPr="006252A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252A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252A0" w14:paraId="142FBCD2" w14:textId="77777777" w:rsidTr="004338B1">
        <w:tc>
          <w:tcPr>
            <w:tcW w:w="7748" w:type="dxa"/>
            <w:shd w:val="clear" w:color="auto" w:fill="auto"/>
          </w:tcPr>
          <w:p w14:paraId="45A91718" w14:textId="77777777" w:rsidR="002C735C" w:rsidRPr="006252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52A0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252A0">
              <w:rPr>
                <w:sz w:val="22"/>
                <w:szCs w:val="22"/>
              </w:rPr>
              <w:t>комплексом</w:t>
            </w:r>
            <w:proofErr w:type="gramStart"/>
            <w:r w:rsidRPr="006252A0">
              <w:rPr>
                <w:sz w:val="22"/>
                <w:szCs w:val="22"/>
              </w:rPr>
              <w:t>.С</w:t>
            </w:r>
            <w:proofErr w:type="gramEnd"/>
            <w:r w:rsidRPr="006252A0">
              <w:rPr>
                <w:sz w:val="22"/>
                <w:szCs w:val="22"/>
              </w:rPr>
              <w:t>пециализированная</w:t>
            </w:r>
            <w:proofErr w:type="spellEnd"/>
            <w:r w:rsidRPr="006252A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6252A0">
              <w:rPr>
                <w:sz w:val="22"/>
                <w:szCs w:val="22"/>
              </w:rPr>
              <w:t>.К</w:t>
            </w:r>
            <w:proofErr w:type="gramEnd"/>
            <w:r w:rsidRPr="006252A0">
              <w:rPr>
                <w:sz w:val="22"/>
                <w:szCs w:val="22"/>
              </w:rPr>
              <w:t xml:space="preserve">омпьютер </w:t>
            </w:r>
            <w:r w:rsidRPr="006252A0">
              <w:rPr>
                <w:sz w:val="22"/>
                <w:szCs w:val="22"/>
                <w:lang w:val="en-US"/>
              </w:rPr>
              <w:t>I</w:t>
            </w:r>
            <w:r w:rsidRPr="006252A0">
              <w:rPr>
                <w:sz w:val="22"/>
                <w:szCs w:val="22"/>
              </w:rPr>
              <w:t>5-7400/8</w:t>
            </w:r>
            <w:r w:rsidRPr="006252A0">
              <w:rPr>
                <w:sz w:val="22"/>
                <w:szCs w:val="22"/>
                <w:lang w:val="en-US"/>
              </w:rPr>
              <w:t>Gb</w:t>
            </w:r>
            <w:r w:rsidRPr="006252A0">
              <w:rPr>
                <w:sz w:val="22"/>
                <w:szCs w:val="22"/>
              </w:rPr>
              <w:t>/1</w:t>
            </w:r>
            <w:r w:rsidRPr="006252A0">
              <w:rPr>
                <w:sz w:val="22"/>
                <w:szCs w:val="22"/>
                <w:lang w:val="en-US"/>
              </w:rPr>
              <w:t>Tb</w:t>
            </w:r>
            <w:r w:rsidRPr="006252A0">
              <w:rPr>
                <w:sz w:val="22"/>
                <w:szCs w:val="22"/>
              </w:rPr>
              <w:t xml:space="preserve">/ </w:t>
            </w:r>
            <w:r w:rsidRPr="006252A0">
              <w:rPr>
                <w:sz w:val="22"/>
                <w:szCs w:val="22"/>
                <w:lang w:val="en-US"/>
              </w:rPr>
              <w:t>DELL</w:t>
            </w:r>
            <w:r w:rsidRPr="006252A0">
              <w:rPr>
                <w:sz w:val="22"/>
                <w:szCs w:val="22"/>
              </w:rPr>
              <w:t xml:space="preserve"> </w:t>
            </w:r>
            <w:r w:rsidRPr="006252A0">
              <w:rPr>
                <w:sz w:val="22"/>
                <w:szCs w:val="22"/>
                <w:lang w:val="en-US"/>
              </w:rPr>
              <w:t>S</w:t>
            </w:r>
            <w:r w:rsidRPr="006252A0">
              <w:rPr>
                <w:sz w:val="22"/>
                <w:szCs w:val="22"/>
              </w:rPr>
              <w:t>2218</w:t>
            </w:r>
            <w:r w:rsidRPr="006252A0">
              <w:rPr>
                <w:sz w:val="22"/>
                <w:szCs w:val="22"/>
                <w:lang w:val="en-US"/>
              </w:rPr>
              <w:t>H</w:t>
            </w:r>
            <w:r w:rsidRPr="006252A0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02E7DDAC" w14:textId="77777777" w:rsidR="002C735C" w:rsidRPr="006252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252A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252A0">
              <w:rPr>
                <w:sz w:val="22"/>
                <w:szCs w:val="22"/>
              </w:rPr>
              <w:t>Красноармейская</w:t>
            </w:r>
            <w:proofErr w:type="gramEnd"/>
            <w:r w:rsidRPr="006252A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252A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1555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155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155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155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338B1" w14:paraId="227A1EE0" w14:textId="77777777" w:rsidTr="004338B1">
        <w:tc>
          <w:tcPr>
            <w:tcW w:w="562" w:type="dxa"/>
          </w:tcPr>
          <w:p w14:paraId="46BE7EFA" w14:textId="77777777" w:rsidR="004338B1" w:rsidRPr="006252A0" w:rsidRDefault="004338B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51A068D" w14:textId="77777777" w:rsidR="004338B1" w:rsidRDefault="004338B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155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338B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38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155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338B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338B1" w14:paraId="5A1C9382" w14:textId="77777777" w:rsidTr="00801458">
        <w:tc>
          <w:tcPr>
            <w:tcW w:w="2336" w:type="dxa"/>
          </w:tcPr>
          <w:p w14:paraId="4C518DAB" w14:textId="77777777" w:rsidR="005D65A5" w:rsidRPr="004338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38B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338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38B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338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38B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338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38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338B1" w14:paraId="07658034" w14:textId="77777777" w:rsidTr="00801458">
        <w:tc>
          <w:tcPr>
            <w:tcW w:w="2336" w:type="dxa"/>
          </w:tcPr>
          <w:p w14:paraId="1553D698" w14:textId="78F29BFB" w:rsidR="005D65A5" w:rsidRPr="004338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38B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338B1" w:rsidRDefault="007478E0" w:rsidP="00801458">
            <w:pPr>
              <w:rPr>
                <w:rFonts w:ascii="Times New Roman" w:hAnsi="Times New Roman" w:cs="Times New Roman"/>
              </w:rPr>
            </w:pPr>
            <w:r w:rsidRPr="004338B1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338B1" w:rsidRDefault="007478E0" w:rsidP="00801458">
            <w:pPr>
              <w:rPr>
                <w:rFonts w:ascii="Times New Roman" w:hAnsi="Times New Roman" w:cs="Times New Roman"/>
              </w:rPr>
            </w:pPr>
            <w:r w:rsidRPr="004338B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338B1" w:rsidRDefault="007478E0" w:rsidP="00801458">
            <w:pPr>
              <w:rPr>
                <w:rFonts w:ascii="Times New Roman" w:hAnsi="Times New Roman" w:cs="Times New Roman"/>
              </w:rPr>
            </w:pPr>
            <w:r w:rsidRPr="004338B1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4338B1" w14:paraId="5DB6DAAB" w14:textId="77777777" w:rsidTr="00801458">
        <w:tc>
          <w:tcPr>
            <w:tcW w:w="2336" w:type="dxa"/>
          </w:tcPr>
          <w:p w14:paraId="066B73A6" w14:textId="77777777" w:rsidR="005D65A5" w:rsidRPr="004338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38B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34069FD" w14:textId="77777777" w:rsidR="005D65A5" w:rsidRPr="004338B1" w:rsidRDefault="007478E0" w:rsidP="00801458">
            <w:pPr>
              <w:rPr>
                <w:rFonts w:ascii="Times New Roman" w:hAnsi="Times New Roman" w:cs="Times New Roman"/>
              </w:rPr>
            </w:pPr>
            <w:r w:rsidRPr="004338B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92F0213" w14:textId="77777777" w:rsidR="005D65A5" w:rsidRPr="004338B1" w:rsidRDefault="007478E0" w:rsidP="00801458">
            <w:pPr>
              <w:rPr>
                <w:rFonts w:ascii="Times New Roman" w:hAnsi="Times New Roman" w:cs="Times New Roman"/>
              </w:rPr>
            </w:pPr>
            <w:r w:rsidRPr="004338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6F73B5" w14:textId="77777777" w:rsidR="005D65A5" w:rsidRPr="004338B1" w:rsidRDefault="007478E0" w:rsidP="00801458">
            <w:pPr>
              <w:rPr>
                <w:rFonts w:ascii="Times New Roman" w:hAnsi="Times New Roman" w:cs="Times New Roman"/>
              </w:rPr>
            </w:pPr>
            <w:r w:rsidRPr="004338B1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4338B1" w14:paraId="3F4ED52A" w14:textId="77777777" w:rsidTr="00801458">
        <w:tc>
          <w:tcPr>
            <w:tcW w:w="2336" w:type="dxa"/>
          </w:tcPr>
          <w:p w14:paraId="4AEFABE3" w14:textId="77777777" w:rsidR="005D65A5" w:rsidRPr="004338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38B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7A1EE2B" w14:textId="77777777" w:rsidR="005D65A5" w:rsidRPr="004338B1" w:rsidRDefault="007478E0" w:rsidP="00801458">
            <w:pPr>
              <w:rPr>
                <w:rFonts w:ascii="Times New Roman" w:hAnsi="Times New Roman" w:cs="Times New Roman"/>
              </w:rPr>
            </w:pPr>
            <w:r w:rsidRPr="004338B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A3AC522" w14:textId="77777777" w:rsidR="005D65A5" w:rsidRPr="004338B1" w:rsidRDefault="007478E0" w:rsidP="00801458">
            <w:pPr>
              <w:rPr>
                <w:rFonts w:ascii="Times New Roman" w:hAnsi="Times New Roman" w:cs="Times New Roman"/>
              </w:rPr>
            </w:pPr>
            <w:r w:rsidRPr="004338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A97734" w14:textId="77777777" w:rsidR="005D65A5" w:rsidRPr="004338B1" w:rsidRDefault="007478E0" w:rsidP="00801458">
            <w:pPr>
              <w:rPr>
                <w:rFonts w:ascii="Times New Roman" w:hAnsi="Times New Roman" w:cs="Times New Roman"/>
              </w:rPr>
            </w:pPr>
            <w:r w:rsidRPr="004338B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4338B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338B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15557"/>
      <w:r w:rsidRPr="004338B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4D40CC70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338B1" w14:paraId="37EB0D1B" w14:textId="77777777" w:rsidTr="004338B1">
        <w:tc>
          <w:tcPr>
            <w:tcW w:w="562" w:type="dxa"/>
          </w:tcPr>
          <w:p w14:paraId="0FAC8090" w14:textId="77777777" w:rsidR="004338B1" w:rsidRDefault="004338B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7CCD3ED" w14:textId="77777777" w:rsidR="004338B1" w:rsidRDefault="004338B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9EFBF47" w14:textId="77777777" w:rsidR="004338B1" w:rsidRPr="004338B1" w:rsidRDefault="004338B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338B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15558"/>
      <w:r w:rsidRPr="004338B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338B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338B1" w14:paraId="0267C479" w14:textId="77777777" w:rsidTr="00801458">
        <w:tc>
          <w:tcPr>
            <w:tcW w:w="2500" w:type="pct"/>
          </w:tcPr>
          <w:p w14:paraId="37F699C9" w14:textId="77777777" w:rsidR="00B8237E" w:rsidRPr="004338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38B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338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38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338B1" w14:paraId="3F240151" w14:textId="77777777" w:rsidTr="00801458">
        <w:tc>
          <w:tcPr>
            <w:tcW w:w="2500" w:type="pct"/>
          </w:tcPr>
          <w:p w14:paraId="61E91592" w14:textId="61A0874C" w:rsidR="00B8237E" w:rsidRPr="004338B1" w:rsidRDefault="00B8237E" w:rsidP="00801458">
            <w:pPr>
              <w:rPr>
                <w:rFonts w:ascii="Times New Roman" w:hAnsi="Times New Roman" w:cs="Times New Roman"/>
              </w:rPr>
            </w:pPr>
            <w:r w:rsidRPr="004338B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338B1" w:rsidRDefault="005C548A" w:rsidP="00801458">
            <w:pPr>
              <w:rPr>
                <w:rFonts w:ascii="Times New Roman" w:hAnsi="Times New Roman" w:cs="Times New Roman"/>
              </w:rPr>
            </w:pPr>
            <w:r w:rsidRPr="004338B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4338B1" w14:paraId="0B9A85AA" w14:textId="77777777" w:rsidTr="00801458">
        <w:tc>
          <w:tcPr>
            <w:tcW w:w="2500" w:type="pct"/>
          </w:tcPr>
          <w:p w14:paraId="4E548CD7" w14:textId="77777777" w:rsidR="00B8237E" w:rsidRPr="004338B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338B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CABF31E" w14:textId="77777777" w:rsidR="00B8237E" w:rsidRPr="004338B1" w:rsidRDefault="005C548A" w:rsidP="00801458">
            <w:pPr>
              <w:rPr>
                <w:rFonts w:ascii="Times New Roman" w:hAnsi="Times New Roman" w:cs="Times New Roman"/>
              </w:rPr>
            </w:pPr>
            <w:r w:rsidRPr="004338B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4338B1" w14:paraId="6607FBBA" w14:textId="77777777" w:rsidTr="00801458">
        <w:tc>
          <w:tcPr>
            <w:tcW w:w="2500" w:type="pct"/>
          </w:tcPr>
          <w:p w14:paraId="42069456" w14:textId="77777777" w:rsidR="00B8237E" w:rsidRPr="004338B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338B1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1758F52" w14:textId="77777777" w:rsidR="00B8237E" w:rsidRPr="004338B1" w:rsidRDefault="005C548A" w:rsidP="00801458">
            <w:pPr>
              <w:rPr>
                <w:rFonts w:ascii="Times New Roman" w:hAnsi="Times New Roman" w:cs="Times New Roman"/>
              </w:rPr>
            </w:pPr>
            <w:r w:rsidRPr="004338B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4338B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4338B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15559"/>
      <w:r w:rsidRPr="004338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338B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4338B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4338B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38B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4338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4338B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338B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338B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38B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4338B1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4338B1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513444" w14:textId="77777777" w:rsidR="008F1E23" w:rsidRDefault="008F1E23" w:rsidP="00315CA6">
      <w:pPr>
        <w:spacing w:after="0" w:line="240" w:lineRule="auto"/>
      </w:pPr>
      <w:r>
        <w:separator/>
      </w:r>
    </w:p>
  </w:endnote>
  <w:endnote w:type="continuationSeparator" w:id="0">
    <w:p w14:paraId="2FCF4273" w14:textId="77777777" w:rsidR="008F1E23" w:rsidRDefault="008F1E2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21AD2510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037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0599A6" w14:textId="77777777" w:rsidR="008F1E23" w:rsidRDefault="008F1E23" w:rsidP="00315CA6">
      <w:pPr>
        <w:spacing w:after="0" w:line="240" w:lineRule="auto"/>
      </w:pPr>
      <w:r>
        <w:separator/>
      </w:r>
    </w:p>
  </w:footnote>
  <w:footnote w:type="continuationSeparator" w:id="0">
    <w:p w14:paraId="428E6425" w14:textId="77777777" w:rsidR="008F1E23" w:rsidRDefault="008F1E2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8B1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52A0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86B2E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1E23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0370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URL:%20https://urait.ru/bcode/535031%2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42152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URL:%20https://urait.ru/bcode/540666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URL:%20https://urait.ru/bcode/536109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958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AD70CC-3048-4416-9AA1-860DDB9A6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3675</Words>
  <Characters>20954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