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впечатлений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0B6919AA" w:rsidR="00C52FB4" w:rsidRPr="00352B6F" w:rsidRDefault="00A61586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A61586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Управление корпоративными коммуникациями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E38CAE0" w:rsidR="00A77598" w:rsidRPr="00A61586" w:rsidRDefault="00A6158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305E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05E8">
              <w:rPr>
                <w:rFonts w:ascii="Times New Roman" w:hAnsi="Times New Roman" w:cs="Times New Roman"/>
                <w:sz w:val="20"/>
                <w:szCs w:val="20"/>
              </w:rPr>
              <w:t>к.э.н, Ткачев Вадим Александрович</w:t>
            </w:r>
          </w:p>
        </w:tc>
      </w:tr>
      <w:tr w:rsidR="007A7979" w:rsidRPr="007A7979" w14:paraId="2A11ED7C" w14:textId="77777777" w:rsidTr="00ED54AA">
        <w:tc>
          <w:tcPr>
            <w:tcW w:w="9345" w:type="dxa"/>
          </w:tcPr>
          <w:p w14:paraId="1FC6D624" w14:textId="77777777" w:rsidR="007A7979" w:rsidRPr="006305E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05E8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6305E8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6305E8">
              <w:rPr>
                <w:rFonts w:ascii="Times New Roman" w:hAnsi="Times New Roman" w:cs="Times New Roman"/>
                <w:sz w:val="20"/>
                <w:szCs w:val="20"/>
              </w:rPr>
              <w:t>, Хорева Любовь Викторовна</w:t>
            </w:r>
          </w:p>
        </w:tc>
      </w:tr>
      <w:tr w:rsidR="007A7979" w:rsidRPr="007A7979" w14:paraId="33596AE9" w14:textId="77777777" w:rsidTr="00ED54AA">
        <w:tc>
          <w:tcPr>
            <w:tcW w:w="9345" w:type="dxa"/>
          </w:tcPr>
          <w:p w14:paraId="0CD06FB0" w14:textId="77777777" w:rsidR="007A7979" w:rsidRPr="006305E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05E8">
              <w:rPr>
                <w:rFonts w:ascii="Times New Roman" w:hAnsi="Times New Roman" w:cs="Times New Roman"/>
                <w:sz w:val="20"/>
                <w:szCs w:val="20"/>
              </w:rPr>
              <w:t>к.э.н, Долматеня Юлия Викторовна</w:t>
            </w:r>
          </w:p>
        </w:tc>
      </w:tr>
      <w:tr w:rsidR="007A7979" w:rsidRPr="007A7979" w14:paraId="7B390989" w14:textId="77777777" w:rsidTr="00ED54AA">
        <w:tc>
          <w:tcPr>
            <w:tcW w:w="9345" w:type="dxa"/>
          </w:tcPr>
          <w:p w14:paraId="08673A6C" w14:textId="77777777" w:rsidR="007A7979" w:rsidRPr="006305E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05E8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6305E8">
              <w:rPr>
                <w:rFonts w:ascii="Times New Roman" w:hAnsi="Times New Roman" w:cs="Times New Roman"/>
                <w:sz w:val="20"/>
                <w:szCs w:val="20"/>
              </w:rPr>
              <w:t>Сущинская</w:t>
            </w:r>
            <w:proofErr w:type="spellEnd"/>
            <w:r w:rsidRPr="006305E8">
              <w:rPr>
                <w:rFonts w:ascii="Times New Roman" w:hAnsi="Times New Roman" w:cs="Times New Roman"/>
                <w:sz w:val="20"/>
                <w:szCs w:val="20"/>
              </w:rPr>
              <w:t xml:space="preserve"> Марина Дмитриевна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11CDF72" w:rsidR="004475DA" w:rsidRPr="00A61586" w:rsidRDefault="00A6158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05E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B43C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05E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B43C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05E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B43C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05E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B43C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05E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B43C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05E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B43C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05E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B43C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05E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B43C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05E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B43C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05E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B43C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05E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B43C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05E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B43C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05E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B43C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05E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B43C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05E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B43C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05E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B43C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05E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B43C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05E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630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Понимание обучающимися специфики рынка и формирование первичных навыков проектной работы в различных сферах индустрии впечатлений, сформовать навыки работы с реальными организациями, проектами индустрии впечатлений, на разработке обучающимися собственных проектов в индустрии впечатлений.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Экономика впечатлений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305E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305E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305E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305E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305E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305E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05E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305E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6305E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305E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305E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305E8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6305E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305E8">
              <w:rPr>
                <w:rFonts w:ascii="Times New Roman" w:hAnsi="Times New Roman" w:cs="Times New Roman"/>
              </w:rP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305E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05E8">
              <w:rPr>
                <w:rFonts w:ascii="Times New Roman" w:hAnsi="Times New Roman" w:cs="Times New Roman"/>
                <w:lang w:bidi="ru-RU"/>
              </w:rPr>
              <w:t xml:space="preserve">УК-3.1 - </w:t>
            </w:r>
            <w:proofErr w:type="gramStart"/>
            <w:r w:rsidRPr="006305E8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6305E8">
              <w:rPr>
                <w:rFonts w:ascii="Times New Roman" w:hAnsi="Times New Roman" w:cs="Times New Roman"/>
                <w:lang w:bidi="ru-RU"/>
              </w:rPr>
              <w:t xml:space="preserve">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305E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305E8">
              <w:rPr>
                <w:rFonts w:ascii="Times New Roman" w:hAnsi="Times New Roman" w:cs="Times New Roman"/>
              </w:rPr>
              <w:t xml:space="preserve">Знать: </w:t>
            </w:r>
            <w:r w:rsidR="00316402" w:rsidRPr="006305E8">
              <w:rPr>
                <w:rFonts w:ascii="Times New Roman" w:hAnsi="Times New Roman" w:cs="Times New Roman"/>
              </w:rPr>
              <w:t xml:space="preserve">формы и методы эффективной коммуникации с внутренними и внешними </w:t>
            </w:r>
            <w:proofErr w:type="spellStart"/>
            <w:r w:rsidR="00316402" w:rsidRPr="006305E8">
              <w:rPr>
                <w:rFonts w:ascii="Times New Roman" w:hAnsi="Times New Roman" w:cs="Times New Roman"/>
              </w:rPr>
              <w:t>стейкхолдерами</w:t>
            </w:r>
            <w:proofErr w:type="spellEnd"/>
            <w:r w:rsidR="00316402" w:rsidRPr="006305E8">
              <w:rPr>
                <w:rFonts w:ascii="Times New Roman" w:hAnsi="Times New Roman" w:cs="Times New Roman"/>
              </w:rPr>
              <w:t xml:space="preserve"> в индустрии впечатлений</w:t>
            </w:r>
            <w:r w:rsidRPr="006305E8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6305E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305E8">
              <w:rPr>
                <w:rFonts w:ascii="Times New Roman" w:hAnsi="Times New Roman" w:cs="Times New Roman"/>
              </w:rPr>
              <w:t xml:space="preserve">Уметь: </w:t>
            </w:r>
            <w:r w:rsidR="00FD518F" w:rsidRPr="006305E8">
              <w:rPr>
                <w:rFonts w:ascii="Times New Roman" w:hAnsi="Times New Roman" w:cs="Times New Roman"/>
              </w:rPr>
              <w:t>разрабатывать систему мотивации для участников проектной творческой деятельности в индустрии впечатлений</w:t>
            </w:r>
            <w:r w:rsidRPr="006305E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305E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305E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305E8">
              <w:rPr>
                <w:rFonts w:ascii="Times New Roman" w:hAnsi="Times New Roman" w:cs="Times New Roman"/>
              </w:rPr>
              <w:t>навыками формирования организационной культуры участников творческих проектов в индустрии впечатлений</w:t>
            </w:r>
            <w:proofErr w:type="gramStart"/>
            <w:r w:rsidR="00FD518F" w:rsidRPr="006305E8">
              <w:rPr>
                <w:rFonts w:ascii="Times New Roman" w:hAnsi="Times New Roman" w:cs="Times New Roman"/>
              </w:rPr>
              <w:t>.</w:t>
            </w:r>
            <w:r w:rsidRPr="006305E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6305E8" w14:paraId="4E4D78F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FD7D6" w14:textId="77777777" w:rsidR="00751095" w:rsidRPr="006305E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305E8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6305E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305E8">
              <w:rPr>
                <w:rFonts w:ascii="Times New Roman" w:hAnsi="Times New Roman" w:cs="Times New Roman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80B61" w14:textId="77777777" w:rsidR="00751095" w:rsidRPr="006305E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05E8">
              <w:rPr>
                <w:rFonts w:ascii="Times New Roman" w:hAnsi="Times New Roman" w:cs="Times New Roman"/>
                <w:lang w:bidi="ru-RU"/>
              </w:rPr>
              <w:t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94B87" w14:textId="77777777" w:rsidR="00751095" w:rsidRPr="006305E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305E8">
              <w:rPr>
                <w:rFonts w:ascii="Times New Roman" w:hAnsi="Times New Roman" w:cs="Times New Roman"/>
              </w:rPr>
              <w:t xml:space="preserve">Знать: </w:t>
            </w:r>
            <w:r w:rsidR="00316402" w:rsidRPr="006305E8">
              <w:rPr>
                <w:rFonts w:ascii="Times New Roman" w:hAnsi="Times New Roman" w:cs="Times New Roman"/>
              </w:rPr>
              <w:t>методы и инструменты формирования плановых стратегий для организации и управления проектами в индустрии впечатлений</w:t>
            </w:r>
            <w:r w:rsidRPr="006305E8">
              <w:rPr>
                <w:rFonts w:ascii="Times New Roman" w:hAnsi="Times New Roman" w:cs="Times New Roman"/>
              </w:rPr>
              <w:t xml:space="preserve"> </w:t>
            </w:r>
          </w:p>
          <w:p w14:paraId="58B331DD" w14:textId="77777777" w:rsidR="00751095" w:rsidRPr="006305E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305E8">
              <w:rPr>
                <w:rFonts w:ascii="Times New Roman" w:hAnsi="Times New Roman" w:cs="Times New Roman"/>
              </w:rPr>
              <w:t xml:space="preserve">Уметь: </w:t>
            </w:r>
            <w:r w:rsidR="00FD518F" w:rsidRPr="006305E8">
              <w:rPr>
                <w:rFonts w:ascii="Times New Roman" w:hAnsi="Times New Roman" w:cs="Times New Roman"/>
              </w:rPr>
              <w:t>принимать комплексные и обоснованные решения по организации и управлению проектами в индустрии впечатлений</w:t>
            </w:r>
            <w:r w:rsidRPr="006305E8">
              <w:rPr>
                <w:rFonts w:ascii="Times New Roman" w:hAnsi="Times New Roman" w:cs="Times New Roman"/>
              </w:rPr>
              <w:t xml:space="preserve">. </w:t>
            </w:r>
          </w:p>
          <w:p w14:paraId="6D8CD17C" w14:textId="77777777" w:rsidR="00751095" w:rsidRPr="006305E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305E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305E8">
              <w:rPr>
                <w:rFonts w:ascii="Times New Roman" w:hAnsi="Times New Roman" w:cs="Times New Roman"/>
              </w:rPr>
              <w:t>навыками оценки эффективности плановых мероприятий по организации и управлению проектами в индустрии впечатлений</w:t>
            </w:r>
            <w:r w:rsidRPr="006305E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305E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305E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305E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05E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305E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305E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305E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305E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305E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05E8">
              <w:rPr>
                <w:rFonts w:ascii="Times New Roman" w:hAnsi="Times New Roman" w:cs="Times New Roman"/>
                <w:b/>
              </w:rPr>
              <w:t>(ак</w:t>
            </w:r>
            <w:r w:rsidR="00AE2B1A" w:rsidRPr="006305E8">
              <w:rPr>
                <w:rFonts w:ascii="Times New Roman" w:hAnsi="Times New Roman" w:cs="Times New Roman"/>
                <w:b/>
              </w:rPr>
              <w:t>адемические</w:t>
            </w:r>
            <w:r w:rsidRPr="006305E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305E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305E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305E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305E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05E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305E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305E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05E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305E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305E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305E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305E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05E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305E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05E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305E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05E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305E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305E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305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05E8">
              <w:rPr>
                <w:rFonts w:ascii="Times New Roman" w:hAnsi="Times New Roman" w:cs="Times New Roman"/>
                <w:lang w:bidi="ru-RU"/>
              </w:rPr>
              <w:t>Тема 1. Индустрия впечатлений: характеристика, основные участники и сферы деятельности, особенности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305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05E8">
              <w:rPr>
                <w:sz w:val="22"/>
                <w:szCs w:val="22"/>
                <w:lang w:bidi="ru-RU"/>
              </w:rPr>
              <w:t>Понятие «Экономика впечатлений». Предпосылки формирования экономики впечатлений как особого этапа развития сферы услуг. Специфика и особенности экономики впечатлений. Впечатления в цепочке создания ценности. Основные составляющие экономики впечатлений. Объект и субъект управления в экономике впечатлений. Особенности впечатления как продукта. Тенденции в развитии экономики впечатлений.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305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05E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305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05E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305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305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05E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305E8" w14:paraId="30FD7A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263309" w14:textId="77777777" w:rsidR="004475DA" w:rsidRPr="006305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05E8">
              <w:rPr>
                <w:rFonts w:ascii="Times New Roman" w:hAnsi="Times New Roman" w:cs="Times New Roman"/>
                <w:lang w:bidi="ru-RU"/>
              </w:rPr>
              <w:t>Тема 2. Характеристика и особенности бизнес-процессов в индустрии впечатлений.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80A68E" w14:textId="77777777" w:rsidR="004475DA" w:rsidRPr="006305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05E8">
              <w:rPr>
                <w:sz w:val="22"/>
                <w:szCs w:val="22"/>
                <w:lang w:bidi="ru-RU"/>
              </w:rPr>
              <w:t xml:space="preserve">Бизнес-модель индустрии впечатлений. Модель экономики впечатлений - «бизнес в </w:t>
            </w:r>
            <w:proofErr w:type="gramStart"/>
            <w:r w:rsidRPr="006305E8">
              <w:rPr>
                <w:sz w:val="22"/>
                <w:szCs w:val="22"/>
                <w:lang w:bidi="ru-RU"/>
              </w:rPr>
              <w:t>стиле</w:t>
            </w:r>
            <w:proofErr w:type="gramEnd"/>
            <w:r w:rsidRPr="006305E8">
              <w:rPr>
                <w:sz w:val="22"/>
                <w:szCs w:val="22"/>
                <w:lang w:bidi="ru-RU"/>
              </w:rPr>
              <w:t xml:space="preserve"> шоу». Бизнес-процессы в индустрии впечатлений. Потребительская уступка в экономике впечатлений. Типы потребительских уступок. Как работать с потребительской уступкой. Работа – это театр. Клиентский опыт в экономике впечатлений. Клиентский опыт как потребительская ценность. Карта клиентского опыта в экономике впечатлений.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82579A" w14:textId="77777777" w:rsidR="004475DA" w:rsidRPr="006305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05E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676364" w14:textId="77777777" w:rsidR="004475DA" w:rsidRPr="006305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05E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5CF93B" w14:textId="77777777" w:rsidR="004475DA" w:rsidRPr="006305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D1F054" w14:textId="77777777" w:rsidR="004475DA" w:rsidRPr="006305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05E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305E8" w14:paraId="258F98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467690" w14:textId="77777777" w:rsidR="004475DA" w:rsidRPr="006305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05E8">
              <w:rPr>
                <w:rFonts w:ascii="Times New Roman" w:hAnsi="Times New Roman" w:cs="Times New Roman"/>
                <w:lang w:bidi="ru-RU"/>
              </w:rPr>
              <w:t>Тема 3. Управление клиентским опытом в индустрии впечатлений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3F18FA" w14:textId="77777777" w:rsidR="004475DA" w:rsidRPr="006305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05E8">
              <w:rPr>
                <w:sz w:val="22"/>
                <w:szCs w:val="22"/>
                <w:lang w:bidi="ru-RU"/>
              </w:rPr>
              <w:t>Внедрение CX-менеджмента в экономике впечатлений. Основные метрики для оценки customer experience. Модели управления клиентским опытом. Бизнес-процессы работы с клиентским опытом.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ADFE2B" w14:textId="77777777" w:rsidR="004475DA" w:rsidRPr="006305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05E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FC9F2C" w14:textId="77777777" w:rsidR="004475DA" w:rsidRPr="006305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05E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7335E0" w14:textId="77777777" w:rsidR="004475DA" w:rsidRPr="006305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E69284" w14:textId="77777777" w:rsidR="004475DA" w:rsidRPr="006305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05E8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6305E8" w14:paraId="451296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C77E90" w14:textId="77777777" w:rsidR="004475DA" w:rsidRPr="006305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05E8">
              <w:rPr>
                <w:rFonts w:ascii="Times New Roman" w:hAnsi="Times New Roman" w:cs="Times New Roman"/>
                <w:lang w:bidi="ru-RU"/>
              </w:rPr>
              <w:t>Тема 4. Креативные проекты и предпринимательство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4F1B20" w14:textId="77777777" w:rsidR="004475DA" w:rsidRPr="006305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05E8">
              <w:rPr>
                <w:sz w:val="22"/>
                <w:szCs w:val="22"/>
                <w:lang w:bidi="ru-RU"/>
              </w:rPr>
              <w:t xml:space="preserve">Креативные/культурные индустрии. Классификация креативных индустрий. Проект в креативных </w:t>
            </w:r>
            <w:proofErr w:type="gramStart"/>
            <w:r w:rsidRPr="006305E8">
              <w:rPr>
                <w:sz w:val="22"/>
                <w:szCs w:val="22"/>
                <w:lang w:bidi="ru-RU"/>
              </w:rPr>
              <w:t>индустриях</w:t>
            </w:r>
            <w:proofErr w:type="gramEnd"/>
            <w:r w:rsidRPr="006305E8">
              <w:rPr>
                <w:sz w:val="22"/>
                <w:szCs w:val="22"/>
                <w:lang w:bidi="ru-RU"/>
              </w:rPr>
              <w:t xml:space="preserve">. Особенности управления проектами в креативных индустриях. Креативное предпринимательство. Методики управления проектами в креативных </w:t>
            </w:r>
            <w:proofErr w:type="gramStart"/>
            <w:r w:rsidRPr="006305E8">
              <w:rPr>
                <w:sz w:val="22"/>
                <w:szCs w:val="22"/>
                <w:lang w:bidi="ru-RU"/>
              </w:rPr>
              <w:t>индустриях</w:t>
            </w:r>
            <w:proofErr w:type="gramEnd"/>
            <w:r w:rsidRPr="006305E8">
              <w:rPr>
                <w:sz w:val="22"/>
                <w:szCs w:val="22"/>
                <w:lang w:bidi="ru-RU"/>
              </w:rPr>
              <w:t>: основы Agile-методологии, Scrum метод.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D0790A" w14:textId="77777777" w:rsidR="004475DA" w:rsidRPr="006305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05E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C02304" w14:textId="77777777" w:rsidR="004475DA" w:rsidRPr="006305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05E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0C14A3" w14:textId="77777777" w:rsidR="004475DA" w:rsidRPr="006305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80964B" w14:textId="77777777" w:rsidR="004475DA" w:rsidRPr="006305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05E8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6305E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305E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305E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305E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305E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6305E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305E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305E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305E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305E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305E8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305E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305E8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305E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305E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305E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305E8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4"/>
        <w:gridCol w:w="3783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305E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305E8">
              <w:rPr>
                <w:rFonts w:ascii="Times New Roman" w:hAnsi="Times New Roman" w:cs="Times New Roman"/>
                <w:sz w:val="24"/>
                <w:szCs w:val="24"/>
              </w:rPr>
              <w:t>Сервисная экономика: международные рынки услуг и инновации : [монография] / Хорева Л.В., Архипов А.В., Волошинова М.В. [и др.] ; под ред. Л.В. Хоревой ; М-во науки и высш. образования</w:t>
            </w:r>
            <w:proofErr w:type="gramStart"/>
            <w:r w:rsidRPr="006305E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305E8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6305E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305E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305E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305E8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экономики и </w:t>
            </w:r>
            <w:proofErr w:type="spellStart"/>
            <w:r w:rsidRPr="006305E8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gramStart"/>
            <w:r w:rsidRPr="006305E8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6305E8">
              <w:rPr>
                <w:rFonts w:ascii="Times New Roman" w:hAnsi="Times New Roman" w:cs="Times New Roman"/>
                <w:sz w:val="24"/>
                <w:szCs w:val="24"/>
              </w:rPr>
              <w:t xml:space="preserve"> сфере услуг Санкт-Петербург : Изд-во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B43C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BE%D0%BC%D0%B8%D0%BA%D0%B0.pdf</w:t>
              </w:r>
            </w:hyperlink>
          </w:p>
        </w:tc>
      </w:tr>
      <w:tr w:rsidR="00262CF0" w:rsidRPr="007E6725" w14:paraId="5536A87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1F1C7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305E8">
              <w:rPr>
                <w:rFonts w:ascii="Times New Roman" w:hAnsi="Times New Roman" w:cs="Times New Roman"/>
                <w:sz w:val="24"/>
                <w:szCs w:val="24"/>
              </w:rPr>
              <w:t xml:space="preserve">Сервис и туризм в условиях </w:t>
            </w:r>
            <w:proofErr w:type="spellStart"/>
            <w:r w:rsidRPr="006305E8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6305E8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экономики : [коллективная монография] / [Г.А. Карпова и др.] ; под ред. Г.А. Карповой ; М-во науки и высш. образования</w:t>
            </w:r>
            <w:proofErr w:type="gramStart"/>
            <w:r w:rsidRPr="006305E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305E8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6305E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305E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305E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305E8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экономики и упр. в сфере услуг 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2,78 МБ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Изд-во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93E14A" w14:textId="77777777" w:rsidR="00262CF0" w:rsidRPr="007E6725" w:rsidRDefault="00B43C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6305E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BE%D0%B2%D0%B8%D1%8F%D1%85.pdf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ECA93C8" w14:textId="77777777" w:rsidTr="007B550D">
        <w:tc>
          <w:tcPr>
            <w:tcW w:w="9345" w:type="dxa"/>
          </w:tcPr>
          <w:p w14:paraId="2CEA2CE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D82ADE7" w14:textId="77777777" w:rsidTr="007B550D">
        <w:tc>
          <w:tcPr>
            <w:tcW w:w="9345" w:type="dxa"/>
          </w:tcPr>
          <w:p w14:paraId="2C943A0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43CE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305E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305E8" w:rsidRDefault="002C735C" w:rsidP="006305E8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6305E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305E8" w:rsidRDefault="002C735C" w:rsidP="006305E8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6305E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305E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305E8" w:rsidRDefault="00B43524" w:rsidP="006305E8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6305E8">
              <w:rPr>
                <w:sz w:val="22"/>
                <w:szCs w:val="22"/>
              </w:rPr>
              <w:t xml:space="preserve">Ауд. 401 </w:t>
            </w:r>
            <w:proofErr w:type="spellStart"/>
            <w:r w:rsidRPr="006305E8">
              <w:rPr>
                <w:sz w:val="22"/>
                <w:szCs w:val="22"/>
              </w:rPr>
              <w:t>пом</w:t>
            </w:r>
            <w:proofErr w:type="spellEnd"/>
            <w:r w:rsidRPr="006305E8">
              <w:rPr>
                <w:sz w:val="22"/>
                <w:szCs w:val="22"/>
              </w:rPr>
              <w:t xml:space="preserve"> 6 Лаборатория "Лабораторный </w:t>
            </w:r>
            <w:proofErr w:type="spellStart"/>
            <w:r w:rsidRPr="006305E8">
              <w:rPr>
                <w:sz w:val="22"/>
                <w:szCs w:val="22"/>
              </w:rPr>
              <w:t>комплекс"</w:t>
            </w:r>
            <w:proofErr w:type="gramStart"/>
            <w:r w:rsidRPr="006305E8">
              <w:rPr>
                <w:sz w:val="22"/>
                <w:szCs w:val="22"/>
              </w:rPr>
              <w:t>.С</w:t>
            </w:r>
            <w:proofErr w:type="gramEnd"/>
            <w:r w:rsidRPr="006305E8">
              <w:rPr>
                <w:sz w:val="22"/>
                <w:szCs w:val="22"/>
              </w:rPr>
              <w:t>пециализированная</w:t>
            </w:r>
            <w:proofErr w:type="spellEnd"/>
            <w:r w:rsidRPr="006305E8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преподавателя; доска меловая 1 шт.; Компьютер </w:t>
            </w:r>
            <w:r w:rsidRPr="006305E8">
              <w:rPr>
                <w:sz w:val="22"/>
                <w:szCs w:val="22"/>
                <w:lang w:val="en-US"/>
              </w:rPr>
              <w:t>Intel</w:t>
            </w:r>
            <w:r w:rsidRPr="006305E8">
              <w:rPr>
                <w:sz w:val="22"/>
                <w:szCs w:val="22"/>
              </w:rPr>
              <w:t xml:space="preserve"> </w:t>
            </w:r>
            <w:r w:rsidRPr="006305E8">
              <w:rPr>
                <w:sz w:val="22"/>
                <w:szCs w:val="22"/>
                <w:lang w:val="en-US"/>
              </w:rPr>
              <w:t>Core</w:t>
            </w:r>
            <w:r w:rsidRPr="006305E8">
              <w:rPr>
                <w:sz w:val="22"/>
                <w:szCs w:val="22"/>
              </w:rPr>
              <w:t xml:space="preserve"> </w:t>
            </w:r>
            <w:proofErr w:type="spellStart"/>
            <w:r w:rsidRPr="006305E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305E8">
              <w:rPr>
                <w:sz w:val="22"/>
                <w:szCs w:val="22"/>
              </w:rPr>
              <w:t>5-2400</w:t>
            </w:r>
            <w:proofErr w:type="spellStart"/>
            <w:r w:rsidRPr="006305E8">
              <w:rPr>
                <w:sz w:val="22"/>
                <w:szCs w:val="22"/>
                <w:lang w:val="en-US"/>
              </w:rPr>
              <w:t>Sz</w:t>
            </w:r>
            <w:proofErr w:type="spellEnd"/>
            <w:r w:rsidRPr="006305E8">
              <w:rPr>
                <w:sz w:val="22"/>
                <w:szCs w:val="22"/>
              </w:rPr>
              <w:t>/8</w:t>
            </w:r>
            <w:r w:rsidRPr="006305E8">
              <w:rPr>
                <w:sz w:val="22"/>
                <w:szCs w:val="22"/>
                <w:lang w:val="en-US"/>
              </w:rPr>
              <w:t>Gb</w:t>
            </w:r>
            <w:r w:rsidRPr="006305E8">
              <w:rPr>
                <w:sz w:val="22"/>
                <w:szCs w:val="22"/>
              </w:rPr>
              <w:t>/500</w:t>
            </w:r>
            <w:r w:rsidRPr="006305E8">
              <w:rPr>
                <w:sz w:val="22"/>
                <w:szCs w:val="22"/>
                <w:lang w:val="en-US"/>
              </w:rPr>
              <w:t>Gb</w:t>
            </w:r>
            <w:r w:rsidRPr="006305E8">
              <w:rPr>
                <w:sz w:val="22"/>
                <w:szCs w:val="22"/>
              </w:rPr>
              <w:t>/23" - 17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305E8" w:rsidRDefault="00B43524" w:rsidP="006305E8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6305E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305E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305E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305E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6305E8" w14:paraId="2E3F3BF7" w14:textId="77777777" w:rsidTr="008416EB">
        <w:tc>
          <w:tcPr>
            <w:tcW w:w="7797" w:type="dxa"/>
            <w:shd w:val="clear" w:color="auto" w:fill="auto"/>
          </w:tcPr>
          <w:p w14:paraId="295659D3" w14:textId="77777777" w:rsidR="002C735C" w:rsidRPr="006305E8" w:rsidRDefault="00B43524" w:rsidP="006305E8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6305E8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305E8">
              <w:rPr>
                <w:sz w:val="22"/>
                <w:szCs w:val="22"/>
              </w:rPr>
              <w:t>комплексом</w:t>
            </w:r>
            <w:proofErr w:type="gramStart"/>
            <w:r w:rsidRPr="006305E8">
              <w:rPr>
                <w:sz w:val="22"/>
                <w:szCs w:val="22"/>
              </w:rPr>
              <w:t>.С</w:t>
            </w:r>
            <w:proofErr w:type="gramEnd"/>
            <w:r w:rsidRPr="006305E8">
              <w:rPr>
                <w:sz w:val="22"/>
                <w:szCs w:val="22"/>
              </w:rPr>
              <w:t>пециализированная</w:t>
            </w:r>
            <w:proofErr w:type="spellEnd"/>
            <w:r w:rsidRPr="006305E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305E8">
              <w:rPr>
                <w:sz w:val="22"/>
                <w:szCs w:val="22"/>
              </w:rPr>
              <w:t xml:space="preserve">Учебная мебель на 27 посадочных мест; доска меловая - 1 шт.; тумба - 1 шт.; Компьютер </w:t>
            </w:r>
            <w:r w:rsidRPr="006305E8">
              <w:rPr>
                <w:sz w:val="22"/>
                <w:szCs w:val="22"/>
                <w:lang w:val="en-US"/>
              </w:rPr>
              <w:t>HP</w:t>
            </w:r>
            <w:r w:rsidRPr="006305E8">
              <w:rPr>
                <w:sz w:val="22"/>
                <w:szCs w:val="22"/>
              </w:rPr>
              <w:t xml:space="preserve"> </w:t>
            </w:r>
            <w:r w:rsidRPr="006305E8">
              <w:rPr>
                <w:sz w:val="22"/>
                <w:szCs w:val="22"/>
                <w:lang w:val="en-US"/>
              </w:rPr>
              <w:t>GQ</w:t>
            </w:r>
            <w:r w:rsidRPr="006305E8">
              <w:rPr>
                <w:sz w:val="22"/>
                <w:szCs w:val="22"/>
              </w:rPr>
              <w:t>652</w:t>
            </w:r>
            <w:r w:rsidRPr="006305E8">
              <w:rPr>
                <w:sz w:val="22"/>
                <w:szCs w:val="22"/>
                <w:lang w:val="en-US"/>
              </w:rPr>
              <w:t>AW</w:t>
            </w:r>
            <w:r w:rsidRPr="006305E8">
              <w:rPr>
                <w:sz w:val="22"/>
                <w:szCs w:val="22"/>
              </w:rPr>
              <w:t>#</w:t>
            </w:r>
            <w:r w:rsidRPr="006305E8">
              <w:rPr>
                <w:sz w:val="22"/>
                <w:szCs w:val="22"/>
                <w:lang w:val="en-US"/>
              </w:rPr>
              <w:t>ACB</w:t>
            </w:r>
            <w:r w:rsidRPr="006305E8">
              <w:rPr>
                <w:sz w:val="22"/>
                <w:szCs w:val="22"/>
              </w:rPr>
              <w:t xml:space="preserve"> </w:t>
            </w:r>
            <w:r w:rsidRPr="006305E8">
              <w:rPr>
                <w:sz w:val="22"/>
                <w:szCs w:val="22"/>
                <w:lang w:val="en-US"/>
              </w:rPr>
              <w:t>dc</w:t>
            </w:r>
            <w:r w:rsidRPr="006305E8">
              <w:rPr>
                <w:sz w:val="22"/>
                <w:szCs w:val="22"/>
              </w:rPr>
              <w:t xml:space="preserve">7800 </w:t>
            </w:r>
            <w:r w:rsidRPr="006305E8">
              <w:rPr>
                <w:sz w:val="22"/>
                <w:szCs w:val="22"/>
                <w:lang w:val="en-US"/>
              </w:rPr>
              <w:t>USDT</w:t>
            </w:r>
            <w:r w:rsidRPr="006305E8">
              <w:rPr>
                <w:sz w:val="22"/>
                <w:szCs w:val="22"/>
              </w:rPr>
              <w:t xml:space="preserve"> </w:t>
            </w:r>
            <w:r w:rsidRPr="006305E8">
              <w:rPr>
                <w:sz w:val="22"/>
                <w:szCs w:val="22"/>
                <w:lang w:val="en-US"/>
              </w:rPr>
              <w:t>E</w:t>
            </w:r>
            <w:r w:rsidRPr="006305E8">
              <w:rPr>
                <w:sz w:val="22"/>
                <w:szCs w:val="22"/>
              </w:rPr>
              <w:t xml:space="preserve"> 6550 1.0</w:t>
            </w:r>
            <w:r w:rsidRPr="006305E8">
              <w:rPr>
                <w:sz w:val="22"/>
                <w:szCs w:val="22"/>
                <w:lang w:val="en-US"/>
              </w:rPr>
              <w:t>G</w:t>
            </w:r>
            <w:r w:rsidRPr="006305E8">
              <w:rPr>
                <w:sz w:val="22"/>
                <w:szCs w:val="22"/>
              </w:rPr>
              <w:t>.</w:t>
            </w:r>
            <w:r w:rsidRPr="006305E8">
              <w:rPr>
                <w:sz w:val="22"/>
                <w:szCs w:val="22"/>
                <w:lang w:val="en-US"/>
              </w:rPr>
              <w:t>DVD</w:t>
            </w:r>
            <w:r w:rsidRPr="006305E8">
              <w:rPr>
                <w:sz w:val="22"/>
                <w:szCs w:val="22"/>
              </w:rPr>
              <w:t>-</w:t>
            </w:r>
            <w:r w:rsidRPr="006305E8">
              <w:rPr>
                <w:sz w:val="22"/>
                <w:szCs w:val="22"/>
                <w:lang w:val="en-US"/>
              </w:rPr>
              <w:t>ROM</w:t>
            </w:r>
            <w:r w:rsidRPr="006305E8">
              <w:rPr>
                <w:sz w:val="22"/>
                <w:szCs w:val="22"/>
              </w:rPr>
              <w:t>/ 2</w:t>
            </w:r>
            <w:r w:rsidRPr="006305E8">
              <w:rPr>
                <w:sz w:val="22"/>
                <w:szCs w:val="22"/>
                <w:lang w:val="en-US"/>
              </w:rPr>
              <w:t>Gb</w:t>
            </w:r>
            <w:r w:rsidRPr="006305E8">
              <w:rPr>
                <w:sz w:val="22"/>
                <w:szCs w:val="22"/>
              </w:rPr>
              <w:t>/80</w:t>
            </w:r>
            <w:r w:rsidRPr="006305E8">
              <w:rPr>
                <w:sz w:val="22"/>
                <w:szCs w:val="22"/>
                <w:lang w:val="en-US"/>
              </w:rPr>
              <w:t>Gb</w:t>
            </w:r>
            <w:r w:rsidRPr="006305E8">
              <w:rPr>
                <w:sz w:val="22"/>
                <w:szCs w:val="22"/>
              </w:rPr>
              <w:t xml:space="preserve"> - 1 шт., Проектор </w:t>
            </w:r>
            <w:r w:rsidRPr="006305E8">
              <w:rPr>
                <w:sz w:val="22"/>
                <w:szCs w:val="22"/>
                <w:lang w:val="en-US"/>
              </w:rPr>
              <w:t>NEC</w:t>
            </w:r>
            <w:r w:rsidRPr="006305E8">
              <w:rPr>
                <w:sz w:val="22"/>
                <w:szCs w:val="22"/>
              </w:rPr>
              <w:t xml:space="preserve"> М350Х в </w:t>
            </w:r>
            <w:proofErr w:type="spellStart"/>
            <w:r w:rsidRPr="006305E8">
              <w:rPr>
                <w:sz w:val="22"/>
                <w:szCs w:val="22"/>
              </w:rPr>
              <w:t>компл</w:t>
            </w:r>
            <w:proofErr w:type="spellEnd"/>
            <w:r w:rsidRPr="006305E8">
              <w:rPr>
                <w:sz w:val="22"/>
                <w:szCs w:val="22"/>
              </w:rPr>
              <w:t xml:space="preserve">. - 1 шт., Акустическая система </w:t>
            </w:r>
            <w:r w:rsidRPr="006305E8">
              <w:rPr>
                <w:sz w:val="22"/>
                <w:szCs w:val="22"/>
                <w:lang w:val="en-US"/>
              </w:rPr>
              <w:t>JBL</w:t>
            </w:r>
            <w:r w:rsidRPr="006305E8">
              <w:rPr>
                <w:sz w:val="22"/>
                <w:szCs w:val="22"/>
              </w:rPr>
              <w:t xml:space="preserve"> </w:t>
            </w:r>
            <w:r w:rsidRPr="006305E8">
              <w:rPr>
                <w:sz w:val="22"/>
                <w:szCs w:val="22"/>
                <w:lang w:val="en-US"/>
              </w:rPr>
              <w:t>CONTROL</w:t>
            </w:r>
            <w:r w:rsidRPr="006305E8">
              <w:rPr>
                <w:sz w:val="22"/>
                <w:szCs w:val="22"/>
              </w:rPr>
              <w:t xml:space="preserve"> 25 </w:t>
            </w:r>
            <w:r w:rsidRPr="006305E8">
              <w:rPr>
                <w:sz w:val="22"/>
                <w:szCs w:val="22"/>
                <w:lang w:val="en-US"/>
              </w:rPr>
              <w:t>WH</w:t>
            </w:r>
            <w:r w:rsidRPr="006305E8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6305E8">
              <w:rPr>
                <w:sz w:val="22"/>
                <w:szCs w:val="22"/>
                <w:lang w:val="en-US"/>
              </w:rPr>
              <w:t>Screen</w:t>
            </w:r>
            <w:r w:rsidRPr="006305E8">
              <w:rPr>
                <w:sz w:val="22"/>
                <w:szCs w:val="22"/>
              </w:rPr>
              <w:t xml:space="preserve"> </w:t>
            </w:r>
            <w:r w:rsidRPr="006305E8">
              <w:rPr>
                <w:sz w:val="22"/>
                <w:szCs w:val="22"/>
                <w:lang w:val="en-US"/>
              </w:rPr>
              <w:t>Media</w:t>
            </w:r>
            <w:r w:rsidRPr="006305E8">
              <w:rPr>
                <w:sz w:val="22"/>
                <w:szCs w:val="22"/>
              </w:rPr>
              <w:t xml:space="preserve"> </w:t>
            </w:r>
            <w:r w:rsidRPr="006305E8">
              <w:rPr>
                <w:sz w:val="22"/>
                <w:szCs w:val="22"/>
                <w:lang w:val="en-US"/>
              </w:rPr>
              <w:t>Champion</w:t>
            </w:r>
            <w:r w:rsidRPr="006305E8">
              <w:rPr>
                <w:sz w:val="22"/>
                <w:szCs w:val="22"/>
              </w:rPr>
              <w:t xml:space="preserve"> 203</w:t>
            </w:r>
            <w:r w:rsidRPr="006305E8">
              <w:rPr>
                <w:sz w:val="22"/>
                <w:szCs w:val="22"/>
                <w:lang w:val="en-US"/>
              </w:rPr>
              <w:t>x</w:t>
            </w:r>
            <w:r w:rsidRPr="006305E8">
              <w:rPr>
                <w:sz w:val="22"/>
                <w:szCs w:val="22"/>
              </w:rPr>
              <w:t>153</w:t>
            </w:r>
            <w:r w:rsidRPr="006305E8">
              <w:rPr>
                <w:sz w:val="22"/>
                <w:szCs w:val="22"/>
                <w:lang w:val="en-US"/>
              </w:rPr>
              <w:t>cm</w:t>
            </w:r>
            <w:r w:rsidRPr="006305E8">
              <w:rPr>
                <w:sz w:val="22"/>
                <w:szCs w:val="22"/>
              </w:rPr>
              <w:t>.</w:t>
            </w:r>
            <w:proofErr w:type="gramEnd"/>
            <w:r w:rsidRPr="006305E8">
              <w:rPr>
                <w:sz w:val="22"/>
                <w:szCs w:val="22"/>
              </w:rPr>
              <w:t xml:space="preserve"> </w:t>
            </w:r>
            <w:r w:rsidRPr="006305E8">
              <w:rPr>
                <w:sz w:val="22"/>
                <w:szCs w:val="22"/>
                <w:lang w:val="en-US"/>
              </w:rPr>
              <w:t>MW</w:t>
            </w:r>
            <w:r w:rsidRPr="006305E8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0C0C47F" w14:textId="77777777" w:rsidR="002C735C" w:rsidRPr="006305E8" w:rsidRDefault="00B43524" w:rsidP="006305E8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6305E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305E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305E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305E8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305E8" w14:paraId="4B34959C" w14:textId="77777777" w:rsidTr="00EC2A40">
        <w:tc>
          <w:tcPr>
            <w:tcW w:w="562" w:type="dxa"/>
          </w:tcPr>
          <w:p w14:paraId="59178B55" w14:textId="77777777" w:rsidR="006305E8" w:rsidRPr="00A61586" w:rsidRDefault="006305E8" w:rsidP="00EC2A4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7491EEE" w14:textId="77777777" w:rsidR="006305E8" w:rsidRPr="006305E8" w:rsidRDefault="006305E8" w:rsidP="00EC2A4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5E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305E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5E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305E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305E8" w14:paraId="5A1C9382" w14:textId="77777777" w:rsidTr="00801458">
        <w:tc>
          <w:tcPr>
            <w:tcW w:w="2336" w:type="dxa"/>
          </w:tcPr>
          <w:p w14:paraId="4C518DAB" w14:textId="77777777" w:rsidR="005D65A5" w:rsidRPr="006305E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05E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305E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05E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305E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05E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305E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05E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305E8" w14:paraId="07658034" w14:textId="77777777" w:rsidTr="00801458">
        <w:tc>
          <w:tcPr>
            <w:tcW w:w="2336" w:type="dxa"/>
          </w:tcPr>
          <w:p w14:paraId="1553D698" w14:textId="78F29BFB" w:rsidR="005D65A5" w:rsidRPr="006305E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305E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305E8" w:rsidRDefault="007478E0" w:rsidP="00801458">
            <w:pPr>
              <w:rPr>
                <w:rFonts w:ascii="Times New Roman" w:hAnsi="Times New Roman" w:cs="Times New Roman"/>
              </w:rPr>
            </w:pPr>
            <w:r w:rsidRPr="006305E8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305E8" w:rsidRDefault="007478E0" w:rsidP="00801458">
            <w:pPr>
              <w:rPr>
                <w:rFonts w:ascii="Times New Roman" w:hAnsi="Times New Roman" w:cs="Times New Roman"/>
              </w:rPr>
            </w:pPr>
            <w:r w:rsidRPr="006305E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305E8" w:rsidRDefault="007478E0" w:rsidP="00801458">
            <w:pPr>
              <w:rPr>
                <w:rFonts w:ascii="Times New Roman" w:hAnsi="Times New Roman" w:cs="Times New Roman"/>
              </w:rPr>
            </w:pPr>
            <w:r w:rsidRPr="006305E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6305E8" w14:paraId="4E596704" w14:textId="77777777" w:rsidTr="00801458">
        <w:tc>
          <w:tcPr>
            <w:tcW w:w="2336" w:type="dxa"/>
          </w:tcPr>
          <w:p w14:paraId="4AEC47EC" w14:textId="77777777" w:rsidR="005D65A5" w:rsidRPr="006305E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305E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59016BA" w14:textId="77777777" w:rsidR="005D65A5" w:rsidRPr="006305E8" w:rsidRDefault="007478E0" w:rsidP="00801458">
            <w:pPr>
              <w:rPr>
                <w:rFonts w:ascii="Times New Roman" w:hAnsi="Times New Roman" w:cs="Times New Roman"/>
              </w:rPr>
            </w:pPr>
            <w:r w:rsidRPr="006305E8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63C4D049" w14:textId="77777777" w:rsidR="005D65A5" w:rsidRPr="006305E8" w:rsidRDefault="007478E0" w:rsidP="00801458">
            <w:pPr>
              <w:rPr>
                <w:rFonts w:ascii="Times New Roman" w:hAnsi="Times New Roman" w:cs="Times New Roman"/>
              </w:rPr>
            </w:pPr>
            <w:r w:rsidRPr="006305E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0775DE2" w14:textId="77777777" w:rsidR="005D65A5" w:rsidRPr="006305E8" w:rsidRDefault="007478E0" w:rsidP="00801458">
            <w:pPr>
              <w:rPr>
                <w:rFonts w:ascii="Times New Roman" w:hAnsi="Times New Roman" w:cs="Times New Roman"/>
              </w:rPr>
            </w:pPr>
            <w:r w:rsidRPr="006305E8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6305E8" w14:paraId="1B80E27E" w14:textId="77777777" w:rsidTr="00801458">
        <w:tc>
          <w:tcPr>
            <w:tcW w:w="2336" w:type="dxa"/>
          </w:tcPr>
          <w:p w14:paraId="56D1DBF8" w14:textId="77777777" w:rsidR="005D65A5" w:rsidRPr="006305E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305E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BF098ED" w14:textId="77777777" w:rsidR="005D65A5" w:rsidRPr="006305E8" w:rsidRDefault="007478E0" w:rsidP="00801458">
            <w:pPr>
              <w:rPr>
                <w:rFonts w:ascii="Times New Roman" w:hAnsi="Times New Roman" w:cs="Times New Roman"/>
              </w:rPr>
            </w:pPr>
            <w:r w:rsidRPr="006305E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827A226" w14:textId="77777777" w:rsidR="005D65A5" w:rsidRPr="006305E8" w:rsidRDefault="007478E0" w:rsidP="00801458">
            <w:pPr>
              <w:rPr>
                <w:rFonts w:ascii="Times New Roman" w:hAnsi="Times New Roman" w:cs="Times New Roman"/>
              </w:rPr>
            </w:pPr>
            <w:r w:rsidRPr="006305E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38474C7" w14:textId="77777777" w:rsidR="005D65A5" w:rsidRPr="006305E8" w:rsidRDefault="007478E0" w:rsidP="00801458">
            <w:pPr>
              <w:rPr>
                <w:rFonts w:ascii="Times New Roman" w:hAnsi="Times New Roman" w:cs="Times New Roman"/>
              </w:rPr>
            </w:pPr>
            <w:r w:rsidRPr="006305E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6305E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305E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305E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305E8" w14:paraId="3F76A60B" w14:textId="77777777" w:rsidTr="00EC2A40">
        <w:tc>
          <w:tcPr>
            <w:tcW w:w="562" w:type="dxa"/>
          </w:tcPr>
          <w:p w14:paraId="5FE7D101" w14:textId="77777777" w:rsidR="006305E8" w:rsidRPr="009E6058" w:rsidRDefault="006305E8" w:rsidP="00EC2A4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49F631" w14:textId="77777777" w:rsidR="006305E8" w:rsidRPr="006305E8" w:rsidRDefault="006305E8" w:rsidP="00EC2A4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5E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B5C52F8" w14:textId="77777777" w:rsidR="006305E8" w:rsidRPr="006305E8" w:rsidRDefault="006305E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305E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305E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305E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6305E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305E8" w14:paraId="0267C479" w14:textId="77777777" w:rsidTr="00801458">
        <w:tc>
          <w:tcPr>
            <w:tcW w:w="2500" w:type="pct"/>
          </w:tcPr>
          <w:p w14:paraId="37F699C9" w14:textId="77777777" w:rsidR="00B8237E" w:rsidRPr="006305E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05E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305E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05E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305E8" w14:paraId="3F240151" w14:textId="77777777" w:rsidTr="00801458">
        <w:tc>
          <w:tcPr>
            <w:tcW w:w="2500" w:type="pct"/>
          </w:tcPr>
          <w:p w14:paraId="61E91592" w14:textId="61A0874C" w:rsidR="00B8237E" w:rsidRPr="006305E8" w:rsidRDefault="00B8237E" w:rsidP="00801458">
            <w:pPr>
              <w:rPr>
                <w:rFonts w:ascii="Times New Roman" w:hAnsi="Times New Roman" w:cs="Times New Roman"/>
              </w:rPr>
            </w:pPr>
            <w:r w:rsidRPr="006305E8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6305E8" w:rsidRDefault="005C548A" w:rsidP="00801458">
            <w:pPr>
              <w:rPr>
                <w:rFonts w:ascii="Times New Roman" w:hAnsi="Times New Roman" w:cs="Times New Roman"/>
              </w:rPr>
            </w:pPr>
            <w:r w:rsidRPr="006305E8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6305E8" w14:paraId="4E5A9DF1" w14:textId="77777777" w:rsidTr="00801458">
        <w:tc>
          <w:tcPr>
            <w:tcW w:w="2500" w:type="pct"/>
          </w:tcPr>
          <w:p w14:paraId="3A7DBA57" w14:textId="77777777" w:rsidR="00B8237E" w:rsidRPr="006305E8" w:rsidRDefault="00B8237E" w:rsidP="00801458">
            <w:pPr>
              <w:rPr>
                <w:rFonts w:ascii="Times New Roman" w:hAnsi="Times New Roman" w:cs="Times New Roman"/>
              </w:rPr>
            </w:pPr>
            <w:r w:rsidRPr="006305E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46268C9" w14:textId="77777777" w:rsidR="00B8237E" w:rsidRPr="006305E8" w:rsidRDefault="005C548A" w:rsidP="00801458">
            <w:pPr>
              <w:rPr>
                <w:rFonts w:ascii="Times New Roman" w:hAnsi="Times New Roman" w:cs="Times New Roman"/>
              </w:rPr>
            </w:pPr>
            <w:r w:rsidRPr="006305E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6305E8" w14:paraId="0908E169" w14:textId="77777777" w:rsidTr="00801458">
        <w:tc>
          <w:tcPr>
            <w:tcW w:w="2500" w:type="pct"/>
          </w:tcPr>
          <w:p w14:paraId="056A05DD" w14:textId="77777777" w:rsidR="00B8237E" w:rsidRPr="006305E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305E8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F6FA48F" w14:textId="77777777" w:rsidR="00B8237E" w:rsidRPr="006305E8" w:rsidRDefault="005C548A" w:rsidP="00801458">
            <w:pPr>
              <w:rPr>
                <w:rFonts w:ascii="Times New Roman" w:hAnsi="Times New Roman" w:cs="Times New Roman"/>
              </w:rPr>
            </w:pPr>
            <w:r w:rsidRPr="006305E8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13960F" w14:textId="77777777" w:rsidR="00B43CED" w:rsidRDefault="00B43CED" w:rsidP="00315CA6">
      <w:pPr>
        <w:spacing w:after="0" w:line="240" w:lineRule="auto"/>
      </w:pPr>
      <w:r>
        <w:separator/>
      </w:r>
    </w:p>
  </w:endnote>
  <w:endnote w:type="continuationSeparator" w:id="0">
    <w:p w14:paraId="02A297FE" w14:textId="77777777" w:rsidR="00B43CED" w:rsidRDefault="00B43CE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1586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004163" w14:textId="77777777" w:rsidR="00B43CED" w:rsidRDefault="00B43CED" w:rsidP="00315CA6">
      <w:pPr>
        <w:spacing w:after="0" w:line="240" w:lineRule="auto"/>
      </w:pPr>
      <w:r>
        <w:separator/>
      </w:r>
    </w:p>
  </w:footnote>
  <w:footnote w:type="continuationSeparator" w:id="0">
    <w:p w14:paraId="6F50846E" w14:textId="77777777" w:rsidR="00B43CED" w:rsidRDefault="00B43CE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05E8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448C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1586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3CED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5E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5E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A1%D0%B5%D1%80%D0%B2%D0%B8%D1%81%20%D0%B8%20%D1%82%D1%83%D1%80%D0%B8%D0%B7%D0%BC%20%D0%B2%20%D1%83%D1%81%D0%BB%D0%BE%D0%B2%D0%B8%D1%8F%D1%85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monogr/%D0%A1%D0%B5%D1%80%D0%B2%D0%B8%D1%81%D0%BD%D0%B0%D1%8F%20%D1%8D%D0%BA%D0%BE%D0%BD%D0%BE%D0%BC%D0%B8%D0%BA%D0%B0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12264B-B9C1-4736-8EA3-9246D3ADA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2762</Words>
  <Characters>15745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2025-03-24T14:01:00Z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