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(переводческая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45.04.02 Лингвистика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Межкультурная коммуникация: переводоведение и лингводидактика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336609">
              <w:rPr>
                <w:sz w:val="20"/>
                <w:szCs w:val="20"/>
              </w:rPr>
              <w:t>к.филол</w:t>
            </w:r>
            <w:proofErr w:type="gramEnd"/>
            <w:r w:rsidRPr="00336609">
              <w:rPr>
                <w:sz w:val="20"/>
                <w:szCs w:val="20"/>
              </w:rPr>
              <w:t>.н</w:t>
            </w:r>
            <w:proofErr w:type="spellEnd"/>
            <w:r w:rsidRPr="00336609">
              <w:rPr>
                <w:sz w:val="20"/>
                <w:szCs w:val="20"/>
              </w:rPr>
              <w:t xml:space="preserve">, </w:t>
            </w:r>
            <w:proofErr w:type="spellStart"/>
            <w:r w:rsidRPr="00336609">
              <w:rPr>
                <w:sz w:val="20"/>
                <w:szCs w:val="20"/>
              </w:rPr>
              <w:t>Генидзе</w:t>
            </w:r>
            <w:proofErr w:type="spellEnd"/>
            <w:r w:rsidRPr="00336609">
              <w:rPr>
                <w:sz w:val="20"/>
                <w:szCs w:val="20"/>
              </w:rPr>
              <w:t xml:space="preserve"> Наталья Кирилловна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3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3660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BE5940E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3660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FA4BE4C" w:rsidR="00DC42AF" w:rsidRPr="0065641B" w:rsidRDefault="0033660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48BEDC4" w:rsidR="00DC42AF" w:rsidRPr="0065641B" w:rsidRDefault="0033660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40F8831" w:rsidR="00DC42AF" w:rsidRPr="0065641B" w:rsidRDefault="0033660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F47FF39" w:rsidR="00DC42AF" w:rsidRPr="0065641B" w:rsidRDefault="0033660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865BC25" w:rsidR="00DC42AF" w:rsidRPr="0065641B" w:rsidRDefault="0033660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0788117" w:rsidR="00DC42AF" w:rsidRPr="0065641B" w:rsidRDefault="0033660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E6A5F70" w:rsidR="00DC42AF" w:rsidRPr="0065641B" w:rsidRDefault="0033660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A9BF369" w:rsidR="00DC42AF" w:rsidRPr="0065641B" w:rsidRDefault="0033660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137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336609" w14:paraId="446CCDDC" w14:textId="77777777" w:rsidTr="00336609">
        <w:tc>
          <w:tcPr>
            <w:tcW w:w="851" w:type="dxa"/>
          </w:tcPr>
          <w:p w14:paraId="503E2208" w14:textId="77777777" w:rsidR="007D0C0D" w:rsidRPr="0033660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36609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336609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36609">
              <w:t>Закрепить на практике полученные обучаемыми знания, умения и навыки в области практики межкультурной/межъязыковой коммуникации, практического письменного и устного перевода.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(переводческая практика)</w:t>
      </w:r>
      <w:r w:rsidRPr="0065641B">
        <w:rPr>
          <w:i/>
        </w:rPr>
        <w:t>.</w:t>
      </w:r>
    </w:p>
    <w:p w14:paraId="477D4BCD" w14:textId="77777777" w:rsidR="00336609" w:rsidRDefault="0033660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1F753DB" w:rsidR="00C65FCC" w:rsidRPr="00336609" w:rsidRDefault="00C65FCC" w:rsidP="0033660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3660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36609">
        <w:t>й</w:t>
      </w:r>
      <w:r w:rsidRPr="00336609">
        <w:t xml:space="preserve"> практики</w:t>
      </w:r>
      <w:r w:rsidR="00336609" w:rsidRPr="00336609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94"/>
        <w:gridCol w:w="2209"/>
        <w:gridCol w:w="5041"/>
      </w:tblGrid>
      <w:tr w:rsidR="0065641B" w:rsidRPr="0065641B" w14:paraId="273DB8CE" w14:textId="77777777" w:rsidTr="0033660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36609" w:rsidRDefault="006F0EAF" w:rsidP="0033660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36609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36609" w:rsidRDefault="006F0EAF" w:rsidP="0033660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3660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3660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3660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3660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336609">
        <w:trPr>
          <w:trHeight w:val="212"/>
        </w:trPr>
        <w:tc>
          <w:tcPr>
            <w:tcW w:w="958" w:type="pct"/>
          </w:tcPr>
          <w:p w14:paraId="05E778A0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аргументированно представлять свою позицию по научной проблеме.</w:t>
            </w:r>
          </w:p>
          <w:p w14:paraId="7208F990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навыками критического мышления применительно к лингвистическим исследованиям.</w:t>
            </w:r>
          </w:p>
        </w:tc>
      </w:tr>
      <w:tr w:rsidR="00996FB3" w:rsidRPr="0065641B" w14:paraId="281D0FD5" w14:textId="77777777" w:rsidTr="00336609">
        <w:trPr>
          <w:trHeight w:val="212"/>
        </w:trPr>
        <w:tc>
          <w:tcPr>
            <w:tcW w:w="958" w:type="pct"/>
          </w:tcPr>
          <w:p w14:paraId="26541C20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336609">
              <w:rPr>
                <w:sz w:val="22"/>
                <w:szCs w:val="22"/>
              </w:rPr>
              <w:t>ых</w:t>
            </w:r>
            <w:proofErr w:type="spellEnd"/>
            <w:r w:rsidRPr="00336609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03C7C362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336609">
              <w:rPr>
                <w:sz w:val="22"/>
                <w:szCs w:val="22"/>
              </w:rPr>
              <w:t>ых</w:t>
            </w:r>
            <w:proofErr w:type="spellEnd"/>
            <w:r w:rsidRPr="00336609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219F2C38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72701ADC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применять современные коммуникативные технологии, в том числе на иностранном(</w:t>
            </w:r>
            <w:proofErr w:type="spellStart"/>
            <w:r w:rsidRPr="00336609">
              <w:rPr>
                <w:sz w:val="22"/>
                <w:szCs w:val="22"/>
              </w:rPr>
              <w:t>ых</w:t>
            </w:r>
            <w:proofErr w:type="spellEnd"/>
            <w:r w:rsidRPr="00336609">
              <w:rPr>
                <w:sz w:val="22"/>
                <w:szCs w:val="22"/>
              </w:rPr>
              <w:t>) языке(ах), для академического и профессионального взаимодействия.</w:t>
            </w:r>
          </w:p>
          <w:p w14:paraId="51C364CE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FF087A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05F521C4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навыками восприятия, анализа и критической оценки устной, и письменной деловой и научной информации на государственных и иностранном(</w:t>
            </w:r>
            <w:proofErr w:type="spellStart"/>
            <w:r w:rsidRPr="00336609">
              <w:rPr>
                <w:sz w:val="22"/>
                <w:szCs w:val="22"/>
              </w:rPr>
              <w:t>ых</w:t>
            </w:r>
            <w:proofErr w:type="spellEnd"/>
            <w:r w:rsidRPr="00336609">
              <w:rPr>
                <w:sz w:val="22"/>
                <w:szCs w:val="22"/>
              </w:rPr>
              <w:t>) языке(ах), в том числе с использованием информационных технологий.</w:t>
            </w:r>
          </w:p>
        </w:tc>
      </w:tr>
      <w:tr w:rsidR="00996FB3" w:rsidRPr="0065641B" w14:paraId="32C31FD6" w14:textId="77777777" w:rsidTr="00336609">
        <w:trPr>
          <w:trHeight w:val="212"/>
        </w:trPr>
        <w:tc>
          <w:tcPr>
            <w:tcW w:w="958" w:type="pct"/>
          </w:tcPr>
          <w:p w14:paraId="7DF5179F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3E982646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6E011A7A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3B61AC5D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анализировать и учитывать разнообразие культур в процессе межкультурного взаимодействия.</w:t>
            </w:r>
          </w:p>
          <w:p w14:paraId="2D1E30F2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48807D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4A762DAD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навыками конструктивного взаимодействия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</w:tr>
      <w:tr w:rsidR="00996FB3" w:rsidRPr="0065641B" w14:paraId="63938DC0" w14:textId="77777777" w:rsidTr="00336609">
        <w:trPr>
          <w:trHeight w:val="212"/>
        </w:trPr>
        <w:tc>
          <w:tcPr>
            <w:tcW w:w="958" w:type="pct"/>
          </w:tcPr>
          <w:p w14:paraId="02A9345B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lastRenderedPageBreak/>
              <w:t>ОПК-1 - Способен применять систему теоретических и эмпирических знаний о функционировании системы изучаемого иностранного языка и тенденциях ее развития, учитывать ценности и представления, присущие культуре стран изучаемого иностранного языка</w:t>
            </w:r>
          </w:p>
        </w:tc>
        <w:tc>
          <w:tcPr>
            <w:tcW w:w="1031" w:type="pct"/>
          </w:tcPr>
          <w:p w14:paraId="304A31D8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ОПК-1.3 - Учитывает различия в системах социокультурных ценностей стран изучаемых языков</w:t>
            </w:r>
          </w:p>
        </w:tc>
        <w:tc>
          <w:tcPr>
            <w:tcW w:w="3011" w:type="pct"/>
          </w:tcPr>
          <w:p w14:paraId="2966FA72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6EA2C320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применять систему теоретических и эмпирических знаний о функционировании системы изучаемого иностранного языка и тенденциях ее развития, учитывать ценности и представления, присущие культуре стран изучаемого иностранного языка.</w:t>
            </w:r>
          </w:p>
          <w:p w14:paraId="7524890D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AA9D41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4D5F7EE2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навыком учета различий в системах социокультурных ценностей стран изучаемых языков.</w:t>
            </w:r>
          </w:p>
        </w:tc>
      </w:tr>
      <w:tr w:rsidR="00996FB3" w:rsidRPr="0065641B" w14:paraId="130B8FB4" w14:textId="77777777" w:rsidTr="00336609">
        <w:trPr>
          <w:trHeight w:val="212"/>
        </w:trPr>
        <w:tc>
          <w:tcPr>
            <w:tcW w:w="958" w:type="pct"/>
          </w:tcPr>
          <w:p w14:paraId="2EB1DCF0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ОПК-2 - Способен учитывать в практической деятельности специфику иноязычной научной картины мира и научного дискурса в русском и изучаемом иностранном языках</w:t>
            </w:r>
          </w:p>
        </w:tc>
        <w:tc>
          <w:tcPr>
            <w:tcW w:w="1031" w:type="pct"/>
          </w:tcPr>
          <w:p w14:paraId="7875A306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ОПК-2.3 - Использует понятийный аппарат теоретической и прикладной лингвистики, переводоведения, лингводидактики и теории межкультурной коммуникации в научном дискурсе на русском и изучаемом иностранном языках</w:t>
            </w:r>
          </w:p>
        </w:tc>
        <w:tc>
          <w:tcPr>
            <w:tcW w:w="3011" w:type="pct"/>
          </w:tcPr>
          <w:p w14:paraId="53FC1417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089B9A63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учитывать в практической деятельности специфику иноязычной научной картины мира и научного дискурса в русском и изучаемом иностранном языках.</w:t>
            </w:r>
          </w:p>
          <w:p w14:paraId="547E8E3F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23EF44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7B9EB826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навыком использования понятийного аппарата теоретической и прикладной лингвистики, переводоведения, лингводидактики и теории межкультурной коммуникации в научном дискурсе на русском и изучаемом иностранном языках.</w:t>
            </w:r>
          </w:p>
        </w:tc>
      </w:tr>
      <w:tr w:rsidR="00996FB3" w:rsidRPr="0065641B" w14:paraId="6414253D" w14:textId="77777777" w:rsidTr="00336609">
        <w:trPr>
          <w:trHeight w:val="212"/>
        </w:trPr>
        <w:tc>
          <w:tcPr>
            <w:tcW w:w="958" w:type="pct"/>
          </w:tcPr>
          <w:p w14:paraId="3D94B6A5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 xml:space="preserve">ОПК-3 - Способен применять в профессиональной деятельности </w:t>
            </w:r>
            <w:proofErr w:type="spellStart"/>
            <w:r w:rsidRPr="00336609">
              <w:rPr>
                <w:sz w:val="22"/>
                <w:szCs w:val="22"/>
              </w:rPr>
              <w:t>общедидактические</w:t>
            </w:r>
            <w:proofErr w:type="spellEnd"/>
            <w:r w:rsidRPr="00336609">
              <w:rPr>
                <w:sz w:val="22"/>
                <w:szCs w:val="22"/>
              </w:rPr>
              <w:t xml:space="preserve"> принципы обучения и воспитания, использовать современные методики и технологии организации образовательного процесса</w:t>
            </w:r>
          </w:p>
        </w:tc>
        <w:tc>
          <w:tcPr>
            <w:tcW w:w="1031" w:type="pct"/>
          </w:tcPr>
          <w:p w14:paraId="0D2FB202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 xml:space="preserve">ОПК-3.2 - Использует </w:t>
            </w:r>
            <w:proofErr w:type="spellStart"/>
            <w:r w:rsidRPr="00336609">
              <w:rPr>
                <w:sz w:val="22"/>
                <w:szCs w:val="22"/>
              </w:rPr>
              <w:t>общедидактические</w:t>
            </w:r>
            <w:proofErr w:type="spellEnd"/>
            <w:r w:rsidRPr="00336609">
              <w:rPr>
                <w:sz w:val="22"/>
                <w:szCs w:val="22"/>
              </w:rPr>
              <w:t xml:space="preserve"> принципы обучения и воспитания, а также современные методики и технологии при планировании и реализации различных этапов образовательного процесса, в том числе в самообразовании</w:t>
            </w:r>
          </w:p>
        </w:tc>
        <w:tc>
          <w:tcPr>
            <w:tcW w:w="3011" w:type="pct"/>
          </w:tcPr>
          <w:p w14:paraId="79CCB6F0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3D930894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 xml:space="preserve">применять в профессиональной деятельности </w:t>
            </w:r>
            <w:proofErr w:type="spellStart"/>
            <w:r w:rsidRPr="00336609">
              <w:rPr>
                <w:sz w:val="22"/>
                <w:szCs w:val="22"/>
              </w:rPr>
              <w:t>общедидактические</w:t>
            </w:r>
            <w:proofErr w:type="spellEnd"/>
            <w:r w:rsidRPr="00336609">
              <w:rPr>
                <w:sz w:val="22"/>
                <w:szCs w:val="22"/>
              </w:rPr>
              <w:t xml:space="preserve"> принципы обучения и воспитания, использовать современные методики и технологии организации образовательного процесса.</w:t>
            </w:r>
          </w:p>
          <w:p w14:paraId="4CBCE51D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AE7117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103533E2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 xml:space="preserve">навыком использования </w:t>
            </w:r>
            <w:proofErr w:type="spellStart"/>
            <w:r w:rsidRPr="00336609">
              <w:rPr>
                <w:sz w:val="22"/>
                <w:szCs w:val="22"/>
              </w:rPr>
              <w:t>общедидактических</w:t>
            </w:r>
            <w:proofErr w:type="spellEnd"/>
            <w:r w:rsidRPr="00336609">
              <w:rPr>
                <w:sz w:val="22"/>
                <w:szCs w:val="22"/>
              </w:rPr>
              <w:t xml:space="preserve"> принципов обучения и воспитания, а также современных методик и технологий при планировании и реализации различных этапов образовательного процесса, в том числе в самообразовании.</w:t>
            </w:r>
          </w:p>
        </w:tc>
      </w:tr>
      <w:tr w:rsidR="00996FB3" w:rsidRPr="0065641B" w14:paraId="70FF5325" w14:textId="77777777" w:rsidTr="00336609">
        <w:trPr>
          <w:trHeight w:val="212"/>
        </w:trPr>
        <w:tc>
          <w:tcPr>
            <w:tcW w:w="958" w:type="pct"/>
          </w:tcPr>
          <w:p w14:paraId="73E58194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lastRenderedPageBreak/>
              <w:t>ОПК-4 - Способен создавать и понимать речевые произведения на изучаемом иностранном языке в устной и письменной формах применительно к официальному, нейтральному и неофициальному регистрам общения;</w:t>
            </w:r>
          </w:p>
        </w:tc>
        <w:tc>
          <w:tcPr>
            <w:tcW w:w="1031" w:type="pct"/>
          </w:tcPr>
          <w:p w14:paraId="46A90499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ОПК-4.3 - Владеет техникой адаптации содержания текста на изучаемом иностранном языке в формате рефератов и аннотаций</w:t>
            </w:r>
          </w:p>
        </w:tc>
        <w:tc>
          <w:tcPr>
            <w:tcW w:w="3011" w:type="pct"/>
          </w:tcPr>
          <w:p w14:paraId="5D2248E8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0753D8A2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создавать и понимать речевые произведения на изучаемом иностранном языке в устной и письменной формах применительно к официальному, нейтральному и неофициальному регистрам общения.</w:t>
            </w:r>
          </w:p>
          <w:p w14:paraId="36AA64FE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F12935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5BC6B44A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навыками адаптации содержания текста на изучаемом иностранном языке в формате рефератов и аннотаций.</w:t>
            </w:r>
          </w:p>
        </w:tc>
      </w:tr>
      <w:tr w:rsidR="00996FB3" w:rsidRPr="0065641B" w14:paraId="44E20B2C" w14:textId="77777777" w:rsidTr="00336609">
        <w:trPr>
          <w:trHeight w:val="212"/>
        </w:trPr>
        <w:tc>
          <w:tcPr>
            <w:tcW w:w="958" w:type="pct"/>
          </w:tcPr>
          <w:p w14:paraId="0E25B199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ОПК-5 - Способен осуществлять межъязыковое и межкультурное взаимодействие с носителями изучаемого языка в соответствии с правилами и традициями межкультурного профессионального общения, правилами речевого общения в иноязычном социуме</w:t>
            </w:r>
          </w:p>
        </w:tc>
        <w:tc>
          <w:tcPr>
            <w:tcW w:w="1031" w:type="pct"/>
          </w:tcPr>
          <w:p w14:paraId="571AF77F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ОПК-5.3 - Использует стратегии и тактики речевого поведения с учетом норм, принятых в межкультурном и межнациональном общении</w:t>
            </w:r>
          </w:p>
        </w:tc>
        <w:tc>
          <w:tcPr>
            <w:tcW w:w="3011" w:type="pct"/>
          </w:tcPr>
          <w:p w14:paraId="4095B6D4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4A93A7E0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осуществлять межъязыковое и межкультурное взаимодействие с носителями изучаемого языка в соответствии с правилами и традициями межкультурного профессионального общения, правилами речевого общения в иноязычном социуме.</w:t>
            </w:r>
          </w:p>
          <w:p w14:paraId="1D9C1372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A2B271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07A44B1B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навыками использования стратегий и тактик речевого поведения с учетом норм, принятых в межкультурном и межнациональном общении.</w:t>
            </w:r>
          </w:p>
        </w:tc>
      </w:tr>
      <w:tr w:rsidR="00996FB3" w:rsidRPr="0065641B" w14:paraId="0AB93CFF" w14:textId="77777777" w:rsidTr="00336609">
        <w:trPr>
          <w:trHeight w:val="212"/>
        </w:trPr>
        <w:tc>
          <w:tcPr>
            <w:tcW w:w="958" w:type="pct"/>
          </w:tcPr>
          <w:p w14:paraId="2ED371F3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ОПК-6 - Способен применять современные технологии при осуществлении сбора, обработки и интерпретации данных эмпирического исследования; составлять и оформлять научную документацию</w:t>
            </w:r>
          </w:p>
        </w:tc>
        <w:tc>
          <w:tcPr>
            <w:tcW w:w="1031" w:type="pct"/>
          </w:tcPr>
          <w:p w14:paraId="00C73E63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ОПК-6.3 - Анализирует качество исследований в области лингвистики и/или лингводидактики, проводит сравнительный анализ новых данных с уже имеющимися</w:t>
            </w:r>
          </w:p>
        </w:tc>
        <w:tc>
          <w:tcPr>
            <w:tcW w:w="3011" w:type="pct"/>
          </w:tcPr>
          <w:p w14:paraId="76B11DE6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03D4FAC5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анализировать существующие научные исследования в области лингвистики и лингводидактики.</w:t>
            </w:r>
          </w:p>
          <w:p w14:paraId="1CA4FA1C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1BD3E6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469CDC38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методикой интерпретации данных эмпирического исследования, а также методикой сравнительного анализа новых данных с уже имеющимися.</w:t>
            </w:r>
          </w:p>
        </w:tc>
      </w:tr>
      <w:tr w:rsidR="00996FB3" w:rsidRPr="0065641B" w14:paraId="78E4CBD7" w14:textId="77777777" w:rsidTr="00336609">
        <w:trPr>
          <w:trHeight w:val="212"/>
        </w:trPr>
        <w:tc>
          <w:tcPr>
            <w:tcW w:w="958" w:type="pct"/>
          </w:tcPr>
          <w:p w14:paraId="7F65ACAB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lastRenderedPageBreak/>
              <w:t>ОПК-7 - Способен работать с основными информационно-поисковыми и экспертными системами, системами представления знаний и обработки вербальной информации</w:t>
            </w:r>
          </w:p>
        </w:tc>
        <w:tc>
          <w:tcPr>
            <w:tcW w:w="1031" w:type="pct"/>
          </w:tcPr>
          <w:p w14:paraId="7A9E1880" w14:textId="77777777" w:rsidR="00996FB3" w:rsidRPr="00336609" w:rsidRDefault="00C76457" w:rsidP="0033660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ОПК-7.3 - Использует корпусные базы данных, системы обработки и представления лексикографической информации</w:t>
            </w:r>
          </w:p>
        </w:tc>
        <w:tc>
          <w:tcPr>
            <w:tcW w:w="3011" w:type="pct"/>
          </w:tcPr>
          <w:p w14:paraId="1E1ED46C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Уметь:</w:t>
            </w:r>
          </w:p>
          <w:p w14:paraId="1FC7F8B2" w14:textId="77777777" w:rsidR="00DC0676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работать с основными информационно-поисковыми и экспертными системами, системами представления знаний и обработки вербальной информации.</w:t>
            </w:r>
          </w:p>
          <w:p w14:paraId="559C86C0" w14:textId="77777777" w:rsidR="00DC0676" w:rsidRPr="0033660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EA5587" w14:textId="77777777" w:rsidR="002E5704" w:rsidRPr="0033660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Владеть:</w:t>
            </w:r>
          </w:p>
          <w:p w14:paraId="68E01DD1" w14:textId="77777777" w:rsidR="00996FB3" w:rsidRPr="0033660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навыками работы с лингвистическим программным обеспечением в своей профессиональной деятельности.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336609" w14:paraId="65314A5A" w14:textId="77777777" w:rsidTr="0033660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3660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3660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36609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3660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3660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3660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36609" w14:paraId="1ED871D2" w14:textId="77777777" w:rsidTr="0033660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366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3660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366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36609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36609" w:rsidRDefault="00783533" w:rsidP="0033660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36609">
              <w:rPr>
                <w:sz w:val="22"/>
                <w:szCs w:val="22"/>
                <w:lang w:bidi="ru-RU"/>
              </w:rPr>
              <w:t>Установочное собрание: период, продолжительность, сроки начала и окончания, сроки аттестации по результатам практики, консультация по выбору базы практики. Инструктаж: согласование базы практики, ознакомление с индивидуальным заданием, получение и заполнение документов для прохождения практики.</w:t>
            </w:r>
          </w:p>
        </w:tc>
      </w:tr>
      <w:tr w:rsidR="005D11CD" w:rsidRPr="00336609" w14:paraId="08599018" w14:textId="77777777" w:rsidTr="0033660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ED0A" w14:textId="77777777" w:rsidR="005D11CD" w:rsidRPr="003366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3660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953C" w14:textId="77777777" w:rsidR="005D11CD" w:rsidRPr="003366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36609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21B3" w14:textId="77777777" w:rsidR="005D11CD" w:rsidRPr="00336609" w:rsidRDefault="00783533" w:rsidP="0033660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36609">
              <w:rPr>
                <w:sz w:val="22"/>
                <w:szCs w:val="22"/>
                <w:lang w:bidi="ru-RU"/>
              </w:rPr>
              <w:t>Ознакомление с общей характеристикой организации / предприятия, спецификой и особенностями предлагаемых услуг, предусмотренным направлением деятельности организации / предприятия, предоставляющего практику. Ознакомление с нормативной базой, должностными инструкциями, технологией выполнения задач, особенностями формирования решений. Участие в работе организации / предприятия в соответствии с заданиями руководителя практики от организации / предприятия; осуществление письменного и устного перевода.</w:t>
            </w:r>
          </w:p>
        </w:tc>
      </w:tr>
      <w:tr w:rsidR="005D11CD" w:rsidRPr="00336609" w14:paraId="1781C7F4" w14:textId="77777777" w:rsidTr="0033660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A7CE" w14:textId="77777777" w:rsidR="005D11CD" w:rsidRPr="0033660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36609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87CA" w14:textId="77777777" w:rsidR="005D11CD" w:rsidRPr="0033660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36609">
              <w:rPr>
                <w:sz w:val="22"/>
                <w:szCs w:val="22"/>
                <w:lang w:bidi="ru-RU"/>
              </w:rPr>
              <w:t>Итоговый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3743" w14:textId="77777777" w:rsidR="005D11CD" w:rsidRPr="00336609" w:rsidRDefault="00783533" w:rsidP="0033660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36609">
              <w:rPr>
                <w:sz w:val="22"/>
                <w:szCs w:val="22"/>
                <w:lang w:bidi="ru-RU"/>
              </w:rPr>
              <w:t>Систематизация полученной информации и составление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lastRenderedPageBreak/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336609" w14:paraId="3464B1F7" w14:textId="77777777" w:rsidTr="00336609">
        <w:tc>
          <w:tcPr>
            <w:tcW w:w="3257" w:type="pct"/>
            <w:shd w:val="clear" w:color="auto" w:fill="auto"/>
          </w:tcPr>
          <w:p w14:paraId="7E1C7DCA" w14:textId="77777777" w:rsidR="00530A60" w:rsidRPr="0033660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3660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33660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3660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36609" w14:paraId="4C2605EA" w14:textId="77777777" w:rsidTr="00336609">
        <w:tc>
          <w:tcPr>
            <w:tcW w:w="3257" w:type="pct"/>
            <w:shd w:val="clear" w:color="auto" w:fill="auto"/>
          </w:tcPr>
          <w:p w14:paraId="160C119F" w14:textId="77777777" w:rsidR="00530A60" w:rsidRPr="00336609" w:rsidRDefault="00C76457">
            <w:pPr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 xml:space="preserve">Прошина, З. Г.  Теория </w:t>
            </w:r>
            <w:proofErr w:type="gramStart"/>
            <w:r w:rsidRPr="00336609">
              <w:rPr>
                <w:sz w:val="22"/>
                <w:szCs w:val="22"/>
              </w:rPr>
              <w:t>перевода :</w:t>
            </w:r>
            <w:proofErr w:type="gramEnd"/>
            <w:r w:rsidRPr="00336609">
              <w:rPr>
                <w:sz w:val="22"/>
                <w:szCs w:val="22"/>
              </w:rPr>
              <w:t xml:space="preserve"> учебное пособие для вузов / З. Г. Прошина. — 4-е изд., </w:t>
            </w:r>
            <w:proofErr w:type="spellStart"/>
            <w:r w:rsidRPr="00336609">
              <w:rPr>
                <w:sz w:val="22"/>
                <w:szCs w:val="22"/>
              </w:rPr>
              <w:t>испр</w:t>
            </w:r>
            <w:proofErr w:type="spellEnd"/>
            <w:r w:rsidRPr="00336609">
              <w:rPr>
                <w:sz w:val="22"/>
                <w:szCs w:val="22"/>
              </w:rPr>
              <w:t xml:space="preserve">. и доп. — </w:t>
            </w:r>
            <w:proofErr w:type="gramStart"/>
            <w:r w:rsidRPr="00336609">
              <w:rPr>
                <w:sz w:val="22"/>
                <w:szCs w:val="22"/>
              </w:rPr>
              <w:t>Москва :</w:t>
            </w:r>
            <w:proofErr w:type="gramEnd"/>
            <w:r w:rsidRPr="0033660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36609">
              <w:rPr>
                <w:sz w:val="22"/>
                <w:szCs w:val="22"/>
              </w:rPr>
              <w:t>Юрайт</w:t>
            </w:r>
            <w:proofErr w:type="spellEnd"/>
            <w:r w:rsidRPr="00336609">
              <w:rPr>
                <w:sz w:val="22"/>
                <w:szCs w:val="22"/>
              </w:rPr>
              <w:t xml:space="preserve">, 2024. — 320 с. — (Высшее образование). — </w:t>
            </w:r>
            <w:r w:rsidRPr="00336609">
              <w:rPr>
                <w:sz w:val="22"/>
                <w:szCs w:val="22"/>
                <w:lang w:val="en-US"/>
              </w:rPr>
              <w:t>ISBN</w:t>
            </w:r>
            <w:r w:rsidRPr="00336609">
              <w:rPr>
                <w:sz w:val="22"/>
                <w:szCs w:val="22"/>
              </w:rPr>
              <w:t xml:space="preserve"> 978-5-534-11444-7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336609" w:rsidRDefault="00336609">
            <w:pPr>
              <w:rPr>
                <w:sz w:val="22"/>
                <w:szCs w:val="22"/>
              </w:rPr>
            </w:pPr>
            <w:hyperlink r:id="rId8" w:history="1">
              <w:r w:rsidR="00C76457" w:rsidRPr="00336609">
                <w:rPr>
                  <w:color w:val="00008B"/>
                  <w:sz w:val="22"/>
                  <w:szCs w:val="22"/>
                  <w:u w:val="single"/>
                </w:rPr>
                <w:t>https://urait.ru/bcode/541830</w:t>
              </w:r>
            </w:hyperlink>
          </w:p>
        </w:tc>
      </w:tr>
      <w:tr w:rsidR="00530A60" w:rsidRPr="00336609" w14:paraId="5E9368A4" w14:textId="77777777" w:rsidTr="00336609">
        <w:tc>
          <w:tcPr>
            <w:tcW w:w="3257" w:type="pct"/>
            <w:shd w:val="clear" w:color="auto" w:fill="auto"/>
          </w:tcPr>
          <w:p w14:paraId="68E0A179" w14:textId="77777777" w:rsidR="00530A60" w:rsidRPr="00336609" w:rsidRDefault="00C76457">
            <w:pPr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 xml:space="preserve">Романова, Ольга Валерьевна. Перевод деловой документации: </w:t>
            </w:r>
            <w:r w:rsidRPr="00336609">
              <w:rPr>
                <w:sz w:val="22"/>
                <w:szCs w:val="22"/>
                <w:lang w:val="en-US"/>
              </w:rPr>
              <w:t>A</w:t>
            </w:r>
            <w:r w:rsidRP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  <w:lang w:val="en-US"/>
              </w:rPr>
              <w:t>Guide</w:t>
            </w:r>
            <w:r w:rsidRP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  <w:lang w:val="en-US"/>
              </w:rPr>
              <w:t>to</w:t>
            </w:r>
            <w:r w:rsidRP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  <w:lang w:val="en-US"/>
              </w:rPr>
              <w:t>Business</w:t>
            </w:r>
            <w:r w:rsidRP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  <w:lang w:val="en-US"/>
              </w:rPr>
              <w:t>Document</w:t>
            </w:r>
            <w:r w:rsidRPr="00336609">
              <w:rPr>
                <w:sz w:val="22"/>
                <w:szCs w:val="22"/>
              </w:rPr>
              <w:t xml:space="preserve"> </w:t>
            </w:r>
            <w:proofErr w:type="gramStart"/>
            <w:r w:rsidRPr="00336609">
              <w:rPr>
                <w:sz w:val="22"/>
                <w:szCs w:val="22"/>
                <w:lang w:val="en-US"/>
              </w:rPr>
              <w:t>Translation</w:t>
            </w:r>
            <w:r w:rsidRPr="00336609">
              <w:rPr>
                <w:sz w:val="22"/>
                <w:szCs w:val="22"/>
              </w:rPr>
              <w:t xml:space="preserve"> :</w:t>
            </w:r>
            <w:proofErr w:type="gramEnd"/>
            <w:r w:rsidRPr="00336609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336609">
              <w:rPr>
                <w:sz w:val="22"/>
                <w:szCs w:val="22"/>
              </w:rPr>
              <w:t>О.В.Романова</w:t>
            </w:r>
            <w:proofErr w:type="spellEnd"/>
            <w:r w:rsidRPr="00336609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336609">
              <w:rPr>
                <w:sz w:val="22"/>
                <w:szCs w:val="22"/>
              </w:rPr>
              <w:t>высш</w:t>
            </w:r>
            <w:proofErr w:type="spellEnd"/>
            <w:r w:rsidRPr="00336609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336609">
              <w:rPr>
                <w:sz w:val="22"/>
                <w:szCs w:val="22"/>
              </w:rPr>
              <w:t>Петерб</w:t>
            </w:r>
            <w:proofErr w:type="spellEnd"/>
            <w:r w:rsidRPr="00336609">
              <w:rPr>
                <w:sz w:val="22"/>
                <w:szCs w:val="22"/>
              </w:rPr>
              <w:t xml:space="preserve">. гос. </w:t>
            </w:r>
            <w:proofErr w:type="spellStart"/>
            <w:r w:rsidRPr="00336609">
              <w:rPr>
                <w:sz w:val="22"/>
                <w:szCs w:val="22"/>
              </w:rPr>
              <w:t>экон</w:t>
            </w:r>
            <w:proofErr w:type="spellEnd"/>
            <w:r w:rsidRPr="00336609">
              <w:rPr>
                <w:sz w:val="22"/>
                <w:szCs w:val="22"/>
              </w:rPr>
              <w:t xml:space="preserve">. ун-т, Каф. англ. филологии и пер. </w:t>
            </w:r>
            <w:proofErr w:type="spellStart"/>
            <w:r w:rsidRPr="00336609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336609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336609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33660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36609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33660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36609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336609">
              <w:rPr>
                <w:sz w:val="22"/>
                <w:szCs w:val="22"/>
                <w:lang w:val="en-US"/>
              </w:rPr>
              <w:t>, 2022.</w:t>
            </w:r>
          </w:p>
        </w:tc>
        <w:tc>
          <w:tcPr>
            <w:tcW w:w="1743" w:type="pct"/>
            <w:shd w:val="clear" w:color="auto" w:fill="auto"/>
          </w:tcPr>
          <w:p w14:paraId="0C9F83E4" w14:textId="77777777" w:rsidR="00530A60" w:rsidRPr="00336609" w:rsidRDefault="00336609">
            <w:pPr>
              <w:rPr>
                <w:sz w:val="22"/>
                <w:szCs w:val="22"/>
              </w:rPr>
            </w:pPr>
            <w:hyperlink r:id="rId9" w:history="1">
              <w:r w:rsidR="00C76457" w:rsidRPr="00336609">
                <w:rPr>
                  <w:color w:val="00008B"/>
                  <w:sz w:val="22"/>
                  <w:szCs w:val="22"/>
                  <w:u w:val="single"/>
                </w:rPr>
                <w:t>https://opac.unecon.ru/elibrar ... ｴﾐｾﾐｺﾑσｼﾐｵﾐｽﾑひｰﾑ⇦ｸﾐｸ_22.pdf</w:t>
              </w:r>
            </w:hyperlink>
          </w:p>
        </w:tc>
      </w:tr>
      <w:tr w:rsidR="00530A60" w:rsidRPr="00336609" w14:paraId="0C9C83DC" w14:textId="77777777" w:rsidTr="00336609">
        <w:tc>
          <w:tcPr>
            <w:tcW w:w="3257" w:type="pct"/>
            <w:shd w:val="clear" w:color="auto" w:fill="auto"/>
          </w:tcPr>
          <w:p w14:paraId="582238DD" w14:textId="77777777" w:rsidR="00530A60" w:rsidRPr="00336609" w:rsidRDefault="00C76457">
            <w:pPr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 xml:space="preserve">Латышев, Л. К.  Технология </w:t>
            </w:r>
            <w:proofErr w:type="gramStart"/>
            <w:r w:rsidRPr="00336609">
              <w:rPr>
                <w:sz w:val="22"/>
                <w:szCs w:val="22"/>
              </w:rPr>
              <w:t>перевода :</w:t>
            </w:r>
            <w:proofErr w:type="gramEnd"/>
            <w:r w:rsidRPr="00336609">
              <w:rPr>
                <w:sz w:val="22"/>
                <w:szCs w:val="22"/>
              </w:rPr>
              <w:t xml:space="preserve"> учебник и практикум для вузов / Л. К. Латышев, Н. Ю. Северова. — 4-е изд., </w:t>
            </w:r>
            <w:proofErr w:type="spellStart"/>
            <w:r w:rsidRPr="00336609">
              <w:rPr>
                <w:sz w:val="22"/>
                <w:szCs w:val="22"/>
              </w:rPr>
              <w:t>перераб</w:t>
            </w:r>
            <w:proofErr w:type="spellEnd"/>
            <w:r w:rsidRPr="00336609">
              <w:rPr>
                <w:sz w:val="22"/>
                <w:szCs w:val="22"/>
              </w:rPr>
              <w:t xml:space="preserve">. и доп. — </w:t>
            </w:r>
            <w:proofErr w:type="gramStart"/>
            <w:r w:rsidRPr="00336609">
              <w:rPr>
                <w:sz w:val="22"/>
                <w:szCs w:val="22"/>
              </w:rPr>
              <w:t>Москва :</w:t>
            </w:r>
            <w:proofErr w:type="gramEnd"/>
            <w:r w:rsidRPr="0033660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36609">
              <w:rPr>
                <w:sz w:val="22"/>
                <w:szCs w:val="22"/>
              </w:rPr>
              <w:t>Юрайт</w:t>
            </w:r>
            <w:proofErr w:type="spellEnd"/>
            <w:r w:rsidRPr="00336609">
              <w:rPr>
                <w:sz w:val="22"/>
                <w:szCs w:val="22"/>
              </w:rPr>
              <w:t xml:space="preserve">, 2024. — 263 с. — (Высшее образование). — </w:t>
            </w:r>
            <w:r w:rsidRPr="00336609">
              <w:rPr>
                <w:sz w:val="22"/>
                <w:szCs w:val="22"/>
                <w:lang w:val="en-US"/>
              </w:rPr>
              <w:t>ISBN</w:t>
            </w:r>
            <w:r w:rsidRPr="00336609">
              <w:rPr>
                <w:sz w:val="22"/>
                <w:szCs w:val="22"/>
              </w:rPr>
              <w:t xml:space="preserve"> 978-5-534-00493-9</w:t>
            </w:r>
          </w:p>
        </w:tc>
        <w:tc>
          <w:tcPr>
            <w:tcW w:w="1743" w:type="pct"/>
            <w:shd w:val="clear" w:color="auto" w:fill="auto"/>
          </w:tcPr>
          <w:p w14:paraId="33EC5598" w14:textId="77777777" w:rsidR="00530A60" w:rsidRPr="00336609" w:rsidRDefault="00336609">
            <w:pPr>
              <w:rPr>
                <w:sz w:val="22"/>
                <w:szCs w:val="22"/>
              </w:rPr>
            </w:pPr>
            <w:hyperlink r:id="rId10" w:history="1">
              <w:r w:rsidR="00C76457" w:rsidRPr="00336609">
                <w:rPr>
                  <w:color w:val="00008B"/>
                  <w:sz w:val="22"/>
                  <w:szCs w:val="22"/>
                  <w:u w:val="single"/>
                </w:rPr>
                <w:t>https://urait.ru/bcode/535901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386AB0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7B480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4E596B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05C02D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corpus.byu.edu</w:t>
            </w:r>
          </w:p>
        </w:tc>
      </w:tr>
      <w:tr w:rsidR="00783533" w:rsidRPr="0065641B" w14:paraId="1217A98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6D4F06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Memsource Academic License</w:t>
            </w:r>
          </w:p>
        </w:tc>
      </w:tr>
      <w:tr w:rsidR="00783533" w:rsidRPr="0065641B" w14:paraId="0A28DD4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0CED75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D25A53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CBDEC7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A20E35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83FFED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36609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36609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336609" w14:paraId="111BDC10" w14:textId="77777777" w:rsidTr="00336609">
        <w:tc>
          <w:tcPr>
            <w:tcW w:w="5949" w:type="dxa"/>
            <w:shd w:val="clear" w:color="auto" w:fill="auto"/>
          </w:tcPr>
          <w:p w14:paraId="37B261DC" w14:textId="77777777" w:rsidR="00EE504A" w:rsidRPr="0033660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3660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33660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3660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336609" w14:paraId="1B8E9F61" w14:textId="77777777" w:rsidTr="00336609">
        <w:tc>
          <w:tcPr>
            <w:tcW w:w="5949" w:type="dxa"/>
            <w:shd w:val="clear" w:color="auto" w:fill="auto"/>
          </w:tcPr>
          <w:p w14:paraId="74D60044" w14:textId="4CDAB5B6" w:rsidR="00EE504A" w:rsidRPr="00336609" w:rsidRDefault="00783533" w:rsidP="00BA48A8">
            <w:pPr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</w:rPr>
              <w:t>Специализированная  мебель и оборудование: Учебная мебель на 12 посадочных места, рабочее место преподавателя, доска маркерная 1 шт., доска настенная пробковая (</w:t>
            </w:r>
            <w:proofErr w:type="spellStart"/>
            <w:r w:rsidRPr="00336609">
              <w:rPr>
                <w:sz w:val="22"/>
                <w:szCs w:val="22"/>
              </w:rPr>
              <w:t>синия</w:t>
            </w:r>
            <w:proofErr w:type="spellEnd"/>
            <w:r w:rsidRPr="00336609">
              <w:rPr>
                <w:sz w:val="22"/>
                <w:szCs w:val="22"/>
              </w:rPr>
              <w:t xml:space="preserve">) 1шт., вешалка стойка 1шт. Переносной мультимедийный комплект: Ноутбук </w:t>
            </w:r>
            <w:r w:rsidRPr="00336609">
              <w:rPr>
                <w:sz w:val="22"/>
                <w:szCs w:val="22"/>
                <w:lang w:val="en-US"/>
              </w:rPr>
              <w:t>HP</w:t>
            </w:r>
            <w:r w:rsidRPr="00336609">
              <w:rPr>
                <w:sz w:val="22"/>
                <w:szCs w:val="22"/>
              </w:rPr>
              <w:t xml:space="preserve"> 250 </w:t>
            </w:r>
            <w:r w:rsidRPr="00336609">
              <w:rPr>
                <w:sz w:val="22"/>
                <w:szCs w:val="22"/>
                <w:lang w:val="en-US"/>
              </w:rPr>
              <w:t>G</w:t>
            </w:r>
            <w:r w:rsidRPr="00336609">
              <w:rPr>
                <w:sz w:val="22"/>
                <w:szCs w:val="22"/>
              </w:rPr>
              <w:t>6 1</w:t>
            </w:r>
            <w:r w:rsidRPr="00336609">
              <w:rPr>
                <w:sz w:val="22"/>
                <w:szCs w:val="22"/>
                <w:lang w:val="en-US"/>
              </w:rPr>
              <w:t>WY</w:t>
            </w:r>
            <w:r w:rsidRPr="00336609">
              <w:rPr>
                <w:sz w:val="22"/>
                <w:szCs w:val="22"/>
              </w:rPr>
              <w:t>58</w:t>
            </w:r>
            <w:r w:rsidRPr="00336609">
              <w:rPr>
                <w:sz w:val="22"/>
                <w:szCs w:val="22"/>
                <w:lang w:val="en-US"/>
              </w:rPr>
              <w:t>EA</w:t>
            </w:r>
            <w:r w:rsidRPr="00336609">
              <w:rPr>
                <w:sz w:val="22"/>
                <w:szCs w:val="22"/>
              </w:rPr>
              <w:t xml:space="preserve">, Мультимедийный проектор </w:t>
            </w:r>
            <w:r w:rsidRPr="00336609">
              <w:rPr>
                <w:sz w:val="22"/>
                <w:szCs w:val="22"/>
                <w:lang w:val="en-US"/>
              </w:rPr>
              <w:t>LG</w:t>
            </w:r>
            <w:r w:rsidRP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  <w:lang w:val="en-US"/>
              </w:rPr>
              <w:t>PF</w:t>
            </w:r>
            <w:r w:rsidRPr="00336609">
              <w:rPr>
                <w:sz w:val="22"/>
                <w:szCs w:val="22"/>
              </w:rPr>
              <w:t>1500</w:t>
            </w:r>
            <w:r w:rsidRPr="00336609">
              <w:rPr>
                <w:sz w:val="22"/>
                <w:szCs w:val="22"/>
                <w:lang w:val="en-US"/>
              </w:rPr>
              <w:t>G</w:t>
            </w:r>
            <w:r w:rsidRPr="0033660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336609" w:rsidRDefault="00783533" w:rsidP="00BA48A8">
            <w:pPr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336609" w14:paraId="0870BC7A" w14:textId="77777777" w:rsidTr="00336609">
        <w:tc>
          <w:tcPr>
            <w:tcW w:w="5949" w:type="dxa"/>
            <w:shd w:val="clear" w:color="auto" w:fill="auto"/>
          </w:tcPr>
          <w:p w14:paraId="1ABD400B" w14:textId="7D79F808" w:rsidR="00EE504A" w:rsidRPr="00336609" w:rsidRDefault="00783533" w:rsidP="00BA48A8">
            <w:pPr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Ауд. 315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</w:rPr>
              <w:t xml:space="preserve">Специализированная  мебель и оборудование: Учебная мебель на 12 посадочных места, рабочее место преподавателя, доска маркерная 1 шт., стеллаж для бумаг 1шт., вешалка стойка 1шт. Переносной мультимедийный комплект: Ноутбук </w:t>
            </w:r>
            <w:r w:rsidRPr="00336609">
              <w:rPr>
                <w:sz w:val="22"/>
                <w:szCs w:val="22"/>
                <w:lang w:val="en-US"/>
              </w:rPr>
              <w:t>HP</w:t>
            </w:r>
            <w:r w:rsidRPr="00336609">
              <w:rPr>
                <w:sz w:val="22"/>
                <w:szCs w:val="22"/>
              </w:rPr>
              <w:t xml:space="preserve"> 250 </w:t>
            </w:r>
            <w:r w:rsidRPr="00336609">
              <w:rPr>
                <w:sz w:val="22"/>
                <w:szCs w:val="22"/>
                <w:lang w:val="en-US"/>
              </w:rPr>
              <w:t>G</w:t>
            </w:r>
            <w:r w:rsidRPr="00336609">
              <w:rPr>
                <w:sz w:val="22"/>
                <w:szCs w:val="22"/>
              </w:rPr>
              <w:t>6 1</w:t>
            </w:r>
            <w:r w:rsidRPr="00336609">
              <w:rPr>
                <w:sz w:val="22"/>
                <w:szCs w:val="22"/>
                <w:lang w:val="en-US"/>
              </w:rPr>
              <w:t>WY</w:t>
            </w:r>
            <w:r w:rsidRPr="00336609">
              <w:rPr>
                <w:sz w:val="22"/>
                <w:szCs w:val="22"/>
              </w:rPr>
              <w:t>58</w:t>
            </w:r>
            <w:r w:rsidRPr="00336609">
              <w:rPr>
                <w:sz w:val="22"/>
                <w:szCs w:val="22"/>
                <w:lang w:val="en-US"/>
              </w:rPr>
              <w:t>EA</w:t>
            </w:r>
            <w:r w:rsidRPr="00336609">
              <w:rPr>
                <w:sz w:val="22"/>
                <w:szCs w:val="22"/>
              </w:rPr>
              <w:t xml:space="preserve">, Мультимедийный проектор </w:t>
            </w:r>
            <w:r w:rsidRPr="00336609">
              <w:rPr>
                <w:sz w:val="22"/>
                <w:szCs w:val="22"/>
                <w:lang w:val="en-US"/>
              </w:rPr>
              <w:t>LG</w:t>
            </w:r>
            <w:r w:rsidRP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  <w:lang w:val="en-US"/>
              </w:rPr>
              <w:t>PF</w:t>
            </w:r>
            <w:r w:rsidRPr="00336609">
              <w:rPr>
                <w:sz w:val="22"/>
                <w:szCs w:val="22"/>
              </w:rPr>
              <w:t>1500</w:t>
            </w:r>
            <w:r w:rsidRPr="00336609">
              <w:rPr>
                <w:sz w:val="22"/>
                <w:szCs w:val="22"/>
                <w:lang w:val="en-US"/>
              </w:rPr>
              <w:t>G</w:t>
            </w:r>
            <w:r w:rsidRPr="0033660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694EA083" w14:textId="77777777" w:rsidR="00EE504A" w:rsidRPr="00336609" w:rsidRDefault="00783533" w:rsidP="00BA48A8">
            <w:pPr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336609" w14:paraId="6BEE5E2B" w14:textId="77777777" w:rsidTr="00336609">
        <w:tc>
          <w:tcPr>
            <w:tcW w:w="5949" w:type="dxa"/>
            <w:shd w:val="clear" w:color="auto" w:fill="auto"/>
          </w:tcPr>
          <w:p w14:paraId="67FB4399" w14:textId="4B2D40D8" w:rsidR="00EE504A" w:rsidRPr="00336609" w:rsidRDefault="00783533" w:rsidP="00BA48A8">
            <w:pPr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336609">
              <w:rPr>
                <w:sz w:val="22"/>
                <w:szCs w:val="22"/>
                <w:lang w:val="en-US"/>
              </w:rPr>
              <w:t>HP</w:t>
            </w:r>
            <w:r w:rsidRPr="00336609">
              <w:rPr>
                <w:sz w:val="22"/>
                <w:szCs w:val="22"/>
              </w:rPr>
              <w:t xml:space="preserve"> 250 </w:t>
            </w:r>
            <w:r w:rsidRPr="00336609">
              <w:rPr>
                <w:sz w:val="22"/>
                <w:szCs w:val="22"/>
                <w:lang w:val="en-US"/>
              </w:rPr>
              <w:t>G</w:t>
            </w:r>
            <w:r w:rsidRPr="00336609">
              <w:rPr>
                <w:sz w:val="22"/>
                <w:szCs w:val="22"/>
              </w:rPr>
              <w:t>6 1</w:t>
            </w:r>
            <w:r w:rsidRPr="00336609">
              <w:rPr>
                <w:sz w:val="22"/>
                <w:szCs w:val="22"/>
                <w:lang w:val="en-US"/>
              </w:rPr>
              <w:t>WY</w:t>
            </w:r>
            <w:r w:rsidRPr="00336609">
              <w:rPr>
                <w:sz w:val="22"/>
                <w:szCs w:val="22"/>
              </w:rPr>
              <w:t>58</w:t>
            </w:r>
            <w:r w:rsidRPr="00336609">
              <w:rPr>
                <w:sz w:val="22"/>
                <w:szCs w:val="22"/>
                <w:lang w:val="en-US"/>
              </w:rPr>
              <w:t>EA</w:t>
            </w:r>
            <w:r w:rsidRPr="00336609">
              <w:rPr>
                <w:sz w:val="22"/>
                <w:szCs w:val="22"/>
              </w:rPr>
              <w:t xml:space="preserve">, Мультимедийный проектор </w:t>
            </w:r>
            <w:r w:rsidRPr="00336609">
              <w:rPr>
                <w:sz w:val="22"/>
                <w:szCs w:val="22"/>
                <w:lang w:val="en-US"/>
              </w:rPr>
              <w:t>LG</w:t>
            </w:r>
            <w:r w:rsidRP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  <w:lang w:val="en-US"/>
              </w:rPr>
              <w:t>PF</w:t>
            </w:r>
            <w:r w:rsidRPr="00336609">
              <w:rPr>
                <w:sz w:val="22"/>
                <w:szCs w:val="22"/>
              </w:rPr>
              <w:t>1500</w:t>
            </w:r>
            <w:r w:rsidRPr="00336609">
              <w:rPr>
                <w:sz w:val="22"/>
                <w:szCs w:val="22"/>
                <w:lang w:val="en-US"/>
              </w:rPr>
              <w:t>G</w:t>
            </w:r>
            <w:r w:rsidRPr="0033660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D5D3606" w14:textId="77777777" w:rsidR="00EE504A" w:rsidRPr="00336609" w:rsidRDefault="00783533" w:rsidP="00BA48A8">
            <w:pPr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504A" w:rsidRPr="00336609" w14:paraId="6C009A1A" w14:textId="77777777" w:rsidTr="00336609">
        <w:tc>
          <w:tcPr>
            <w:tcW w:w="5949" w:type="dxa"/>
            <w:shd w:val="clear" w:color="auto" w:fill="auto"/>
          </w:tcPr>
          <w:p w14:paraId="329F773B" w14:textId="221D74B7" w:rsidR="00EE504A" w:rsidRPr="00336609" w:rsidRDefault="00783533" w:rsidP="00BA48A8">
            <w:pPr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Ауд. 333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336609">
              <w:rPr>
                <w:sz w:val="22"/>
                <w:szCs w:val="22"/>
                <w:lang w:val="en-US"/>
              </w:rPr>
              <w:t>HP</w:t>
            </w:r>
            <w:r w:rsidRPr="00336609">
              <w:rPr>
                <w:sz w:val="22"/>
                <w:szCs w:val="22"/>
              </w:rPr>
              <w:t xml:space="preserve"> 250 </w:t>
            </w:r>
            <w:r w:rsidRPr="00336609">
              <w:rPr>
                <w:sz w:val="22"/>
                <w:szCs w:val="22"/>
                <w:lang w:val="en-US"/>
              </w:rPr>
              <w:t>G</w:t>
            </w:r>
            <w:r w:rsidRPr="00336609">
              <w:rPr>
                <w:sz w:val="22"/>
                <w:szCs w:val="22"/>
              </w:rPr>
              <w:t>6 1</w:t>
            </w:r>
            <w:r w:rsidRPr="00336609">
              <w:rPr>
                <w:sz w:val="22"/>
                <w:szCs w:val="22"/>
                <w:lang w:val="en-US"/>
              </w:rPr>
              <w:t>WY</w:t>
            </w:r>
            <w:r w:rsidRPr="00336609">
              <w:rPr>
                <w:sz w:val="22"/>
                <w:szCs w:val="22"/>
              </w:rPr>
              <w:t>58</w:t>
            </w:r>
            <w:r w:rsidRPr="00336609">
              <w:rPr>
                <w:sz w:val="22"/>
                <w:szCs w:val="22"/>
                <w:lang w:val="en-US"/>
              </w:rPr>
              <w:t>EA</w:t>
            </w:r>
            <w:r w:rsidRPr="00336609">
              <w:rPr>
                <w:sz w:val="22"/>
                <w:szCs w:val="22"/>
              </w:rPr>
              <w:t xml:space="preserve">, Мультимедийный проектор </w:t>
            </w:r>
            <w:r w:rsidRPr="00336609">
              <w:rPr>
                <w:sz w:val="22"/>
                <w:szCs w:val="22"/>
                <w:lang w:val="en-US"/>
              </w:rPr>
              <w:t>LG</w:t>
            </w:r>
            <w:r w:rsidRPr="00336609">
              <w:rPr>
                <w:sz w:val="22"/>
                <w:szCs w:val="22"/>
              </w:rPr>
              <w:t xml:space="preserve"> </w:t>
            </w:r>
            <w:r w:rsidRPr="00336609">
              <w:rPr>
                <w:sz w:val="22"/>
                <w:szCs w:val="22"/>
                <w:lang w:val="en-US"/>
              </w:rPr>
              <w:t>PF</w:t>
            </w:r>
            <w:r w:rsidRPr="00336609">
              <w:rPr>
                <w:sz w:val="22"/>
                <w:szCs w:val="22"/>
              </w:rPr>
              <w:t>1500</w:t>
            </w:r>
            <w:r w:rsidRPr="00336609">
              <w:rPr>
                <w:sz w:val="22"/>
                <w:szCs w:val="22"/>
                <w:lang w:val="en-US"/>
              </w:rPr>
              <w:t>G</w:t>
            </w:r>
            <w:r w:rsidRPr="0033660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AADE395" w14:textId="77777777" w:rsidR="00EE504A" w:rsidRPr="00336609" w:rsidRDefault="00783533" w:rsidP="00BA48A8">
            <w:pPr>
              <w:jc w:val="both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5F134694" w:rsidR="00CA7F28" w:rsidRDefault="00CA7F28" w:rsidP="009B1426">
      <w:pPr>
        <w:suppressAutoHyphens/>
        <w:jc w:val="both"/>
      </w:pPr>
    </w:p>
    <w:p w14:paraId="01877B27" w14:textId="77777777" w:rsidR="00336609" w:rsidRPr="0065641B" w:rsidRDefault="00336609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458C4369" w:rsidR="00A00AEA" w:rsidRDefault="00A00AEA" w:rsidP="004949AC">
      <w:pPr>
        <w:rPr>
          <w:rFonts w:eastAsia="Calibri"/>
          <w:b/>
          <w:lang w:eastAsia="en-US"/>
        </w:rPr>
      </w:pPr>
    </w:p>
    <w:p w14:paraId="3102EE7C" w14:textId="77777777" w:rsidR="00336609" w:rsidRPr="0065641B" w:rsidRDefault="00336609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336609" w:rsidRDefault="00710478" w:rsidP="00336609">
            <w:pPr>
              <w:jc w:val="both"/>
              <w:rPr>
                <w:rFonts w:eastAsia="Calibri"/>
              </w:rPr>
            </w:pPr>
            <w:r w:rsidRPr="00336609">
              <w:rPr>
                <w:rFonts w:eastAsia="Calibri"/>
              </w:rPr>
              <w:t>1. Ознакомиться с требованиями, сроками прохождения практики и аттестации, согласовать базу практики и индивидуальное задание</w:t>
            </w:r>
          </w:p>
        </w:tc>
      </w:tr>
      <w:tr w:rsidR="00710478" w14:paraId="13473186" w14:textId="77777777" w:rsidTr="003F74F8">
        <w:tc>
          <w:tcPr>
            <w:tcW w:w="9356" w:type="dxa"/>
          </w:tcPr>
          <w:p w14:paraId="6E24C284" w14:textId="77777777" w:rsidR="00710478" w:rsidRPr="00336609" w:rsidRDefault="00710478" w:rsidP="00336609">
            <w:pPr>
              <w:jc w:val="both"/>
              <w:rPr>
                <w:rFonts w:eastAsia="Calibri"/>
              </w:rPr>
            </w:pPr>
            <w:r w:rsidRPr="00336609">
              <w:rPr>
                <w:rFonts w:eastAsia="Calibri"/>
              </w:rPr>
              <w:t>2. Ознакомиться с общей характеристикой организации / предприятия</w:t>
            </w:r>
          </w:p>
        </w:tc>
      </w:tr>
      <w:tr w:rsidR="00710478" w14:paraId="176A126D" w14:textId="77777777" w:rsidTr="003F74F8">
        <w:tc>
          <w:tcPr>
            <w:tcW w:w="9356" w:type="dxa"/>
          </w:tcPr>
          <w:p w14:paraId="2D43A6FD" w14:textId="77777777" w:rsidR="00710478" w:rsidRPr="00336609" w:rsidRDefault="00710478" w:rsidP="00336609">
            <w:pPr>
              <w:jc w:val="both"/>
              <w:rPr>
                <w:rFonts w:eastAsia="Calibri"/>
              </w:rPr>
            </w:pPr>
            <w:r w:rsidRPr="00336609">
              <w:rPr>
                <w:rFonts w:eastAsia="Calibri"/>
              </w:rPr>
              <w:t>3. Изучить организационную структуру организации / предприятия</w:t>
            </w:r>
          </w:p>
        </w:tc>
      </w:tr>
      <w:tr w:rsidR="00710478" w14:paraId="65F0F5A3" w14:textId="77777777" w:rsidTr="003F74F8">
        <w:tc>
          <w:tcPr>
            <w:tcW w:w="9356" w:type="dxa"/>
          </w:tcPr>
          <w:p w14:paraId="5B51A342" w14:textId="77777777" w:rsidR="00710478" w:rsidRPr="00336609" w:rsidRDefault="00710478" w:rsidP="00336609">
            <w:pPr>
              <w:jc w:val="both"/>
              <w:rPr>
                <w:rFonts w:eastAsia="Calibri"/>
              </w:rPr>
            </w:pPr>
            <w:r w:rsidRPr="00336609">
              <w:rPr>
                <w:rFonts w:eastAsia="Calibri"/>
              </w:rPr>
              <w:t>4. Ознакомиться со спецификой и особенностями предлагаемых услуг, предусмотренных направлением деятельности организации / предприятия</w:t>
            </w:r>
          </w:p>
        </w:tc>
      </w:tr>
      <w:tr w:rsidR="00710478" w14:paraId="3EB89EC5" w14:textId="77777777" w:rsidTr="003F74F8">
        <w:tc>
          <w:tcPr>
            <w:tcW w:w="9356" w:type="dxa"/>
          </w:tcPr>
          <w:p w14:paraId="680C662C" w14:textId="77777777" w:rsidR="00710478" w:rsidRPr="00336609" w:rsidRDefault="00710478" w:rsidP="00336609">
            <w:pPr>
              <w:jc w:val="both"/>
              <w:rPr>
                <w:rFonts w:eastAsia="Calibri"/>
              </w:rPr>
            </w:pPr>
            <w:r w:rsidRPr="00336609">
              <w:rPr>
                <w:rFonts w:eastAsia="Calibri"/>
              </w:rPr>
              <w:t>5. Ознакомиться с нормативной базой, должностными инструкциями специалистов организации / предприятия</w:t>
            </w:r>
          </w:p>
        </w:tc>
      </w:tr>
      <w:tr w:rsidR="00710478" w14:paraId="30158563" w14:textId="77777777" w:rsidTr="003F74F8">
        <w:tc>
          <w:tcPr>
            <w:tcW w:w="9356" w:type="dxa"/>
          </w:tcPr>
          <w:p w14:paraId="4BAFBDEA" w14:textId="77777777" w:rsidR="00710478" w:rsidRPr="00336609" w:rsidRDefault="00710478" w:rsidP="00336609">
            <w:pPr>
              <w:jc w:val="both"/>
              <w:rPr>
                <w:rFonts w:eastAsia="Calibri"/>
              </w:rPr>
            </w:pPr>
            <w:r w:rsidRPr="00336609">
              <w:rPr>
                <w:rFonts w:eastAsia="Calibri"/>
              </w:rPr>
              <w:t>6. Ознакомиться с технологией выполнения задач в рамках деятельности организации / предприятия</w:t>
            </w:r>
          </w:p>
        </w:tc>
      </w:tr>
      <w:tr w:rsidR="00710478" w14:paraId="6DBE025A" w14:textId="77777777" w:rsidTr="003F74F8">
        <w:tc>
          <w:tcPr>
            <w:tcW w:w="9356" w:type="dxa"/>
          </w:tcPr>
          <w:p w14:paraId="44AAF677" w14:textId="77777777" w:rsidR="00710478" w:rsidRPr="00336609" w:rsidRDefault="00710478" w:rsidP="00336609">
            <w:pPr>
              <w:jc w:val="both"/>
              <w:rPr>
                <w:rFonts w:eastAsia="Calibri"/>
              </w:rPr>
            </w:pPr>
            <w:r w:rsidRPr="00336609">
              <w:rPr>
                <w:rFonts w:eastAsia="Calibri"/>
              </w:rPr>
              <w:t>7. Участвуя в работе организации / предприятия осуществлять письменный и устный перевод в соответствии с заданиями руководителя практики от организации / предприятия</w:t>
            </w:r>
          </w:p>
        </w:tc>
      </w:tr>
      <w:tr w:rsidR="00710478" w14:paraId="50CBF3B7" w14:textId="77777777" w:rsidTr="003F74F8">
        <w:tc>
          <w:tcPr>
            <w:tcW w:w="9356" w:type="dxa"/>
          </w:tcPr>
          <w:p w14:paraId="2D6D2FB5" w14:textId="77777777" w:rsidR="00710478" w:rsidRPr="00336609" w:rsidRDefault="00710478" w:rsidP="00336609">
            <w:pPr>
              <w:jc w:val="both"/>
              <w:rPr>
                <w:rFonts w:eastAsia="Calibri"/>
              </w:rPr>
            </w:pPr>
            <w:r w:rsidRPr="00336609">
              <w:rPr>
                <w:rFonts w:eastAsia="Calibri"/>
              </w:rPr>
              <w:t>8. Систематизировать полученные данные, подготовить отчет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3660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3660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3660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3660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3660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3660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36609" w:rsidRDefault="006E5421" w:rsidP="0035746E">
            <w:pPr>
              <w:jc w:val="center"/>
              <w:rPr>
                <w:sz w:val="22"/>
                <w:szCs w:val="22"/>
              </w:rPr>
            </w:pPr>
            <w:r w:rsidRPr="0033660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3660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36609" w:rsidRDefault="006E5421" w:rsidP="003366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3660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3660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660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3660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36609" w:rsidRDefault="006E5421" w:rsidP="003366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3660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3660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6609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3660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36609" w:rsidRDefault="006E5421" w:rsidP="003366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36609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3660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6609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3660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36609" w:rsidRDefault="006E5421" w:rsidP="00336609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36609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36609" w:rsidRDefault="006E5421" w:rsidP="0033660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3660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3660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660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336609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36609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183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359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&#1055;&#1077;&#1088;&#1077;&#1074;&#1086;&#1076;%20&#1076;&#1077;&#1083;&#1086;&#1074;&#1086;&#1081;%20&#1076;&#1086;&#1082;&#1091;&#1084;&#1077;&#1085;&#1090;&#1072;&#1094;&#1080;&#1080;_22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1745E-5DB3-4788-B65A-7E5FC3ACB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12</Pages>
  <Words>3964</Words>
  <Characters>22595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2024-06-24T07:47:00Z</dcterms:modified>
</cp:coreProperties>
</file>