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специальность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B6C5D" w:rsidRDefault="002B6C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B77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775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B775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B7754">
              <w:rPr>
                <w:rFonts w:ascii="Times New Roman" w:hAnsi="Times New Roman" w:cs="Times New Roman"/>
                <w:sz w:val="20"/>
                <w:szCs w:val="20"/>
              </w:rPr>
              <w:t>, Дронов Роман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B6C5D" w:rsidRDefault="002B6C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50F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3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3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3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5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5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6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6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7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8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9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D75436" w:rsidRDefault="00D15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50F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50FC8">
              <w:rPr>
                <w:noProof/>
                <w:webHidden/>
              </w:rPr>
            </w:r>
            <w:r w:rsidR="00050FC8">
              <w:rPr>
                <w:noProof/>
                <w:webHidden/>
              </w:rPr>
              <w:fldChar w:fldCharType="separate"/>
            </w:r>
            <w:r w:rsidR="00956C9E">
              <w:rPr>
                <w:noProof/>
                <w:webHidden/>
              </w:rPr>
              <w:t>11</w:t>
            </w:r>
            <w:r w:rsidR="00050FC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50FC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основной терминологией дисциплины, современными научными подходами и концепциями, основными закономерностями обеспечения экономической безопасности хозяйствующих субъектов.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специальность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B77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77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77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77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77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77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B77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B77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77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77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0B77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B7754">
              <w:rPr>
                <w:rFonts w:ascii="Times New Roman" w:hAnsi="Times New Roman" w:cs="Times New Roman"/>
              </w:rPr>
              <w:t xml:space="preserve">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77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lang w:bidi="ru-RU"/>
              </w:rPr>
              <w:t>ОПК-5.1 - Владеет знаниями норм профессиональной этики, норм права в области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77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7754">
              <w:rPr>
                <w:rFonts w:ascii="Times New Roman" w:hAnsi="Times New Roman" w:cs="Times New Roman"/>
              </w:rPr>
              <w:t>нормы морали и права, профессиональные задачи в сфере экономики, исключающие противоправное поведение</w:t>
            </w:r>
            <w:r w:rsidRPr="000B77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B77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7754">
              <w:rPr>
                <w:rFonts w:ascii="Times New Roman" w:hAnsi="Times New Roman" w:cs="Times New Roman"/>
              </w:rPr>
              <w:t>ставить цели и формулировать задачи связанные с реализацией профессиональных функций в соответствии с нормами морали, профессиональной этики и служебного этикета работников служб экономической безопасности</w:t>
            </w:r>
            <w:r w:rsidRPr="000B775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B77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7754">
              <w:rPr>
                <w:rFonts w:ascii="Times New Roman" w:hAnsi="Times New Roman" w:cs="Times New Roman"/>
              </w:rPr>
              <w:t>навыками анализа и интерпретации должностных инструкций и служебных регламентов для определения доступных действий в рамках норм морали, профессиональной этики и служебного этикета работников служб экономической безопасности</w:t>
            </w:r>
            <w:r w:rsidRPr="000B775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B77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специальности «Экономическая безопасность»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научной дисциплины «Экономическая безопасность». Федеральный государственный образовательный стандарт высшего профессионального образования по специальности 080101 «Экономическая безопасность». Виды и задачи профессиональной деятельности специалиста. Виды специализаций.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подход при обучении специальности «экономическая безопасность»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системы образования в сфере экономической безопасности в Санкт-Петербургском государственном экономическом университете. Взаимосвязь дисциплины «Экономическая безопасность» с другими науками. Направления повышения эффективности труда студента во время учебных занятий. </w:t>
            </w:r>
            <w:proofErr w:type="gramStart"/>
            <w:r w:rsidRPr="00352B6F">
              <w:rPr>
                <w:lang w:bidi="ru-RU"/>
              </w:rPr>
              <w:t>Основные профессиональные качества выпускника основной образовательной программы «Экономическая безопасность».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основы обеспечения экономической безопасности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Правовые основы обеспечения экономической безопасности в Российской Федерации. Федеральный закон Российской Федерации «О безопасности». Стратегия национальной безопасности Российской Федерации до 2030 года. Базовые понятия Стратегии: национальная безопасность, национальные интересы, угроза национальной безопасности, система обеспечения национальной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угрозы экономической безопасности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угроз. Характеристика основных угроз экономической безопасности России. Теневая экономическая деятельность. Коррупция как угроза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безопасности. Основные события в истории обеспечения экономической безопасности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Государственные органы управления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экономической безопасности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обеспечения экономической безопасности Российской Федерации. Органы государственной власти и их роль в сфере обеспечения экономической безопасности: Президент Российской Федерации, Федеральное Собрание Российской Федерации, Правительство Российской Федерации, Совет безопасности при Президенте Российской Федерации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Правоохранительные органы и их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Правоохранительные органы и специальные службы Российской Федерации: Служба внешней разведки, главное разведывательное управление Генерального штаба Министерства обороны, Министерство внутренних дел, Федеральная служба безопасности, Федеральная служба охраны, Федеральная таможенная служба, Федеральная служба по финансовому мониторингу. Закон Российской Федерации «</w:t>
            </w:r>
            <w:proofErr w:type="gramStart"/>
            <w:r w:rsidRPr="00352B6F">
              <w:rPr>
                <w:lang w:bidi="ru-RU"/>
              </w:rPr>
              <w:t>Об</w:t>
            </w:r>
            <w:proofErr w:type="gramEnd"/>
            <w:r w:rsidRPr="00352B6F">
              <w:rPr>
                <w:lang w:bidi="ru-RU"/>
              </w:rPr>
              <w:t xml:space="preserve"> оперативно-розыскной деятельности».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Роль негосударственного сектора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 Российской Федерации «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частной детективной и охранной деятельности». Правовая основа </w:t>
            </w:r>
            <w:proofErr w:type="gramStart"/>
            <w:r w:rsidRPr="00352B6F">
              <w:rPr>
                <w:lang w:bidi="ru-RU"/>
              </w:rPr>
              <w:t>частной</w:t>
            </w:r>
            <w:proofErr w:type="gramEnd"/>
            <w:r w:rsidRPr="00352B6F">
              <w:rPr>
                <w:lang w:bidi="ru-RU"/>
              </w:rPr>
              <w:t xml:space="preserve"> детективной и охранной деятельности. Понятие частной детективной деятельности и виды сыскных услуг. Понятие частной охранной деятельности и виды охранных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Основы обеспечения экономической безопасности предприятия (организации)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Цель, задачи и принципы обеспечения экономической безопасности предприятия. Объекты обеспечения экономической безопасности предприятия. Основные угрозы экономической безопасности предприятия. Показатели экономической безопасности предприятия. Организация и основные функции службы безопасности предприятия. Цель и задачи службы безопасности предприятия. Структура службы безопасности и направления обеспечения безопасности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Основы судебной экономической экспертизы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судебной экономической экспертизы и ее роль в </w:t>
            </w:r>
            <w:proofErr w:type="gramStart"/>
            <w:r w:rsidRPr="00352B6F">
              <w:rPr>
                <w:lang w:bidi="ru-RU"/>
              </w:rPr>
              <w:t>расследовании</w:t>
            </w:r>
            <w:proofErr w:type="gramEnd"/>
            <w:r w:rsidRPr="00352B6F">
              <w:rPr>
                <w:lang w:bidi="ru-RU"/>
              </w:rPr>
              <w:t xml:space="preserve"> преступлений. Эксперт, специалист и заключение в </w:t>
            </w:r>
            <w:proofErr w:type="gramStart"/>
            <w:r w:rsidRPr="00352B6F">
              <w:rPr>
                <w:lang w:bidi="ru-RU"/>
              </w:rPr>
              <w:t>судебно-экспертной</w:t>
            </w:r>
            <w:proofErr w:type="gramEnd"/>
            <w:r w:rsidRPr="00352B6F">
              <w:rPr>
                <w:lang w:bidi="ru-RU"/>
              </w:rPr>
              <w:t xml:space="preserve"> деятельности. Понятие и принципы </w:t>
            </w:r>
            <w:proofErr w:type="gramStart"/>
            <w:r w:rsidRPr="00352B6F">
              <w:rPr>
                <w:lang w:bidi="ru-RU"/>
              </w:rPr>
              <w:t>судебной</w:t>
            </w:r>
            <w:proofErr w:type="gramEnd"/>
            <w:r w:rsidRPr="00352B6F">
              <w:rPr>
                <w:lang w:bidi="ru-RU"/>
              </w:rPr>
              <w:t xml:space="preserve"> экспертной деятельности. Предмет, объект и виды судебной экономической экспертизы. Судебная бухгалтерская экспертиза / </w:t>
            </w:r>
            <w:proofErr w:type="gramStart"/>
            <w:r w:rsidRPr="00352B6F">
              <w:rPr>
                <w:lang w:bidi="ru-RU"/>
              </w:rPr>
              <w:t>экспертиза</w:t>
            </w:r>
            <w:proofErr w:type="gramEnd"/>
            <w:r w:rsidRPr="00352B6F">
              <w:rPr>
                <w:lang w:bidi="ru-RU"/>
              </w:rPr>
              <w:t xml:space="preserve"> учетного процесса и ее основные задачи. Судебная финансово-экономическая экспертиза и ее основные задачи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6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77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Дронов, Р.В. Введение в специальность "Экономическая безопасность" : учебное пособие /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Р.В.Дронов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трахования и упр. рисками.— Санкт-Петербург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2015.— 67 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15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BD%D0%BE%D1%81%D1%82%D1%8C.pdf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77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Экономическая безопасность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П. Гончаренко [и др.] ; под общей редакцией Л. П. Гончаренко. — 2-е изд.,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, 2022. — 340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15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https://urait.ru/bcode/489082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77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Кузнецова, Елена Ивановна Экономическая безопасность : учебник и практикум для вузов / Е. И. Кузнецова.2-е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, 2022 336 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15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77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Противодействие расследованию преступлений и меры по его преодолению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Я. Гаврилов [и др.] ; под общей редакцией Б. Я. Гаврилова, В. П. Лаврова. — Москва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, 2021. — 205 с. — (Специалист). 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—Т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екст :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15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https://urait.ru/bcode/472037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77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Тарасов, Александр Николаевич Современные формы корпоративного мошенничества : практическое пособие / А. Н.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 xml:space="preserve">, 2022 320 </w:t>
            </w:r>
            <w:proofErr w:type="gramStart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0B7754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практика)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15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https://urait.ru/bcode/489600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152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7754" w:rsidTr="008416EB">
        <w:tc>
          <w:tcPr>
            <w:tcW w:w="7797" w:type="dxa"/>
            <w:shd w:val="clear" w:color="auto" w:fill="auto"/>
          </w:tcPr>
          <w:p w:rsidR="002C735C" w:rsidRPr="000B77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77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B77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77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7754" w:rsidTr="008416EB">
        <w:tc>
          <w:tcPr>
            <w:tcW w:w="7797" w:type="dxa"/>
            <w:shd w:val="clear" w:color="auto" w:fill="auto"/>
          </w:tcPr>
          <w:p w:rsidR="002C735C" w:rsidRPr="000B77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754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754">
              <w:rPr>
                <w:sz w:val="22"/>
                <w:szCs w:val="22"/>
              </w:rPr>
              <w:t>комплексом</w:t>
            </w:r>
            <w:proofErr w:type="gramStart"/>
            <w:r w:rsidRPr="000B7754">
              <w:rPr>
                <w:sz w:val="22"/>
                <w:szCs w:val="22"/>
              </w:rPr>
              <w:t>.С</w:t>
            </w:r>
            <w:proofErr w:type="gramEnd"/>
            <w:r w:rsidRPr="000B7754">
              <w:rPr>
                <w:sz w:val="22"/>
                <w:szCs w:val="22"/>
              </w:rPr>
              <w:t>пециализированная</w:t>
            </w:r>
            <w:proofErr w:type="spellEnd"/>
            <w:r w:rsidRPr="000B77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B775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TA</w:t>
            </w:r>
            <w:r w:rsidRPr="000B7754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0B7754">
              <w:rPr>
                <w:sz w:val="22"/>
                <w:szCs w:val="22"/>
                <w:lang w:val="en-US"/>
              </w:rPr>
              <w:t>ACER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Aspire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Z</w:t>
            </w:r>
            <w:r w:rsidRPr="000B7754">
              <w:rPr>
                <w:sz w:val="22"/>
                <w:szCs w:val="22"/>
              </w:rPr>
              <w:t xml:space="preserve">1811 - 1 шт., Акустическая система </w:t>
            </w:r>
            <w:r w:rsidRPr="000B7754">
              <w:rPr>
                <w:sz w:val="22"/>
                <w:szCs w:val="22"/>
                <w:lang w:val="en-US"/>
              </w:rPr>
              <w:t>JBL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CONTROL</w:t>
            </w:r>
            <w:r w:rsidRPr="000B7754">
              <w:rPr>
                <w:sz w:val="22"/>
                <w:szCs w:val="22"/>
              </w:rPr>
              <w:t xml:space="preserve"> 25 </w:t>
            </w:r>
            <w:r w:rsidRPr="000B7754">
              <w:rPr>
                <w:sz w:val="22"/>
                <w:szCs w:val="22"/>
                <w:lang w:val="en-US"/>
              </w:rPr>
              <w:t>WH</w:t>
            </w:r>
            <w:r w:rsidRPr="000B7754">
              <w:rPr>
                <w:sz w:val="22"/>
                <w:szCs w:val="22"/>
              </w:rPr>
              <w:t xml:space="preserve"> - 2 шт., Мультимедиа проектор </w:t>
            </w:r>
            <w:r w:rsidRPr="000B7754">
              <w:rPr>
                <w:sz w:val="22"/>
                <w:szCs w:val="22"/>
                <w:lang w:val="en-US"/>
              </w:rPr>
              <w:t>NEC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V</w:t>
            </w:r>
            <w:r w:rsidRPr="000B7754">
              <w:rPr>
                <w:sz w:val="22"/>
                <w:szCs w:val="22"/>
              </w:rPr>
              <w:t>300</w:t>
            </w:r>
            <w:r w:rsidRPr="000B7754">
              <w:rPr>
                <w:sz w:val="22"/>
                <w:szCs w:val="22"/>
                <w:lang w:val="en-US"/>
              </w:rPr>
              <w:t>W</w:t>
            </w:r>
            <w:r w:rsidRPr="000B775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0B7754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77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7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754">
              <w:rPr>
                <w:sz w:val="22"/>
                <w:szCs w:val="22"/>
              </w:rPr>
              <w:t>Прилукская</w:t>
            </w:r>
            <w:proofErr w:type="spellEnd"/>
            <w:r w:rsidRPr="000B7754">
              <w:rPr>
                <w:sz w:val="22"/>
                <w:szCs w:val="22"/>
              </w:rPr>
              <w:t xml:space="preserve">, д. 3, лит. </w:t>
            </w:r>
            <w:r w:rsidRPr="002B6C5D">
              <w:rPr>
                <w:sz w:val="22"/>
                <w:szCs w:val="22"/>
              </w:rPr>
              <w:t>А</w:t>
            </w:r>
          </w:p>
        </w:tc>
      </w:tr>
      <w:tr w:rsidR="002C735C" w:rsidRPr="000B7754" w:rsidTr="008416EB">
        <w:tc>
          <w:tcPr>
            <w:tcW w:w="7797" w:type="dxa"/>
            <w:shd w:val="clear" w:color="auto" w:fill="auto"/>
          </w:tcPr>
          <w:p w:rsidR="002C735C" w:rsidRPr="000B77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754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7754">
              <w:rPr>
                <w:sz w:val="22"/>
                <w:szCs w:val="22"/>
              </w:rPr>
              <w:t>комплексом</w:t>
            </w:r>
            <w:proofErr w:type="gramStart"/>
            <w:r w:rsidRPr="000B7754">
              <w:rPr>
                <w:sz w:val="22"/>
                <w:szCs w:val="22"/>
              </w:rPr>
              <w:t>.С</w:t>
            </w:r>
            <w:proofErr w:type="gramEnd"/>
            <w:r w:rsidRPr="000B7754">
              <w:rPr>
                <w:sz w:val="22"/>
                <w:szCs w:val="22"/>
              </w:rPr>
              <w:t>пециализированная</w:t>
            </w:r>
            <w:proofErr w:type="spellEnd"/>
            <w:r w:rsidRPr="000B7754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0B7754">
              <w:rPr>
                <w:sz w:val="22"/>
                <w:szCs w:val="22"/>
              </w:rPr>
              <w:t>.К</w:t>
            </w:r>
            <w:proofErr w:type="gramEnd"/>
            <w:r w:rsidRPr="000B7754">
              <w:rPr>
                <w:sz w:val="22"/>
                <w:szCs w:val="22"/>
              </w:rPr>
              <w:t xml:space="preserve">омпьютер </w:t>
            </w:r>
            <w:r w:rsidRPr="000B7754">
              <w:rPr>
                <w:sz w:val="22"/>
                <w:szCs w:val="22"/>
                <w:lang w:val="en-US"/>
              </w:rPr>
              <w:t>intel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Core</w:t>
            </w:r>
            <w:r w:rsidRPr="000B7754">
              <w:rPr>
                <w:sz w:val="22"/>
                <w:szCs w:val="22"/>
              </w:rPr>
              <w:t xml:space="preserve"> 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7754">
              <w:rPr>
                <w:sz w:val="22"/>
                <w:szCs w:val="22"/>
              </w:rPr>
              <w:t>3-8100</w:t>
            </w:r>
            <w:r w:rsidRPr="000B7754">
              <w:rPr>
                <w:sz w:val="22"/>
                <w:szCs w:val="22"/>
                <w:lang w:val="en-US"/>
              </w:rPr>
              <w:t>S</w:t>
            </w:r>
            <w:r w:rsidRPr="000B7754">
              <w:rPr>
                <w:sz w:val="22"/>
                <w:szCs w:val="22"/>
              </w:rPr>
              <w:t>/8</w:t>
            </w:r>
            <w:r w:rsidRPr="000B7754">
              <w:rPr>
                <w:sz w:val="22"/>
                <w:szCs w:val="22"/>
                <w:lang w:val="en-US"/>
              </w:rPr>
              <w:t>Gb</w:t>
            </w:r>
            <w:r w:rsidRPr="000B7754">
              <w:rPr>
                <w:sz w:val="22"/>
                <w:szCs w:val="22"/>
              </w:rPr>
              <w:t xml:space="preserve">/1Тб / </w:t>
            </w:r>
            <w:r w:rsidRPr="000B7754">
              <w:rPr>
                <w:sz w:val="22"/>
                <w:szCs w:val="22"/>
                <w:lang w:val="en-US"/>
              </w:rPr>
              <w:t>Philips</w:t>
            </w:r>
            <w:r w:rsidRPr="000B7754">
              <w:rPr>
                <w:sz w:val="22"/>
                <w:szCs w:val="22"/>
              </w:rPr>
              <w:t>224</w:t>
            </w:r>
            <w:r w:rsidRPr="000B7754">
              <w:rPr>
                <w:sz w:val="22"/>
                <w:szCs w:val="22"/>
                <w:lang w:val="en-US"/>
              </w:rPr>
              <w:t>E</w:t>
            </w:r>
            <w:r w:rsidRPr="000B7754">
              <w:rPr>
                <w:sz w:val="22"/>
                <w:szCs w:val="22"/>
              </w:rPr>
              <w:t>5</w:t>
            </w:r>
            <w:r w:rsidRPr="000B7754">
              <w:rPr>
                <w:sz w:val="22"/>
                <w:szCs w:val="22"/>
                <w:lang w:val="en-US"/>
              </w:rPr>
              <w:t>QSB</w:t>
            </w:r>
            <w:r w:rsidRPr="000B7754">
              <w:rPr>
                <w:sz w:val="22"/>
                <w:szCs w:val="22"/>
              </w:rPr>
              <w:t xml:space="preserve"> - 14 </w:t>
            </w:r>
            <w:proofErr w:type="spellStart"/>
            <w:r w:rsidRPr="000B7754">
              <w:rPr>
                <w:sz w:val="22"/>
                <w:szCs w:val="22"/>
              </w:rPr>
              <w:t>шт.,Моноблок</w:t>
            </w:r>
            <w:proofErr w:type="spellEnd"/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Acer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Aspire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Z</w:t>
            </w:r>
            <w:r w:rsidRPr="000B7754">
              <w:rPr>
                <w:sz w:val="22"/>
                <w:szCs w:val="22"/>
              </w:rPr>
              <w:t xml:space="preserve">1811 </w:t>
            </w:r>
            <w:r w:rsidRPr="000B7754">
              <w:rPr>
                <w:sz w:val="22"/>
                <w:szCs w:val="22"/>
                <w:lang w:val="en-US"/>
              </w:rPr>
              <w:t>Intel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Core</w:t>
            </w:r>
            <w:r w:rsidRPr="000B7754">
              <w:rPr>
                <w:sz w:val="22"/>
                <w:szCs w:val="22"/>
              </w:rPr>
              <w:t xml:space="preserve"> 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7754">
              <w:rPr>
                <w:sz w:val="22"/>
                <w:szCs w:val="22"/>
              </w:rPr>
              <w:t>5-2400</w:t>
            </w:r>
            <w:r w:rsidRPr="000B7754">
              <w:rPr>
                <w:sz w:val="22"/>
                <w:szCs w:val="22"/>
                <w:lang w:val="en-US"/>
              </w:rPr>
              <w:t>S</w:t>
            </w:r>
            <w:r w:rsidRPr="000B7754">
              <w:rPr>
                <w:sz w:val="22"/>
                <w:szCs w:val="22"/>
              </w:rPr>
              <w:t>@2.50</w:t>
            </w:r>
            <w:r w:rsidRPr="000B7754">
              <w:rPr>
                <w:sz w:val="22"/>
                <w:szCs w:val="22"/>
                <w:lang w:val="en-US"/>
              </w:rPr>
              <w:t>GHz</w:t>
            </w:r>
            <w:r w:rsidRPr="000B7754">
              <w:rPr>
                <w:sz w:val="22"/>
                <w:szCs w:val="22"/>
              </w:rPr>
              <w:t>/4</w:t>
            </w:r>
            <w:r w:rsidRPr="000B7754">
              <w:rPr>
                <w:sz w:val="22"/>
                <w:szCs w:val="22"/>
                <w:lang w:val="en-US"/>
              </w:rPr>
              <w:t>Gb</w:t>
            </w:r>
            <w:r w:rsidRPr="000B7754">
              <w:rPr>
                <w:sz w:val="22"/>
                <w:szCs w:val="22"/>
              </w:rPr>
              <w:t>/1</w:t>
            </w:r>
            <w:r w:rsidRPr="000B7754">
              <w:rPr>
                <w:sz w:val="22"/>
                <w:szCs w:val="22"/>
                <w:lang w:val="en-US"/>
              </w:rPr>
              <w:t>Tb</w:t>
            </w:r>
            <w:r w:rsidRPr="000B7754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0B7754">
              <w:rPr>
                <w:sz w:val="22"/>
                <w:szCs w:val="22"/>
              </w:rPr>
              <w:t>проекцион</w:t>
            </w:r>
            <w:proofErr w:type="spellEnd"/>
            <w:r w:rsidRPr="000B7754">
              <w:rPr>
                <w:sz w:val="22"/>
                <w:szCs w:val="22"/>
              </w:rPr>
              <w:t xml:space="preserve">. 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Compact</w:t>
            </w:r>
            <w:r w:rsidRPr="000B7754">
              <w:rPr>
                <w:sz w:val="22"/>
                <w:szCs w:val="22"/>
              </w:rPr>
              <w:t xml:space="preserve"> 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B7754">
              <w:rPr>
                <w:sz w:val="22"/>
                <w:szCs w:val="22"/>
              </w:rPr>
              <w:t xml:space="preserve"> 153</w:t>
            </w:r>
            <w:r w:rsidRPr="000B7754">
              <w:rPr>
                <w:sz w:val="22"/>
                <w:szCs w:val="22"/>
                <w:lang w:val="en-US"/>
              </w:rPr>
              <w:t>x</w:t>
            </w:r>
            <w:r w:rsidRPr="000B7754">
              <w:rPr>
                <w:sz w:val="22"/>
                <w:szCs w:val="22"/>
              </w:rPr>
              <w:t xml:space="preserve">200 </w:t>
            </w:r>
            <w:r w:rsidRPr="000B7754">
              <w:rPr>
                <w:sz w:val="22"/>
                <w:szCs w:val="22"/>
                <w:lang w:val="en-US"/>
              </w:rPr>
              <w:t>c</w:t>
            </w:r>
            <w:r w:rsidRPr="000B7754">
              <w:rPr>
                <w:sz w:val="22"/>
                <w:szCs w:val="22"/>
              </w:rPr>
              <w:t xml:space="preserve">м </w:t>
            </w:r>
            <w:r w:rsidRPr="000B7754">
              <w:rPr>
                <w:sz w:val="22"/>
                <w:szCs w:val="22"/>
                <w:lang w:val="en-US"/>
              </w:rPr>
              <w:t>MATTE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White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S</w:t>
            </w:r>
            <w:r w:rsidRPr="000B7754">
              <w:rPr>
                <w:sz w:val="22"/>
                <w:szCs w:val="22"/>
              </w:rPr>
              <w:t xml:space="preserve"> - 1 шт., Мультимедийный проектор </w:t>
            </w:r>
            <w:r w:rsidRPr="000B7754">
              <w:rPr>
                <w:sz w:val="22"/>
                <w:szCs w:val="22"/>
                <w:lang w:val="en-US"/>
              </w:rPr>
              <w:t>NEC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NP</w:t>
            </w:r>
            <w:r w:rsidRPr="000B7754">
              <w:rPr>
                <w:sz w:val="22"/>
                <w:szCs w:val="22"/>
              </w:rPr>
              <w:t>-</w:t>
            </w:r>
            <w:r w:rsidRPr="000B7754">
              <w:rPr>
                <w:sz w:val="22"/>
                <w:szCs w:val="22"/>
                <w:lang w:val="en-US"/>
              </w:rPr>
              <w:t>ME</w:t>
            </w:r>
            <w:r w:rsidRPr="000B7754">
              <w:rPr>
                <w:sz w:val="22"/>
                <w:szCs w:val="22"/>
              </w:rPr>
              <w:t>402</w:t>
            </w:r>
            <w:r w:rsidRPr="000B7754">
              <w:rPr>
                <w:sz w:val="22"/>
                <w:szCs w:val="22"/>
                <w:lang w:val="en-US"/>
              </w:rPr>
              <w:t>X</w:t>
            </w:r>
            <w:r w:rsidRPr="000B7754">
              <w:rPr>
                <w:sz w:val="22"/>
                <w:szCs w:val="22"/>
              </w:rPr>
              <w:t xml:space="preserve"> - 1 шт., Колонки </w:t>
            </w:r>
            <w:r w:rsidRPr="000B7754">
              <w:rPr>
                <w:sz w:val="22"/>
                <w:szCs w:val="22"/>
                <w:lang w:val="en-US"/>
              </w:rPr>
              <w:t>Hi</w:t>
            </w:r>
            <w:r w:rsidRPr="000B7754">
              <w:rPr>
                <w:sz w:val="22"/>
                <w:szCs w:val="22"/>
              </w:rPr>
              <w:t>-</w:t>
            </w:r>
            <w:r w:rsidRPr="000B7754">
              <w:rPr>
                <w:sz w:val="22"/>
                <w:szCs w:val="22"/>
                <w:lang w:val="en-US"/>
              </w:rPr>
              <w:t>Fi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PRO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MASKGT</w:t>
            </w:r>
            <w:r w:rsidRPr="000B7754">
              <w:rPr>
                <w:sz w:val="22"/>
                <w:szCs w:val="22"/>
              </w:rPr>
              <w:t>-</w:t>
            </w:r>
            <w:r w:rsidRPr="000B7754">
              <w:rPr>
                <w:sz w:val="22"/>
                <w:szCs w:val="22"/>
                <w:lang w:val="en-US"/>
              </w:rPr>
              <w:t>W</w:t>
            </w:r>
            <w:r w:rsidRPr="000B7754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77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7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754">
              <w:rPr>
                <w:sz w:val="22"/>
                <w:szCs w:val="22"/>
              </w:rPr>
              <w:t>Прилукская</w:t>
            </w:r>
            <w:proofErr w:type="spellEnd"/>
            <w:r w:rsidRPr="000B7754">
              <w:rPr>
                <w:sz w:val="22"/>
                <w:szCs w:val="22"/>
              </w:rPr>
              <w:t xml:space="preserve">, д. 3, лит. </w:t>
            </w:r>
            <w:r w:rsidRPr="002B6C5D">
              <w:rPr>
                <w:sz w:val="22"/>
                <w:szCs w:val="22"/>
              </w:rPr>
              <w:t>А</w:t>
            </w:r>
          </w:p>
        </w:tc>
      </w:tr>
      <w:tr w:rsidR="002C735C" w:rsidRPr="000B7754" w:rsidTr="008416EB">
        <w:tc>
          <w:tcPr>
            <w:tcW w:w="7797" w:type="dxa"/>
            <w:shd w:val="clear" w:color="auto" w:fill="auto"/>
          </w:tcPr>
          <w:p w:rsidR="002C735C" w:rsidRPr="000B77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75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7754">
              <w:rPr>
                <w:sz w:val="22"/>
                <w:szCs w:val="22"/>
              </w:rPr>
              <w:t>комплексом</w:t>
            </w:r>
            <w:proofErr w:type="gramStart"/>
            <w:r w:rsidRPr="000B7754">
              <w:rPr>
                <w:sz w:val="22"/>
                <w:szCs w:val="22"/>
              </w:rPr>
              <w:t>.С</w:t>
            </w:r>
            <w:proofErr w:type="gramEnd"/>
            <w:r w:rsidRPr="000B7754">
              <w:rPr>
                <w:sz w:val="22"/>
                <w:szCs w:val="22"/>
              </w:rPr>
              <w:t>пециализированная</w:t>
            </w:r>
            <w:proofErr w:type="spellEnd"/>
            <w:r w:rsidRPr="000B77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B775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B7754">
              <w:rPr>
                <w:sz w:val="22"/>
                <w:szCs w:val="22"/>
                <w:lang w:val="en-US"/>
              </w:rPr>
              <w:t>FOX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MIMO</w:t>
            </w:r>
            <w:r w:rsidRPr="000B7754">
              <w:rPr>
                <w:sz w:val="22"/>
                <w:szCs w:val="22"/>
              </w:rPr>
              <w:t xml:space="preserve"> 4450 2.8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B7754">
              <w:rPr>
                <w:sz w:val="22"/>
                <w:szCs w:val="22"/>
              </w:rPr>
              <w:t>\4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7754">
              <w:rPr>
                <w:sz w:val="22"/>
                <w:szCs w:val="22"/>
              </w:rPr>
              <w:t>\500</w:t>
            </w:r>
            <w:r w:rsidRPr="000B7754">
              <w:rPr>
                <w:sz w:val="22"/>
                <w:szCs w:val="22"/>
                <w:lang w:val="en-US"/>
              </w:rPr>
              <w:t>GB</w:t>
            </w:r>
            <w:r w:rsidRPr="000B7754">
              <w:rPr>
                <w:sz w:val="22"/>
                <w:szCs w:val="22"/>
              </w:rPr>
              <w:t>\</w:t>
            </w:r>
            <w:r w:rsidRPr="000B7754">
              <w:rPr>
                <w:sz w:val="22"/>
                <w:szCs w:val="22"/>
                <w:lang w:val="en-US"/>
              </w:rPr>
              <w:t>DVD</w:t>
            </w:r>
            <w:r w:rsidRPr="000B7754">
              <w:rPr>
                <w:sz w:val="22"/>
                <w:szCs w:val="22"/>
              </w:rPr>
              <w:t>-</w:t>
            </w:r>
            <w:r w:rsidRPr="000B7754">
              <w:rPr>
                <w:sz w:val="22"/>
                <w:szCs w:val="22"/>
                <w:lang w:val="en-US"/>
              </w:rPr>
              <w:t>RW</w:t>
            </w:r>
            <w:r w:rsidRPr="000B7754">
              <w:rPr>
                <w:sz w:val="22"/>
                <w:szCs w:val="22"/>
              </w:rPr>
              <w:t>\21.5\</w:t>
            </w:r>
            <w:proofErr w:type="spellStart"/>
            <w:r w:rsidRPr="000B775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B7754">
              <w:rPr>
                <w:sz w:val="22"/>
                <w:szCs w:val="22"/>
              </w:rPr>
              <w:t>\</w:t>
            </w:r>
            <w:r w:rsidRPr="000B7754">
              <w:rPr>
                <w:sz w:val="22"/>
                <w:szCs w:val="22"/>
                <w:lang w:val="en-US"/>
              </w:rPr>
              <w:t>Lan</w:t>
            </w:r>
            <w:r w:rsidRPr="000B7754">
              <w:rPr>
                <w:sz w:val="22"/>
                <w:szCs w:val="22"/>
              </w:rPr>
              <w:t xml:space="preserve"> - 16 шт., Проектор </w:t>
            </w:r>
            <w:r w:rsidRPr="000B7754">
              <w:rPr>
                <w:sz w:val="22"/>
                <w:szCs w:val="22"/>
                <w:lang w:val="en-US"/>
              </w:rPr>
              <w:t>NEC</w:t>
            </w:r>
            <w:r w:rsidRPr="000B7754">
              <w:rPr>
                <w:sz w:val="22"/>
                <w:szCs w:val="22"/>
              </w:rPr>
              <w:t xml:space="preserve"> </w:t>
            </w:r>
            <w:r w:rsidRPr="000B7754">
              <w:rPr>
                <w:sz w:val="22"/>
                <w:szCs w:val="22"/>
                <w:lang w:val="en-US"/>
              </w:rPr>
              <w:t>NP</w:t>
            </w:r>
            <w:r w:rsidRPr="000B775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B77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77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754">
              <w:rPr>
                <w:sz w:val="22"/>
                <w:szCs w:val="22"/>
              </w:rPr>
              <w:t>Прилукская</w:t>
            </w:r>
            <w:proofErr w:type="spellEnd"/>
            <w:r w:rsidRPr="000B7754">
              <w:rPr>
                <w:sz w:val="22"/>
                <w:szCs w:val="22"/>
              </w:rPr>
              <w:t xml:space="preserve">, д. 3, лит. </w:t>
            </w:r>
            <w:r w:rsidRPr="002B6C5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754" w:rsidTr="000B7754">
        <w:tc>
          <w:tcPr>
            <w:tcW w:w="562" w:type="dxa"/>
          </w:tcPr>
          <w:p w:rsidR="000B7754" w:rsidRPr="002B6C5D" w:rsidRDefault="000B77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B7754" w:rsidRDefault="000B77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B77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7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B77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7754" w:rsidTr="00801458">
        <w:tc>
          <w:tcPr>
            <w:tcW w:w="2336" w:type="dxa"/>
          </w:tcPr>
          <w:p w:rsidR="005D65A5" w:rsidRPr="000B7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7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B7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7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B7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7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B77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7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7754" w:rsidTr="00801458">
        <w:tc>
          <w:tcPr>
            <w:tcW w:w="2336" w:type="dxa"/>
          </w:tcPr>
          <w:p w:rsidR="005D65A5" w:rsidRPr="000B77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B7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B7754" w:rsidTr="00801458">
        <w:tc>
          <w:tcPr>
            <w:tcW w:w="2336" w:type="dxa"/>
          </w:tcPr>
          <w:p w:rsidR="005D65A5" w:rsidRPr="000B77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B7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0B7754" w:rsidTr="00801458">
        <w:tc>
          <w:tcPr>
            <w:tcW w:w="2336" w:type="dxa"/>
          </w:tcPr>
          <w:p w:rsidR="005D65A5" w:rsidRPr="000B77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B77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77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7754" w:rsidRDefault="007478E0" w:rsidP="00801458">
            <w:pPr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0B77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B77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B77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B775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754" w:rsidRPr="000B7754" w:rsidTr="000B7754">
        <w:tc>
          <w:tcPr>
            <w:tcW w:w="562" w:type="dxa"/>
          </w:tcPr>
          <w:p w:rsidR="000B7754" w:rsidRPr="000B7754" w:rsidRDefault="000B77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B7754" w:rsidRPr="000B7754" w:rsidRDefault="000B77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7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7754" w:rsidRPr="000B7754" w:rsidRDefault="000B77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B77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B77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B77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B77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7754" w:rsidTr="00801458">
        <w:tc>
          <w:tcPr>
            <w:tcW w:w="2500" w:type="pct"/>
          </w:tcPr>
          <w:p w:rsidR="00B8237E" w:rsidRPr="000B77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7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B77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7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7754" w:rsidTr="00801458">
        <w:tc>
          <w:tcPr>
            <w:tcW w:w="2500" w:type="pct"/>
          </w:tcPr>
          <w:p w:rsidR="00B8237E" w:rsidRPr="000B7754" w:rsidRDefault="00B8237E" w:rsidP="00801458">
            <w:pPr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B7754" w:rsidRDefault="005C548A" w:rsidP="00801458">
            <w:pPr>
              <w:rPr>
                <w:rFonts w:ascii="Times New Roman" w:hAnsi="Times New Roman" w:cs="Times New Roman"/>
              </w:rPr>
            </w:pPr>
            <w:r w:rsidRPr="000B775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28B" w:rsidRDefault="00D1528B" w:rsidP="00315CA6">
      <w:pPr>
        <w:spacing w:after="0" w:line="240" w:lineRule="auto"/>
      </w:pPr>
      <w:r>
        <w:separator/>
      </w:r>
    </w:p>
  </w:endnote>
  <w:endnote w:type="continuationSeparator" w:id="0">
    <w:p w:rsidR="00D1528B" w:rsidRDefault="00D152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50FC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B6C5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28B" w:rsidRDefault="00D1528B" w:rsidP="00315CA6">
      <w:pPr>
        <w:spacing w:after="0" w:line="240" w:lineRule="auto"/>
      </w:pPr>
      <w:r>
        <w:separator/>
      </w:r>
    </w:p>
  </w:footnote>
  <w:footnote w:type="continuationSeparator" w:id="0">
    <w:p w:rsidR="00D1528B" w:rsidRDefault="00D152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0FC8"/>
    <w:rsid w:val="00055263"/>
    <w:rsid w:val="000642C9"/>
    <w:rsid w:val="00090AC1"/>
    <w:rsid w:val="000922F5"/>
    <w:rsid w:val="000A0ED4"/>
    <w:rsid w:val="000A6348"/>
    <w:rsid w:val="000B317E"/>
    <w:rsid w:val="000B7754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C5D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C9E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445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528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7A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F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08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2%D0%B2%D0%B5%D0%B4%D0%B5%D0%BD%D0%B8%D0%B5%20%D0%B2%20%D1%81%D0%BF%D0%B5%D1%86%D0%B8%D0%B0%D0%BB%D1%8C%D0%BD%D0%BE%D1%81%D1%82%D1%8C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60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203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85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68F38B-8284-4EDB-9642-AB765B38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3236</Words>
  <Characters>18447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