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Криминалистика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23E4D" w:rsidRDefault="00723E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B4F1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4F1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Шапиро Ольга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23E4D" w:rsidRDefault="00723E4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03F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47C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062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03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03FAB">
              <w:rPr>
                <w:noProof/>
                <w:webHidden/>
              </w:rPr>
            </w:r>
            <w:r w:rsidR="00A03FAB">
              <w:rPr>
                <w:noProof/>
                <w:webHidden/>
              </w:rPr>
              <w:fldChar w:fldCharType="separate"/>
            </w:r>
            <w:r w:rsidR="00E147CB">
              <w:rPr>
                <w:noProof/>
                <w:webHidden/>
              </w:rPr>
              <w:t>3</w:t>
            </w:r>
            <w:r w:rsidR="00A03FAB">
              <w:rPr>
                <w:noProof/>
                <w:webHidden/>
              </w:rPr>
              <w:fldChar w:fldCharType="end"/>
            </w:r>
          </w:hyperlink>
        </w:p>
        <w:p w:rsidR="00D75436" w:rsidRDefault="005062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03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03FAB">
              <w:rPr>
                <w:noProof/>
                <w:webHidden/>
              </w:rPr>
            </w:r>
            <w:r w:rsidR="00A03FAB">
              <w:rPr>
                <w:noProof/>
                <w:webHidden/>
              </w:rPr>
              <w:fldChar w:fldCharType="separate"/>
            </w:r>
            <w:r w:rsidR="00E147CB">
              <w:rPr>
                <w:noProof/>
                <w:webHidden/>
              </w:rPr>
              <w:t>3</w:t>
            </w:r>
            <w:r w:rsidR="00A03FAB">
              <w:rPr>
                <w:noProof/>
                <w:webHidden/>
              </w:rPr>
              <w:fldChar w:fldCharType="end"/>
            </w:r>
          </w:hyperlink>
        </w:p>
        <w:p w:rsidR="00D75436" w:rsidRDefault="005062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03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03FAB">
              <w:rPr>
                <w:noProof/>
                <w:webHidden/>
              </w:rPr>
            </w:r>
            <w:r w:rsidR="00A03FAB">
              <w:rPr>
                <w:noProof/>
                <w:webHidden/>
              </w:rPr>
              <w:fldChar w:fldCharType="separate"/>
            </w:r>
            <w:r w:rsidR="00E147CB">
              <w:rPr>
                <w:noProof/>
                <w:webHidden/>
              </w:rPr>
              <w:t>4</w:t>
            </w:r>
            <w:r w:rsidR="00A03FAB">
              <w:rPr>
                <w:noProof/>
                <w:webHidden/>
              </w:rPr>
              <w:fldChar w:fldCharType="end"/>
            </w:r>
          </w:hyperlink>
        </w:p>
        <w:p w:rsidR="00D75436" w:rsidRDefault="005062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03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03FAB">
              <w:rPr>
                <w:noProof/>
                <w:webHidden/>
              </w:rPr>
            </w:r>
            <w:r w:rsidR="00A03FAB">
              <w:rPr>
                <w:noProof/>
                <w:webHidden/>
              </w:rPr>
              <w:fldChar w:fldCharType="separate"/>
            </w:r>
            <w:r w:rsidR="00E147CB">
              <w:rPr>
                <w:noProof/>
                <w:webHidden/>
              </w:rPr>
              <w:t>10</w:t>
            </w:r>
            <w:r w:rsidR="00A03FAB">
              <w:rPr>
                <w:noProof/>
                <w:webHidden/>
              </w:rPr>
              <w:fldChar w:fldCharType="end"/>
            </w:r>
          </w:hyperlink>
        </w:p>
        <w:p w:rsidR="00D75436" w:rsidRDefault="005062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03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03FAB">
              <w:rPr>
                <w:noProof/>
                <w:webHidden/>
              </w:rPr>
            </w:r>
            <w:r w:rsidR="00A03FAB">
              <w:rPr>
                <w:noProof/>
                <w:webHidden/>
              </w:rPr>
              <w:fldChar w:fldCharType="separate"/>
            </w:r>
            <w:r w:rsidR="00E147CB">
              <w:rPr>
                <w:noProof/>
                <w:webHidden/>
              </w:rPr>
              <w:t>11</w:t>
            </w:r>
            <w:r w:rsidR="00A03FAB">
              <w:rPr>
                <w:noProof/>
                <w:webHidden/>
              </w:rPr>
              <w:fldChar w:fldCharType="end"/>
            </w:r>
          </w:hyperlink>
        </w:p>
        <w:p w:rsidR="00D75436" w:rsidRDefault="005062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03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03FAB">
              <w:rPr>
                <w:noProof/>
                <w:webHidden/>
              </w:rPr>
            </w:r>
            <w:r w:rsidR="00A03FAB">
              <w:rPr>
                <w:noProof/>
                <w:webHidden/>
              </w:rPr>
              <w:fldChar w:fldCharType="separate"/>
            </w:r>
            <w:r w:rsidR="00E147CB">
              <w:rPr>
                <w:noProof/>
                <w:webHidden/>
              </w:rPr>
              <w:t>11</w:t>
            </w:r>
            <w:r w:rsidR="00A03FAB">
              <w:rPr>
                <w:noProof/>
                <w:webHidden/>
              </w:rPr>
              <w:fldChar w:fldCharType="end"/>
            </w:r>
          </w:hyperlink>
        </w:p>
        <w:p w:rsidR="00D75436" w:rsidRDefault="005062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03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03FAB">
              <w:rPr>
                <w:noProof/>
                <w:webHidden/>
              </w:rPr>
            </w:r>
            <w:r w:rsidR="00A03FAB">
              <w:rPr>
                <w:noProof/>
                <w:webHidden/>
              </w:rPr>
              <w:fldChar w:fldCharType="separate"/>
            </w:r>
            <w:r w:rsidR="00E147CB">
              <w:rPr>
                <w:noProof/>
                <w:webHidden/>
              </w:rPr>
              <w:t>11</w:t>
            </w:r>
            <w:r w:rsidR="00A03FAB">
              <w:rPr>
                <w:noProof/>
                <w:webHidden/>
              </w:rPr>
              <w:fldChar w:fldCharType="end"/>
            </w:r>
          </w:hyperlink>
        </w:p>
        <w:p w:rsidR="00D75436" w:rsidRDefault="005062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03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03FAB">
              <w:rPr>
                <w:noProof/>
                <w:webHidden/>
              </w:rPr>
            </w:r>
            <w:r w:rsidR="00A03FAB">
              <w:rPr>
                <w:noProof/>
                <w:webHidden/>
              </w:rPr>
              <w:fldChar w:fldCharType="separate"/>
            </w:r>
            <w:r w:rsidR="00E147CB">
              <w:rPr>
                <w:noProof/>
                <w:webHidden/>
              </w:rPr>
              <w:t>12</w:t>
            </w:r>
            <w:r w:rsidR="00A03FAB">
              <w:rPr>
                <w:noProof/>
                <w:webHidden/>
              </w:rPr>
              <w:fldChar w:fldCharType="end"/>
            </w:r>
          </w:hyperlink>
        </w:p>
        <w:p w:rsidR="00D75436" w:rsidRDefault="005062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03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03FAB">
              <w:rPr>
                <w:noProof/>
                <w:webHidden/>
              </w:rPr>
            </w:r>
            <w:r w:rsidR="00A03FAB">
              <w:rPr>
                <w:noProof/>
                <w:webHidden/>
              </w:rPr>
              <w:fldChar w:fldCharType="separate"/>
            </w:r>
            <w:r w:rsidR="00E147CB">
              <w:rPr>
                <w:noProof/>
                <w:webHidden/>
              </w:rPr>
              <w:t>13</w:t>
            </w:r>
            <w:r w:rsidR="00A03FAB">
              <w:rPr>
                <w:noProof/>
                <w:webHidden/>
              </w:rPr>
              <w:fldChar w:fldCharType="end"/>
            </w:r>
          </w:hyperlink>
        </w:p>
        <w:p w:rsidR="00D75436" w:rsidRDefault="005062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03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03FAB">
              <w:rPr>
                <w:noProof/>
                <w:webHidden/>
              </w:rPr>
            </w:r>
            <w:r w:rsidR="00A03FAB">
              <w:rPr>
                <w:noProof/>
                <w:webHidden/>
              </w:rPr>
              <w:fldChar w:fldCharType="separate"/>
            </w:r>
            <w:r w:rsidR="00E147CB">
              <w:rPr>
                <w:noProof/>
                <w:webHidden/>
              </w:rPr>
              <w:t>14</w:t>
            </w:r>
            <w:r w:rsidR="00A03FAB">
              <w:rPr>
                <w:noProof/>
                <w:webHidden/>
              </w:rPr>
              <w:fldChar w:fldCharType="end"/>
            </w:r>
          </w:hyperlink>
        </w:p>
        <w:p w:rsidR="00D75436" w:rsidRDefault="005062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03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03FAB">
              <w:rPr>
                <w:noProof/>
                <w:webHidden/>
              </w:rPr>
            </w:r>
            <w:r w:rsidR="00A03FAB">
              <w:rPr>
                <w:noProof/>
                <w:webHidden/>
              </w:rPr>
              <w:fldChar w:fldCharType="separate"/>
            </w:r>
            <w:r w:rsidR="00E147CB">
              <w:rPr>
                <w:noProof/>
                <w:webHidden/>
              </w:rPr>
              <w:t>16</w:t>
            </w:r>
            <w:r w:rsidR="00A03FAB">
              <w:rPr>
                <w:noProof/>
                <w:webHidden/>
              </w:rPr>
              <w:fldChar w:fldCharType="end"/>
            </w:r>
          </w:hyperlink>
        </w:p>
        <w:p w:rsidR="00D75436" w:rsidRDefault="005062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03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03FAB">
              <w:rPr>
                <w:noProof/>
                <w:webHidden/>
              </w:rPr>
            </w:r>
            <w:r w:rsidR="00A03FAB">
              <w:rPr>
                <w:noProof/>
                <w:webHidden/>
              </w:rPr>
              <w:fldChar w:fldCharType="separate"/>
            </w:r>
            <w:r w:rsidR="00E147CB">
              <w:rPr>
                <w:noProof/>
                <w:webHidden/>
              </w:rPr>
              <w:t>16</w:t>
            </w:r>
            <w:r w:rsidR="00A03FAB">
              <w:rPr>
                <w:noProof/>
                <w:webHidden/>
              </w:rPr>
              <w:fldChar w:fldCharType="end"/>
            </w:r>
          </w:hyperlink>
        </w:p>
        <w:p w:rsidR="00D75436" w:rsidRDefault="005062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03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03FAB">
              <w:rPr>
                <w:noProof/>
                <w:webHidden/>
              </w:rPr>
            </w:r>
            <w:r w:rsidR="00A03FAB">
              <w:rPr>
                <w:noProof/>
                <w:webHidden/>
              </w:rPr>
              <w:fldChar w:fldCharType="separate"/>
            </w:r>
            <w:r w:rsidR="00E147CB">
              <w:rPr>
                <w:noProof/>
                <w:webHidden/>
              </w:rPr>
              <w:t>16</w:t>
            </w:r>
            <w:r w:rsidR="00A03FAB">
              <w:rPr>
                <w:noProof/>
                <w:webHidden/>
              </w:rPr>
              <w:fldChar w:fldCharType="end"/>
            </w:r>
          </w:hyperlink>
        </w:p>
        <w:p w:rsidR="00D75436" w:rsidRDefault="005062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03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03FAB">
              <w:rPr>
                <w:noProof/>
                <w:webHidden/>
              </w:rPr>
            </w:r>
            <w:r w:rsidR="00A03FAB">
              <w:rPr>
                <w:noProof/>
                <w:webHidden/>
              </w:rPr>
              <w:fldChar w:fldCharType="separate"/>
            </w:r>
            <w:r w:rsidR="00E147CB">
              <w:rPr>
                <w:noProof/>
                <w:webHidden/>
              </w:rPr>
              <w:t>16</w:t>
            </w:r>
            <w:r w:rsidR="00A03FAB">
              <w:rPr>
                <w:noProof/>
                <w:webHidden/>
              </w:rPr>
              <w:fldChar w:fldCharType="end"/>
            </w:r>
          </w:hyperlink>
        </w:p>
        <w:p w:rsidR="00D75436" w:rsidRDefault="005062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03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03FAB">
              <w:rPr>
                <w:noProof/>
                <w:webHidden/>
              </w:rPr>
            </w:r>
            <w:r w:rsidR="00A03FAB">
              <w:rPr>
                <w:noProof/>
                <w:webHidden/>
              </w:rPr>
              <w:fldChar w:fldCharType="separate"/>
            </w:r>
            <w:r w:rsidR="00E147CB">
              <w:rPr>
                <w:noProof/>
                <w:webHidden/>
              </w:rPr>
              <w:t>16</w:t>
            </w:r>
            <w:r w:rsidR="00A03FAB">
              <w:rPr>
                <w:noProof/>
                <w:webHidden/>
              </w:rPr>
              <w:fldChar w:fldCharType="end"/>
            </w:r>
          </w:hyperlink>
        </w:p>
        <w:p w:rsidR="00D75436" w:rsidRDefault="005062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03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03FAB">
              <w:rPr>
                <w:noProof/>
                <w:webHidden/>
              </w:rPr>
            </w:r>
            <w:r w:rsidR="00A03FAB">
              <w:rPr>
                <w:noProof/>
                <w:webHidden/>
              </w:rPr>
              <w:fldChar w:fldCharType="separate"/>
            </w:r>
            <w:r w:rsidR="00E147CB">
              <w:rPr>
                <w:noProof/>
                <w:webHidden/>
              </w:rPr>
              <w:t>16</w:t>
            </w:r>
            <w:r w:rsidR="00A03FAB">
              <w:rPr>
                <w:noProof/>
                <w:webHidden/>
              </w:rPr>
              <w:fldChar w:fldCharType="end"/>
            </w:r>
          </w:hyperlink>
        </w:p>
        <w:p w:rsidR="00D75436" w:rsidRDefault="005062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03F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03FAB">
              <w:rPr>
                <w:noProof/>
                <w:webHidden/>
              </w:rPr>
            </w:r>
            <w:r w:rsidR="00A03FAB">
              <w:rPr>
                <w:noProof/>
                <w:webHidden/>
              </w:rPr>
              <w:fldChar w:fldCharType="separate"/>
            </w:r>
            <w:r w:rsidR="00E147CB">
              <w:rPr>
                <w:noProof/>
                <w:webHidden/>
              </w:rPr>
              <w:t>16</w:t>
            </w:r>
            <w:r w:rsidR="00A03FA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03FA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теоретических знаний о системе криминалистики и ее основных категориях, приобретение практических навыков по выявлению, раскрытию, расследованию и предупреждению отдельных видов и групп преступлений, а также изучение способов использования достижений криминалистики в иных сферах правоприменительной деятельности (при судебном рассмотрении гражданских и административных дел).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Криминалистика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7"/>
        <w:gridCol w:w="2811"/>
        <w:gridCol w:w="4652"/>
      </w:tblGrid>
      <w:tr w:rsidR="00751095" w:rsidRPr="00DB4F1B" w:rsidTr="00DB4F1B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4F1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B4F1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B4F1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4F1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B4F1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B4F1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B4F1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B4F1B" w:rsidTr="00DB4F1B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4F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DB4F1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B4F1B">
              <w:rPr>
                <w:rFonts w:ascii="Times New Roman" w:hAnsi="Times New Roman" w:cs="Times New Roman"/>
              </w:rPr>
              <w:t xml:space="preserve"> осуществлять профессиональную деятельность в соответствии с нормами профессиональной этики, нормами права, нормативными правовыми актами в сфере экономики, исключающими противоправное поведение.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4F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 xml:space="preserve">ОПК-5.2 - Использует нормы профессиональной этики, нормы права, нормативные правовые акты в профессиональной деятельности в </w:t>
            </w:r>
            <w:proofErr w:type="gramStart"/>
            <w:r w:rsidRPr="00DB4F1B">
              <w:rPr>
                <w:rFonts w:ascii="Times New Roman" w:hAnsi="Times New Roman" w:cs="Times New Roman"/>
                <w:lang w:bidi="ru-RU"/>
              </w:rPr>
              <w:t>целях</w:t>
            </w:r>
            <w:proofErr w:type="gramEnd"/>
            <w:r w:rsidRPr="00DB4F1B">
              <w:rPr>
                <w:rFonts w:ascii="Times New Roman" w:hAnsi="Times New Roman" w:cs="Times New Roman"/>
                <w:lang w:bidi="ru-RU"/>
              </w:rPr>
              <w:t xml:space="preserve"> исключения противоправного поведения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4F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</w:rPr>
              <w:t xml:space="preserve">Знать: </w:t>
            </w:r>
            <w:r w:rsidR="00316402" w:rsidRPr="00DB4F1B">
              <w:rPr>
                <w:rFonts w:ascii="Times New Roman" w:hAnsi="Times New Roman" w:cs="Times New Roman"/>
              </w:rPr>
              <w:t>нормы действующего законодательства, правила выявления и расследования правонарушений и преступлений, в том числе в сфере экономики, меры предупреждения и профилактики экономических правонарушений и преступлений, критерии, требования и этические нормы, которым должны соответствовать такие меры.</w:t>
            </w:r>
            <w:r w:rsidRPr="00DB4F1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B4F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</w:rPr>
              <w:t xml:space="preserve">Уметь: </w:t>
            </w:r>
            <w:r w:rsidR="00FD518F" w:rsidRPr="00DB4F1B">
              <w:rPr>
                <w:rFonts w:ascii="Times New Roman" w:hAnsi="Times New Roman" w:cs="Times New Roman"/>
              </w:rPr>
              <w:t>анализировать законодательство и проверять его актуальность, квалифицировать деяние, применять знания, направленные на выявление, расследование и предупреждение правонарушений и преступлений, в том числе в сфере экономики, с соблюдением норм профессиональной этики.</w:t>
            </w:r>
            <w:r w:rsidRPr="00DB4F1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B4F1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B4F1B">
              <w:rPr>
                <w:rFonts w:ascii="Times New Roman" w:hAnsi="Times New Roman" w:cs="Times New Roman"/>
              </w:rPr>
              <w:t>навыками применения законодательства, составления процессуальных и иных документов, выявления, расследования и предупреждения правонарушений и преступлений, в том числе в сфере экономики, с учетом норм профессиональной этики.</w:t>
            </w:r>
          </w:p>
        </w:tc>
      </w:tr>
    </w:tbl>
    <w:p w:rsidR="00E1429F" w:rsidRPr="00DB4F1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DB4F1B" w:rsidTr="00DB4F1B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DB4F1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4F1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DB4F1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B4F1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DB4F1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B4F1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DB4F1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4F1B">
              <w:rPr>
                <w:rFonts w:ascii="Times New Roman" w:hAnsi="Times New Roman" w:cs="Times New Roman"/>
                <w:b/>
              </w:rPr>
              <w:t>(ак</w:t>
            </w:r>
            <w:r w:rsidR="00AE2B1A" w:rsidRPr="00DB4F1B">
              <w:rPr>
                <w:rFonts w:ascii="Times New Roman" w:hAnsi="Times New Roman" w:cs="Times New Roman"/>
                <w:b/>
              </w:rPr>
              <w:t>адемические</w:t>
            </w:r>
            <w:r w:rsidRPr="00DB4F1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B4F1B" w:rsidTr="00DB4F1B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:rsidR="000B317E" w:rsidRPr="00DB4F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:rsidR="000B317E" w:rsidRPr="00DB4F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DB4F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4F1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DB4F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DB4F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4F1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B4F1B" w:rsidTr="00DB4F1B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:rsidR="004475DA" w:rsidRPr="00DB4F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:rsidR="004475DA" w:rsidRPr="00DB4F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DB4F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4F1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DB4F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4F1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DB4F1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4F1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DB4F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B4F1B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DB4F1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4F1B">
              <w:rPr>
                <w:rFonts w:ascii="Times New Roman" w:hAnsi="Times New Roman" w:cs="Times New Roman"/>
                <w:b/>
                <w:lang w:bidi="ru-RU"/>
              </w:rPr>
              <w:t>Раздел I. ВВЕДЕНИЕ В КРИМИНАЛИСТИКУ</w:t>
            </w:r>
          </w:p>
        </w:tc>
      </w:tr>
      <w:tr w:rsidR="005B37A7" w:rsidRPr="00DB4F1B" w:rsidTr="00DB4F1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:rsidR="004475DA" w:rsidRPr="00DB4F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Тема 1. Предмет, система, задачи криминалистики</w:t>
            </w:r>
          </w:p>
        </w:tc>
        <w:tc>
          <w:tcPr>
            <w:tcW w:w="2496" w:type="pct"/>
            <w:gridSpan w:val="2"/>
            <w:shd w:val="clear" w:color="auto" w:fill="auto"/>
          </w:tcPr>
          <w:p w:rsidR="004475DA" w:rsidRPr="00DB4F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F1B">
              <w:rPr>
                <w:sz w:val="22"/>
                <w:szCs w:val="22"/>
                <w:lang w:bidi="ru-RU"/>
              </w:rPr>
              <w:t xml:space="preserve">Предмет науки криминалистики: этапы развития представлений о предмете криминалистики; современное представление о предмете науки криминалистики. Принципы криминалистики. Система криминалистики. Криминалистические учреждения системы МВД России и Министерства юстиции Российской Федерации: их структура и решаемые ими задачи. Место криминалистики в системе научных знаний и проблемы ее взаимосвязи и преемственности с другими науками и учебными дисциплинами. Задачи криминалистики в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обеспечении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 деятельности правоохранительных органов, в том числе и органов внутренних дел, по раскрытию, расследованию и предотвращению преступлений на современном этапе. Методы криминалистики: понятие метода;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всеобщий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, общенаучные и частные (специальные) методы; основные направления разработки новых методов в криминалистике; требования, предъявляемые к криминалистическим методам. Законы развития криминалистики Объект и предмет криминалистического познания. Задачи и методы криминалистики. Система криминалистики: общая теория и методология криминалистики, криминалистическая техника, криминалистическая тактика, криминалистическая методика расследования отдельных видов преступлений. Связь криминалистики с иными правовыми и не правовыми науками. Использование достижений криминалистики в административном и гражданском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судопроизводстве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>. Зарождение и развитие отечественной и зарубежной криминалистики. Будущее криминалистики.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B4F1B" w:rsidTr="00DB4F1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:rsidR="004475DA" w:rsidRPr="00DB4F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Тема 2. Криминалистическая идентификация и диагностика</w:t>
            </w:r>
          </w:p>
        </w:tc>
        <w:tc>
          <w:tcPr>
            <w:tcW w:w="2496" w:type="pct"/>
            <w:gridSpan w:val="2"/>
            <w:shd w:val="clear" w:color="auto" w:fill="auto"/>
          </w:tcPr>
          <w:p w:rsidR="004475DA" w:rsidRPr="00DB4F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F1B">
              <w:rPr>
                <w:sz w:val="22"/>
                <w:szCs w:val="22"/>
                <w:lang w:bidi="ru-RU"/>
              </w:rPr>
              <w:t xml:space="preserve">Понятие криминалистической идентификации как </w:t>
            </w:r>
            <w:proofErr w:type="spellStart"/>
            <w:r w:rsidRPr="00DB4F1B">
              <w:rPr>
                <w:sz w:val="22"/>
                <w:szCs w:val="22"/>
                <w:lang w:bidi="ru-RU"/>
              </w:rPr>
              <w:t>частнонаучной</w:t>
            </w:r>
            <w:proofErr w:type="spellEnd"/>
            <w:r w:rsidRPr="00DB4F1B">
              <w:rPr>
                <w:sz w:val="22"/>
                <w:szCs w:val="22"/>
                <w:lang w:bidi="ru-RU"/>
              </w:rPr>
              <w:t xml:space="preserve"> теории, процесса познания и цели (результата) исследования. Научные основы (предпосылки) криминалистической идентификации. Понятие свойства и признака объекта, идентификационного комплекса признаков и идентификационного периода. Задачи криминалистической идентификации. Субъекты и объекты криминалистической идентификации, ее формы и виды. Соотношение криминалистической идентификации и установления групповой принадлежности. Использование математических методов и ЭВМ в идентификационных исследованиях. Процесс криминалистической идентификации. Значение криминалистической идентификации. Понятие криминалистической диагностики, ее задачи и значение для раскрытия и расследования преступлений. Объекты криминалистического диагностирования.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Общая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 и частные диагностические методики. Стадии (этапы) диагностического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B4F1B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DB4F1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4F1B">
              <w:rPr>
                <w:rFonts w:ascii="Times New Roman" w:hAnsi="Times New Roman" w:cs="Times New Roman"/>
                <w:b/>
                <w:lang w:bidi="ru-RU"/>
              </w:rPr>
              <w:t>Раздел II. КРИМИНАЛИСТИЧЕСКАЯ ТЕХНИКА</w:t>
            </w:r>
          </w:p>
        </w:tc>
      </w:tr>
      <w:tr w:rsidR="005B37A7" w:rsidRPr="00DB4F1B" w:rsidTr="00DB4F1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:rsidR="004475DA" w:rsidRPr="00DB4F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Тема 3. Общие положения криминалистической техники</w:t>
            </w:r>
          </w:p>
        </w:tc>
        <w:tc>
          <w:tcPr>
            <w:tcW w:w="2496" w:type="pct"/>
            <w:gridSpan w:val="2"/>
            <w:shd w:val="clear" w:color="auto" w:fill="auto"/>
          </w:tcPr>
          <w:p w:rsidR="004475DA" w:rsidRPr="00DB4F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F1B">
              <w:rPr>
                <w:sz w:val="22"/>
                <w:szCs w:val="22"/>
                <w:lang w:bidi="ru-RU"/>
              </w:rPr>
              <w:t>Понятие криминалистической техники как раздела науки криминалистики и комплекса материальных средств, используемых при раскрытии и расследовании преступлений.  Система криминалистической техники и проблемы её развития. Правовые основы и принципы применения технико-криминалистических средств и методов. Классификация технико-криминалистических средств и методов: в зависимости от целей их использования; по видам исследования; средства обнаружения следов; средства фиксации и изъятия объектов. Методы и средства исследования доказательств. Направления развития криминалистической техники. Субъекты и формы применения технико-криминалистических средств и методов. Понятие криминалистической экспертизы, ее роды, виды и разновидности.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B4F1B" w:rsidTr="00DB4F1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:rsidR="004475DA" w:rsidRPr="00DB4F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Тема 4. Криминалистическая фотография и видеозапись</w:t>
            </w:r>
          </w:p>
        </w:tc>
        <w:tc>
          <w:tcPr>
            <w:tcW w:w="2496" w:type="pct"/>
            <w:gridSpan w:val="2"/>
            <w:shd w:val="clear" w:color="auto" w:fill="auto"/>
          </w:tcPr>
          <w:p w:rsidR="004475DA" w:rsidRPr="00DB4F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F1B">
              <w:rPr>
                <w:sz w:val="22"/>
                <w:szCs w:val="22"/>
                <w:lang w:bidi="ru-RU"/>
              </w:rPr>
              <w:t>Понятие и научные основы криминалистической фотографии, киносъемки и видеозаписи как отрасли криминалистической техники. Система криминалистической фотографии. Фотографические средства, используемые при раскрытии, расследовании и предотвращении  преступлений. Формы применения фотографических средств и методов в деятельности правоохранительных органов. Возможности применения цифровой фотографии в деятельности правоохранительных органов. Фотографические методы и приемы, применяемые в криминалистике. Техника фотографирования наиболее распространенных объектов. Подготовка и назначение судебно-фототехнических экспертиз. Обстоятельства, устанавливаемые при проведении судебно-фототехнических экспертиз. Средства и методы криминалистической киносъемки и видеозаписи. Формы их применения в деятельности правоохранительных органов. Методика применения киносъемки и видеозаписи при проведении отдельных следственных действий. Процессуальное и техническое оформление результатов применения фото-, киносъемки и видеозаписи при раскрытии и расследовании преступлений.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DB4F1B" w:rsidTr="00DB4F1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:rsidR="004475DA" w:rsidRPr="00DB4F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Тема 5. Криминалистическая трасология</w:t>
            </w:r>
          </w:p>
        </w:tc>
        <w:tc>
          <w:tcPr>
            <w:tcW w:w="2496" w:type="pct"/>
            <w:gridSpan w:val="2"/>
            <w:shd w:val="clear" w:color="auto" w:fill="auto"/>
          </w:tcPr>
          <w:p w:rsidR="004475DA" w:rsidRPr="00DB4F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F1B">
              <w:rPr>
                <w:sz w:val="22"/>
                <w:szCs w:val="22"/>
                <w:lang w:bidi="ru-RU"/>
              </w:rPr>
              <w:t xml:space="preserve">Понятие криминалистической трасологии. Понятие и классификация материальных следов преступления и механизм их образования, классификация следов-отображений. Этапы работы со следами по месту их нахождения: обнаружение, фиксация, осмотр и изъятие. Понятие дактилоскопии. Строение кожного покрова рук человека, свойства папиллярных узоров, классификация папиллярных узоров. Классификация следов папиллярных узоров. Средства и методы обнаружения и фиксации следов папиллярных узоров. Подготовка и назначение судебно-дактилоскопической экспертизы. Обстоятельства, устанавливаемые при проведении дактилоскопической экспертизы. Значение следов папиллярных узоров в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раскрытии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 и расследовании преступлений. Следы ног человека. Классификация следов ног. Свойства ног, отображающиеся в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следах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, и механизм </w:t>
            </w:r>
            <w:proofErr w:type="spellStart"/>
            <w:r w:rsidRPr="00DB4F1B">
              <w:rPr>
                <w:sz w:val="22"/>
                <w:szCs w:val="22"/>
                <w:lang w:bidi="ru-RU"/>
              </w:rPr>
              <w:t>следообразования</w:t>
            </w:r>
            <w:proofErr w:type="spellEnd"/>
            <w:r w:rsidRPr="00DB4F1B">
              <w:rPr>
                <w:sz w:val="22"/>
                <w:szCs w:val="22"/>
                <w:lang w:bidi="ru-RU"/>
              </w:rPr>
              <w:t xml:space="preserve">. Классификация следов ног человека. Средства и методы обнаружения, фиксации и изъятия следов ног человека. Подготовка и назначение экспертизы следов ног человека. Обстоятельства, устанавливаемые при  проведении экспертизы ног человека. Криминалистическое значение ног человека. Следы зубов, ногтей и одежды человека, их классификация и значение. Следы орудий взлома, механизмов и инструментов. Классификация следов орудий и инструментов, свойства объектов, отображающиеся в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следах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, и механизм их образования. Средства и методы обнаружения следов орудий и инструментов. Подготовка и назначение экспертизы следов орудий и инструментов. Обстоятельства, устанавливаемые при проведении экспертизы следов орудий и инструментов. Значение следов орудий и инструментов. Следы транспортных  средств. Классификация следов транспортных средств, их свойства как </w:t>
            </w:r>
            <w:proofErr w:type="spellStart"/>
            <w:r w:rsidRPr="00DB4F1B">
              <w:rPr>
                <w:sz w:val="22"/>
                <w:szCs w:val="22"/>
                <w:lang w:bidi="ru-RU"/>
              </w:rPr>
              <w:t>следообразующих</w:t>
            </w:r>
            <w:proofErr w:type="spellEnd"/>
            <w:r w:rsidRPr="00DB4F1B">
              <w:rPr>
                <w:sz w:val="22"/>
                <w:szCs w:val="22"/>
                <w:lang w:bidi="ru-RU"/>
              </w:rPr>
              <w:t xml:space="preserve"> объектов и механизм </w:t>
            </w:r>
            <w:proofErr w:type="spellStart"/>
            <w:r w:rsidRPr="00DB4F1B">
              <w:rPr>
                <w:sz w:val="22"/>
                <w:szCs w:val="22"/>
                <w:lang w:bidi="ru-RU"/>
              </w:rPr>
              <w:t>следообразования</w:t>
            </w:r>
            <w:proofErr w:type="spellEnd"/>
            <w:r w:rsidRPr="00DB4F1B">
              <w:rPr>
                <w:sz w:val="22"/>
                <w:szCs w:val="22"/>
                <w:lang w:bidi="ru-RU"/>
              </w:rPr>
              <w:t xml:space="preserve">.  Средства и методы обнаружения и фиксации следов транспортных средств. Криминалистическое значение следов транспортных средств. </w:t>
            </w:r>
            <w:proofErr w:type="spellStart"/>
            <w:r w:rsidRPr="00DB4F1B">
              <w:rPr>
                <w:sz w:val="22"/>
                <w:szCs w:val="22"/>
                <w:lang w:bidi="ru-RU"/>
              </w:rPr>
              <w:t>Трасологические</w:t>
            </w:r>
            <w:proofErr w:type="spellEnd"/>
            <w:r w:rsidRPr="00DB4F1B">
              <w:rPr>
                <w:sz w:val="22"/>
                <w:szCs w:val="22"/>
                <w:lang w:bidi="ru-RU"/>
              </w:rPr>
              <w:t xml:space="preserve"> аспекты проблемы </w:t>
            </w:r>
            <w:proofErr w:type="spellStart"/>
            <w:r w:rsidRPr="00DB4F1B">
              <w:rPr>
                <w:sz w:val="22"/>
                <w:szCs w:val="22"/>
                <w:lang w:bidi="ru-RU"/>
              </w:rPr>
              <w:t>микроследов</w:t>
            </w:r>
            <w:proofErr w:type="spellEnd"/>
            <w:r w:rsidRPr="00DB4F1B">
              <w:rPr>
                <w:sz w:val="22"/>
                <w:szCs w:val="22"/>
                <w:lang w:bidi="ru-RU"/>
              </w:rPr>
              <w:t xml:space="preserve"> (микрообъектов). Понятие </w:t>
            </w:r>
            <w:proofErr w:type="spellStart"/>
            <w:r w:rsidRPr="00DB4F1B">
              <w:rPr>
                <w:sz w:val="22"/>
                <w:szCs w:val="22"/>
                <w:lang w:bidi="ru-RU"/>
              </w:rPr>
              <w:t>микроследов</w:t>
            </w:r>
            <w:proofErr w:type="spellEnd"/>
            <w:r w:rsidRPr="00DB4F1B">
              <w:rPr>
                <w:sz w:val="22"/>
                <w:szCs w:val="22"/>
                <w:lang w:bidi="ru-RU"/>
              </w:rPr>
              <w:t xml:space="preserve">. Свойства и классификация </w:t>
            </w:r>
            <w:proofErr w:type="spellStart"/>
            <w:r w:rsidRPr="00DB4F1B">
              <w:rPr>
                <w:sz w:val="22"/>
                <w:szCs w:val="22"/>
                <w:lang w:bidi="ru-RU"/>
              </w:rPr>
              <w:t>микроследов</w:t>
            </w:r>
            <w:proofErr w:type="spellEnd"/>
            <w:r w:rsidRPr="00DB4F1B">
              <w:rPr>
                <w:sz w:val="22"/>
                <w:szCs w:val="22"/>
                <w:lang w:bidi="ru-RU"/>
              </w:rPr>
              <w:t xml:space="preserve">. Средства и методы обнаружения и фиксации </w:t>
            </w:r>
            <w:proofErr w:type="spellStart"/>
            <w:r w:rsidRPr="00DB4F1B">
              <w:rPr>
                <w:sz w:val="22"/>
                <w:szCs w:val="22"/>
                <w:lang w:bidi="ru-RU"/>
              </w:rPr>
              <w:t>микроследов</w:t>
            </w:r>
            <w:proofErr w:type="spellEnd"/>
            <w:r w:rsidRPr="00DB4F1B">
              <w:rPr>
                <w:sz w:val="22"/>
                <w:szCs w:val="22"/>
                <w:lang w:bidi="ru-RU"/>
              </w:rPr>
              <w:t xml:space="preserve">. Подготовка и назначение экспертиз </w:t>
            </w:r>
            <w:proofErr w:type="spellStart"/>
            <w:r w:rsidRPr="00DB4F1B">
              <w:rPr>
                <w:sz w:val="22"/>
                <w:szCs w:val="22"/>
                <w:lang w:bidi="ru-RU"/>
              </w:rPr>
              <w:t>микроследов</w:t>
            </w:r>
            <w:proofErr w:type="spellEnd"/>
            <w:r w:rsidRPr="00DB4F1B">
              <w:rPr>
                <w:sz w:val="22"/>
                <w:szCs w:val="22"/>
                <w:lang w:bidi="ru-RU"/>
              </w:rPr>
              <w:t xml:space="preserve">. Значение исследований </w:t>
            </w:r>
            <w:proofErr w:type="spellStart"/>
            <w:r w:rsidRPr="00DB4F1B">
              <w:rPr>
                <w:sz w:val="22"/>
                <w:szCs w:val="22"/>
                <w:lang w:bidi="ru-RU"/>
              </w:rPr>
              <w:t>микроследов</w:t>
            </w:r>
            <w:proofErr w:type="spellEnd"/>
            <w:r w:rsidRPr="00DB4F1B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DB4F1B" w:rsidTr="00DB4F1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:rsidR="004475DA" w:rsidRPr="00DB4F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 xml:space="preserve">Тема 6. Криминалистическая </w:t>
            </w:r>
            <w:proofErr w:type="spellStart"/>
            <w:r w:rsidRPr="00DB4F1B">
              <w:rPr>
                <w:rFonts w:ascii="Times New Roman" w:hAnsi="Times New Roman" w:cs="Times New Roman"/>
                <w:lang w:bidi="ru-RU"/>
              </w:rPr>
              <w:t>габитоскопия</w:t>
            </w:r>
            <w:proofErr w:type="spellEnd"/>
          </w:p>
        </w:tc>
        <w:tc>
          <w:tcPr>
            <w:tcW w:w="2496" w:type="pct"/>
            <w:gridSpan w:val="2"/>
            <w:shd w:val="clear" w:color="auto" w:fill="auto"/>
          </w:tcPr>
          <w:p w:rsidR="004475DA" w:rsidRPr="00DB4F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F1B">
              <w:rPr>
                <w:sz w:val="22"/>
                <w:szCs w:val="22"/>
                <w:lang w:bidi="ru-RU"/>
              </w:rPr>
              <w:t xml:space="preserve">Понятие </w:t>
            </w:r>
            <w:proofErr w:type="spellStart"/>
            <w:r w:rsidRPr="00DB4F1B">
              <w:rPr>
                <w:sz w:val="22"/>
                <w:szCs w:val="22"/>
                <w:lang w:bidi="ru-RU"/>
              </w:rPr>
              <w:t>габитоскопии</w:t>
            </w:r>
            <w:proofErr w:type="spellEnd"/>
            <w:r w:rsidRPr="00DB4F1B">
              <w:rPr>
                <w:sz w:val="22"/>
                <w:szCs w:val="22"/>
                <w:lang w:bidi="ru-RU"/>
              </w:rPr>
              <w:t>, ее структура. Понятие элемента и признака внешности человека, их свойства и классификация. Источники информации о признаках внешности человека. Криминалистические средства и методы установления и фиксации внешних признаков человека. Подготовка и назначение судебно-портретной экспертизы. Значение информации о внешности человека для раскрытия и расследования преступлений.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DB4F1B" w:rsidTr="00DB4F1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:rsidR="004475DA" w:rsidRPr="00DB4F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 xml:space="preserve">Тема 7. Криминалистическое исследование оружия и следов его применения (криминалистическое </w:t>
            </w:r>
            <w:proofErr w:type="spellStart"/>
            <w:r w:rsidRPr="00DB4F1B">
              <w:rPr>
                <w:rFonts w:ascii="Times New Roman" w:hAnsi="Times New Roman" w:cs="Times New Roman"/>
                <w:lang w:bidi="ru-RU"/>
              </w:rPr>
              <w:t>оружиеведение</w:t>
            </w:r>
            <w:proofErr w:type="spellEnd"/>
            <w:r w:rsidRPr="00DB4F1B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496" w:type="pct"/>
            <w:gridSpan w:val="2"/>
            <w:shd w:val="clear" w:color="auto" w:fill="auto"/>
          </w:tcPr>
          <w:p w:rsidR="004475DA" w:rsidRPr="00DB4F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F1B">
              <w:rPr>
                <w:sz w:val="22"/>
                <w:szCs w:val="22"/>
                <w:lang w:bidi="ru-RU"/>
              </w:rPr>
              <w:t xml:space="preserve">Научно-практические основы и структура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криминалистического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DB4F1B">
              <w:rPr>
                <w:sz w:val="22"/>
                <w:szCs w:val="22"/>
                <w:lang w:bidi="ru-RU"/>
              </w:rPr>
              <w:t>оружиеведения</w:t>
            </w:r>
            <w:proofErr w:type="spellEnd"/>
            <w:r w:rsidRPr="00DB4F1B">
              <w:rPr>
                <w:sz w:val="22"/>
                <w:szCs w:val="22"/>
                <w:lang w:bidi="ru-RU"/>
              </w:rPr>
              <w:t xml:space="preserve">. Понятие и система судебной баллистики. Понятие и классификация огнестрельного оружия. Явления внутренней и внешней баллистики выстрела. Механизмы образования следов огнестрельного оружия на гильзе, пуле и преграде. Средства и методы обнаружения следов выстрела. Подготовка и назначение судебно-баллистических экспертиз. Значение следов выстрела. Понятие криминалистического исследования холодного оружия. Понятие и классификация холодного оружия. Подготовка и назначение экспертизы холодного оружия.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Криминалистическая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 взрывотехника в структуре криминалистического </w:t>
            </w:r>
            <w:proofErr w:type="spellStart"/>
            <w:r w:rsidRPr="00DB4F1B">
              <w:rPr>
                <w:sz w:val="22"/>
                <w:szCs w:val="22"/>
                <w:lang w:bidi="ru-RU"/>
              </w:rPr>
              <w:t>оружиеведения</w:t>
            </w:r>
            <w:proofErr w:type="spellEnd"/>
            <w:r w:rsidRPr="00DB4F1B">
              <w:rPr>
                <w:sz w:val="22"/>
                <w:szCs w:val="22"/>
                <w:lang w:bidi="ru-RU"/>
              </w:rPr>
              <w:t>. Взрывные устройства и их классификация. Механизм образования следов взрыва. Средства и методы обнаружения следов взрыва. Подготовка и назначение экспертизы следов взрыва. Значение следов взрыва.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DB4F1B" w:rsidTr="00DB4F1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:rsidR="004475DA" w:rsidRPr="00DB4F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Тема 8. Криминалистическое исследование документов (</w:t>
            </w:r>
            <w:proofErr w:type="gramStart"/>
            <w:r w:rsidRPr="00DB4F1B">
              <w:rPr>
                <w:rFonts w:ascii="Times New Roman" w:hAnsi="Times New Roman" w:cs="Times New Roman"/>
                <w:lang w:bidi="ru-RU"/>
              </w:rPr>
              <w:t>криминалистическая</w:t>
            </w:r>
            <w:proofErr w:type="gramEnd"/>
            <w:r w:rsidRPr="00DB4F1B">
              <w:rPr>
                <w:rFonts w:ascii="Times New Roman" w:hAnsi="Times New Roman" w:cs="Times New Roman"/>
                <w:lang w:bidi="ru-RU"/>
              </w:rPr>
              <w:t xml:space="preserve"> документоведение)</w:t>
            </w:r>
          </w:p>
        </w:tc>
        <w:tc>
          <w:tcPr>
            <w:tcW w:w="2496" w:type="pct"/>
            <w:gridSpan w:val="2"/>
            <w:shd w:val="clear" w:color="auto" w:fill="auto"/>
          </w:tcPr>
          <w:p w:rsidR="004475DA" w:rsidRPr="00DB4F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F1B">
              <w:rPr>
                <w:sz w:val="22"/>
                <w:szCs w:val="22"/>
                <w:lang w:bidi="ru-RU"/>
              </w:rPr>
              <w:t xml:space="preserve">Понятие и структура криминалистического исследования документов. Понятие и классификация документов. Правила обращения с документами. Следственный осмотр документов. Исследование рукописных документов. Понятие письма, почерка и письменной речи, классификация признаков письменной речи и почерка. Подготовка и назначение почерковедческой и </w:t>
            </w:r>
            <w:proofErr w:type="spellStart"/>
            <w:r w:rsidRPr="00DB4F1B">
              <w:rPr>
                <w:sz w:val="22"/>
                <w:szCs w:val="22"/>
                <w:lang w:bidi="ru-RU"/>
              </w:rPr>
              <w:t>автороведческой</w:t>
            </w:r>
            <w:proofErr w:type="spellEnd"/>
            <w:r w:rsidRPr="00DB4F1B">
              <w:rPr>
                <w:sz w:val="22"/>
                <w:szCs w:val="22"/>
                <w:lang w:bidi="ru-RU"/>
              </w:rPr>
              <w:t xml:space="preserve"> экспертиз. Использование рукописных документов для розыска преступника и установления обстоятель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ств пр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>еступления. Техническое исследование документов. Понятие реквизитов документа. Способы  полной и частичной  подделки документов, их признаки, средства и методы установления. Подготовка и назначение технико-криминалистической экспертизы документов. Использование результатов технико-криминалистического исследования документов для установления обстоятель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ств пр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>еступления. Исследование машинописных документов и документов изготовленных с использованием современной копировально-множительной и электронно-вычислительной техники. Понятие шага печатающего устройства, междустрочного интервала, признаков шрифта и особенностей работы механизмов. Подготовка и назначение экспертизы документа, исполненного печатающим устройством. Использование таких документов для розыска преступников и установления обстоятель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ств пр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>еступления.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DB4F1B" w:rsidTr="00DB4F1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:rsidR="004475DA" w:rsidRPr="00DB4F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Тема 9. Криминалистическая регистрация</w:t>
            </w:r>
          </w:p>
        </w:tc>
        <w:tc>
          <w:tcPr>
            <w:tcW w:w="2496" w:type="pct"/>
            <w:gridSpan w:val="2"/>
            <w:shd w:val="clear" w:color="auto" w:fill="auto"/>
          </w:tcPr>
          <w:p w:rsidR="004475DA" w:rsidRPr="00DB4F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F1B">
              <w:rPr>
                <w:sz w:val="22"/>
                <w:szCs w:val="22"/>
                <w:lang w:bidi="ru-RU"/>
              </w:rPr>
              <w:t>Понятие криминалистической регистрации. Ее научные и правовые основы. Федеральный закон «О государственной дактилоскопической регистрации в Российской Федерации»: цели, задачи, объекты, способы, формы и порядок регистрации. Органы, ведущие криминалистическую регистрацию в системе МВД России. Цели оперативно-справочных, криминалистических и розыскных учетов, экспертно-криминалистических коллекций и картотек, их объекты. Объекты учетов, коллекций и картотек, способы, формы их ведения. Централизованные (федеральные), территориальные (региональные), местные виды учетов, коллекций и картотек.  Методы использования оперативно-справочных, криминалистических и розыскных учетов, экспертно-криминалистических коллекций и картотек при раскрытии и расследовании преступлений. Использование средств информатики и вычислительной техники в криминалистической регистрации.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DB4F1B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DB4F1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4F1B">
              <w:rPr>
                <w:rFonts w:ascii="Times New Roman" w:hAnsi="Times New Roman" w:cs="Times New Roman"/>
                <w:b/>
                <w:lang w:bidi="ru-RU"/>
              </w:rPr>
              <w:t>Раздел III. КРИМИНАЛИСТИЧЕСКАЯ ТАКТИКА</w:t>
            </w:r>
          </w:p>
        </w:tc>
      </w:tr>
      <w:tr w:rsidR="005B37A7" w:rsidRPr="00DB4F1B" w:rsidTr="00DB4F1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:rsidR="004475DA" w:rsidRPr="00DB4F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Тема 10. Общие положения криминалистической тактики. Криминалистические версии и планирование расследования</w:t>
            </w:r>
          </w:p>
        </w:tc>
        <w:tc>
          <w:tcPr>
            <w:tcW w:w="2496" w:type="pct"/>
            <w:gridSpan w:val="2"/>
            <w:shd w:val="clear" w:color="auto" w:fill="auto"/>
          </w:tcPr>
          <w:p w:rsidR="004475DA" w:rsidRPr="00DB4F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F1B">
              <w:rPr>
                <w:sz w:val="22"/>
                <w:szCs w:val="22"/>
                <w:lang w:bidi="ru-RU"/>
              </w:rPr>
              <w:t xml:space="preserve">Понятие и содержание криминалистической тактики. Связь криминалистической тактики с другими частями криминалистики, юридическими и иными науками, практикой раскрытия и расследования преступлений. Система криминалистической тактики. Основные понятия криминалистической тактики. Источники криминалистической тактики. Тактика отдельных следственных действий как основная часть этого раздела криминалистики. Понятие, виды, цели и этапы следственного действия. Тактико-криминалистические приемы и рекомендации. Классификация приемов. Требования, предъявляемые к тактико-криминалистическим приемам. Сочетание эффективности и строгого соответствия требованиям законности как основной критерий эффективности тактического приема. Тактические комбинации и оперативно-тактические операции. Тенденции развития криминалистической тактики. Следственная ситуация. Классификация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следственных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 ситуаций. Тактическое решение. Тактический риск. Рефлексивное мышление следователя.  Понятие и сущность криминалистической версии. Версия как разновидность научной гипотезы. Классификация криминалистических версий. Понятие типичной версии. Построение и проверка версий. Требования, предъявляемые к версии. Приемы логического мышления, используемые при построении версий. Значение версий в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раскрытии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 и расследовании преступлений. Значение типичных версий. Понятие планирования расследования. Планирование как метод организации расследования. Цели планирования. Принципы планирования расследования. Элементы планирования расследования уголовного дела и отдельного следственного действия. Роль версий в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планировании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>. Особенности планирования при возбуждении уголовного дела. Техника планирования (формы и виды планов). Вспомогательная документация к планам.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B4F1B" w:rsidTr="00DB4F1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:rsidR="004475DA" w:rsidRPr="00DB4F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Тема 11. Тактика следственного осмотра и освидетельствования</w:t>
            </w:r>
          </w:p>
        </w:tc>
        <w:tc>
          <w:tcPr>
            <w:tcW w:w="2496" w:type="pct"/>
            <w:gridSpan w:val="2"/>
            <w:shd w:val="clear" w:color="auto" w:fill="auto"/>
          </w:tcPr>
          <w:p w:rsidR="004475DA" w:rsidRPr="00DB4F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F1B">
              <w:rPr>
                <w:sz w:val="22"/>
                <w:szCs w:val="22"/>
                <w:lang w:bidi="ru-RU"/>
              </w:rPr>
              <w:t xml:space="preserve">Понятие и сущность следственного осмотра. Его значение в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раскрытии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 и расследовании преступлений. Цели осмотра. Его виды. Общие положения тактики следственного осмотра. Понятие, сущность и задачи осмотра места происшествия. Методы и способы осмотра. Этапы и стадии осмотра места происшествия. Работа следователя на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каждом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 из этапов. Сочетание осмотра с оперативно-розыскными мероприятиями на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месте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 происшествия. Участие специалиста в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осмотре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. Технические средства, применяемые при осмотре.  Фиксация хода и результатов осмотра места происшествия. Требования, предъявляемые к протоколу осмотра места происшествия. Дополнительные способы фиксации хода и результатов осмотра. Осмотр помещений и участков местности, не являющихся местом происшествия. Освидетельствование как особый вид следственного осмотра, его отличия от судебно-медицинского обследования. Тактика осмотра трупа на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месте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 его обнаружения. Особенности осмотра неопознанного трупа. Случаи производства эксгумации трупа. Последовательность и тактические особенности данного следственного 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B4F1B" w:rsidTr="00DB4F1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:rsidR="004475DA" w:rsidRPr="00DB4F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Тема 12. Тактика допроса и очной ставки</w:t>
            </w:r>
          </w:p>
        </w:tc>
        <w:tc>
          <w:tcPr>
            <w:tcW w:w="2496" w:type="pct"/>
            <w:gridSpan w:val="2"/>
            <w:shd w:val="clear" w:color="auto" w:fill="auto"/>
          </w:tcPr>
          <w:p w:rsidR="004475DA" w:rsidRPr="00DB4F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F1B">
              <w:rPr>
                <w:sz w:val="22"/>
                <w:szCs w:val="22"/>
                <w:lang w:bidi="ru-RU"/>
              </w:rPr>
              <w:t xml:space="preserve">Понятие и виды допроса. Понятие очной ставки. Значение допроса и очной ставки в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раскрытии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 и расследовании преступлений. Общие положения тактики допроса. Этапы допроса. Понятие психологического контакта следователя с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допрашиваемым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. Значение установления психологического контакта для достижения целей допроса. Тактические приемы эмоционального и логического воздействия на допрашиваемого, применяемые при допросе. Подготовка к допросу. Технические средства, применяемые при допросе. Планирование допроса. Тактические особенности допроса в условиях бесконфликтной ситуации (дача правдивых показаний, ненамеренно ложных показаний). Тактические особенности допроса в условиях конфликтной ситуации (с нестрогим соперничеством, со строгим соперничеством). Приемы установления осведомленности допрашиваемого, не желающего давать правдивые показания. Особенности допроса подозреваемого и обвиняемого с участием защитника. Особенности тактики допроса несовершеннолетних. Фиксация хода и результатов допроса. Требования, предъявляемые к протоколу допроса. Допрос с применением </w:t>
            </w:r>
            <w:proofErr w:type="spellStart"/>
            <w:r w:rsidRPr="00DB4F1B">
              <w:rPr>
                <w:sz w:val="22"/>
                <w:szCs w:val="22"/>
                <w:lang w:bidi="ru-RU"/>
              </w:rPr>
              <w:t>звук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о</w:t>
            </w:r>
            <w:proofErr w:type="spellEnd"/>
            <w:r w:rsidRPr="00DB4F1B">
              <w:rPr>
                <w:sz w:val="22"/>
                <w:szCs w:val="22"/>
                <w:lang w:bidi="ru-RU"/>
              </w:rPr>
              <w:t>-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 и видеозаписи. Тактика очной ставки.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DB4F1B" w:rsidTr="00DB4F1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:rsidR="004475DA" w:rsidRPr="00DB4F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 xml:space="preserve">Тема 13. Тактика проверки показаний на </w:t>
            </w:r>
            <w:proofErr w:type="gramStart"/>
            <w:r w:rsidRPr="00DB4F1B">
              <w:rPr>
                <w:rFonts w:ascii="Times New Roman" w:hAnsi="Times New Roman" w:cs="Times New Roman"/>
                <w:lang w:bidi="ru-RU"/>
              </w:rPr>
              <w:t>месте</w:t>
            </w:r>
            <w:proofErr w:type="gramEnd"/>
          </w:p>
        </w:tc>
        <w:tc>
          <w:tcPr>
            <w:tcW w:w="2496" w:type="pct"/>
            <w:gridSpan w:val="2"/>
            <w:shd w:val="clear" w:color="auto" w:fill="auto"/>
          </w:tcPr>
          <w:p w:rsidR="004475DA" w:rsidRPr="00DB4F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F1B">
              <w:rPr>
                <w:sz w:val="22"/>
                <w:szCs w:val="22"/>
                <w:lang w:bidi="ru-RU"/>
              </w:rPr>
              <w:t xml:space="preserve">Понятие и сущность проверки показаний на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месте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. Проблемы применения проверки показаний на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месте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. Значение этого следственного действия в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раскрытии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 и расследовании преступлений. Цели проверки показаний на месте. Подготовка к проверке показаний на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месте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. Тактика проведения проверки показаний на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месте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. Фиксация хода и результатов проверки показаний на </w:t>
            </w:r>
            <w:proofErr w:type="gramStart"/>
            <w:r w:rsidRPr="00DB4F1B">
              <w:rPr>
                <w:sz w:val="22"/>
                <w:szCs w:val="22"/>
                <w:lang w:bidi="ru-RU"/>
              </w:rPr>
              <w:t>месте</w:t>
            </w:r>
            <w:proofErr w:type="gramEnd"/>
            <w:r w:rsidRPr="00DB4F1B">
              <w:rPr>
                <w:sz w:val="22"/>
                <w:szCs w:val="22"/>
                <w:lang w:bidi="ru-RU"/>
              </w:rPr>
              <w:t xml:space="preserve"> и их оценка. Особенности тактики проверки показаний на месте при расследовании групповых или организованных преступлений. Понятие образцов для сравнительного исследования. Виды образцов. Требования, предъявляемые к образцам для сравнительного исследования. Подготовка к получению образцов. Общие положения тактики этого следственного действия. Фиксация хода и результатов получения образцов для сравнительного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DB4F1B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DB4F1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4F1B">
              <w:rPr>
                <w:rFonts w:ascii="Times New Roman" w:hAnsi="Times New Roman" w:cs="Times New Roman"/>
                <w:b/>
                <w:lang w:bidi="ru-RU"/>
              </w:rPr>
              <w:t>Раздел IV. КРИМИНАЛИСТИЧЕСКАЯ МЕТОДИКА РАССЛЕДОВАНИЯ ОТДЕЛЬНЫХ ВИДОВ ПРЕСТУПЛЕНИЙ</w:t>
            </w:r>
          </w:p>
        </w:tc>
      </w:tr>
      <w:tr w:rsidR="005B37A7" w:rsidRPr="00DB4F1B" w:rsidTr="00DB4F1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:rsidR="004475DA" w:rsidRPr="00DB4F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Тема 14. Общие положения методики расследования отдельных видов преступлений</w:t>
            </w:r>
          </w:p>
        </w:tc>
        <w:tc>
          <w:tcPr>
            <w:tcW w:w="2496" w:type="pct"/>
            <w:gridSpan w:val="2"/>
            <w:shd w:val="clear" w:color="auto" w:fill="auto"/>
          </w:tcPr>
          <w:p w:rsidR="004475DA" w:rsidRPr="00DB4F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F1B">
              <w:rPr>
                <w:sz w:val="22"/>
                <w:szCs w:val="22"/>
                <w:lang w:bidi="ru-RU"/>
              </w:rPr>
              <w:t>Понятие методики расследования отдельных видов и групп преступлений, ее связь с другими разделами науки криминалистики. Источники криминалистической методики. Структура криминалистической методики. Понятие и содержание обстоятельств, подлежащих установлению. Понятие, сущность и значение криминалистической характеристики преступлений. Структура видовой криминалистической характеристики. Учение о способе совершения преступления. Понятие и содержание следственной ситуации. Значение ситуационного подхода при разработке приемов и рекомендаций криминалистической методики. Периодизация расследования (этапы расследования преступлений).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B4F1B" w:rsidTr="00DB4F1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:rsidR="004475DA" w:rsidRPr="00DB4F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Тема 15. Методика расследования мошенничеств</w:t>
            </w:r>
          </w:p>
        </w:tc>
        <w:tc>
          <w:tcPr>
            <w:tcW w:w="2496" w:type="pct"/>
            <w:gridSpan w:val="2"/>
            <w:shd w:val="clear" w:color="auto" w:fill="auto"/>
          </w:tcPr>
          <w:p w:rsidR="004475DA" w:rsidRPr="00DB4F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F1B">
              <w:rPr>
                <w:sz w:val="22"/>
                <w:szCs w:val="22"/>
                <w:lang w:bidi="ru-RU"/>
              </w:rPr>
              <w:t>Криминалистическая характеристика мошенничеств. Современные способы мошенничества. Особенности возбуждения уголовного дела и обстоятельства, подлежащие установлению по делам о мошенничествах. Типичные ситуации начала расследования мошенничеств и программа действий следователя. Особенности тактики первоначальных следственных действий. Последующие следственные действия. Судебные экспертизы, назначаемые по делам данной категории и обстоятельства, устанавливаемые в ходе их проведения. Особенности взаимодействия следователя с органами дознания, использование помощи специалистов, общественности и населения при расследовании мошенничеств.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4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4F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DB4F1B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DB4F1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4F1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DB4F1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4F1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B4F1B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DB4F1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B4F1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B4F1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DB4F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4F1B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DB4F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4F1B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DB4F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4F1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DB4F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B4F1B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DB4F1B" w:rsidRPr="005B37A7" w:rsidRDefault="00DB4F1B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DB4F1B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DB4F1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4F1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DB4F1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B4F1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B4F1B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B4F1B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4F1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4F1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B4F1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B4F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</w:rPr>
              <w:t xml:space="preserve">Криминалистика: Учебник / Т.В. Аверьянова, Е.Р. </w:t>
            </w:r>
            <w:proofErr w:type="spellStart"/>
            <w:r w:rsidRPr="00DB4F1B">
              <w:rPr>
                <w:rFonts w:ascii="Times New Roman" w:hAnsi="Times New Roman" w:cs="Times New Roman"/>
              </w:rPr>
              <w:t>Россинская</w:t>
            </w:r>
            <w:proofErr w:type="spellEnd"/>
            <w:r w:rsidRPr="00DB4F1B">
              <w:rPr>
                <w:rFonts w:ascii="Times New Roman" w:hAnsi="Times New Roman" w:cs="Times New Roman"/>
              </w:rPr>
              <w:t xml:space="preserve">, Р.С. Белкин, Ю.Г. </w:t>
            </w:r>
            <w:proofErr w:type="spellStart"/>
            <w:r w:rsidRPr="00DB4F1B">
              <w:rPr>
                <w:rFonts w:ascii="Times New Roman" w:hAnsi="Times New Roman" w:cs="Times New Roman"/>
              </w:rPr>
              <w:t>Корухов</w:t>
            </w:r>
            <w:proofErr w:type="spellEnd"/>
            <w:r w:rsidRPr="00DB4F1B">
              <w:rPr>
                <w:rFonts w:ascii="Times New Roman" w:hAnsi="Times New Roman" w:cs="Times New Roman"/>
              </w:rPr>
              <w:t>. - 4-</w:t>
            </w:r>
            <w:r w:rsidRPr="00DB4F1B">
              <w:rPr>
                <w:rFonts w:ascii="Times New Roman" w:hAnsi="Times New Roman" w:cs="Times New Roman"/>
                <w:lang w:val="en-US"/>
              </w:rPr>
              <w:t>e</w:t>
            </w:r>
            <w:r w:rsidRPr="00DB4F1B">
              <w:rPr>
                <w:rFonts w:ascii="Times New Roman" w:hAnsi="Times New Roman" w:cs="Times New Roman"/>
              </w:rPr>
              <w:t xml:space="preserve"> изд., </w:t>
            </w:r>
            <w:proofErr w:type="spellStart"/>
            <w:r w:rsidRPr="00DB4F1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B4F1B">
              <w:rPr>
                <w:rFonts w:ascii="Times New Roman" w:hAnsi="Times New Roman" w:cs="Times New Roman"/>
              </w:rPr>
              <w:t>. и доп. - М.: Норма: НИЦ Инфра-М,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4F1B" w:rsidRDefault="005062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B4F1B">
                <w:rPr>
                  <w:color w:val="00008B"/>
                  <w:u w:val="single"/>
                </w:rPr>
                <w:t>http://znanium.com/catalog.php?bookinfo=792661</w:t>
              </w:r>
            </w:hyperlink>
          </w:p>
        </w:tc>
      </w:tr>
      <w:tr w:rsidR="00262CF0" w:rsidRPr="00723E4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23E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</w:rPr>
              <w:t>Криминалистика: Учебник</w:t>
            </w:r>
            <w:proofErr w:type="gramStart"/>
            <w:r w:rsidRPr="00DB4F1B">
              <w:rPr>
                <w:rFonts w:ascii="Times New Roman" w:hAnsi="Times New Roman" w:cs="Times New Roman"/>
              </w:rPr>
              <w:t xml:space="preserve"> / П</w:t>
            </w:r>
            <w:proofErr w:type="gramEnd"/>
            <w:r w:rsidRPr="00DB4F1B">
              <w:rPr>
                <w:rFonts w:ascii="Times New Roman" w:hAnsi="Times New Roman" w:cs="Times New Roman"/>
              </w:rPr>
              <w:t>од ред. Н.П. Яблокова. 4-</w:t>
            </w:r>
            <w:r w:rsidRPr="00DB4F1B">
              <w:rPr>
                <w:rFonts w:ascii="Times New Roman" w:hAnsi="Times New Roman" w:cs="Times New Roman"/>
                <w:lang w:val="en-US"/>
              </w:rPr>
              <w:t>e</w:t>
            </w:r>
            <w:r w:rsidRPr="00DB4F1B">
              <w:rPr>
                <w:rFonts w:ascii="Times New Roman" w:hAnsi="Times New Roman" w:cs="Times New Roman"/>
              </w:rPr>
              <w:t xml:space="preserve"> изд., </w:t>
            </w:r>
            <w:proofErr w:type="spellStart"/>
            <w:r w:rsidRPr="00DB4F1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B4F1B">
              <w:rPr>
                <w:rFonts w:ascii="Times New Roman" w:hAnsi="Times New Roman" w:cs="Times New Roman"/>
              </w:rPr>
              <w:t xml:space="preserve">. и доп. </w:t>
            </w:r>
            <w:r w:rsidRPr="00723E4D">
              <w:rPr>
                <w:rFonts w:ascii="Times New Roman" w:hAnsi="Times New Roman" w:cs="Times New Roman"/>
              </w:rPr>
              <w:t>М.: Норма: ИНФРА-М, 2010. 752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4F1B" w:rsidRDefault="005062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B4F1B">
                <w:rPr>
                  <w:color w:val="00008B"/>
                  <w:u w:val="single"/>
                  <w:lang w:val="en-US"/>
                </w:rPr>
                <w:t>http://znanium.com/catalog.php?bookinfo=236192</w:t>
              </w:r>
            </w:hyperlink>
          </w:p>
        </w:tc>
      </w:tr>
      <w:tr w:rsidR="00262CF0" w:rsidRPr="00DB4F1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B4F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4F1B">
              <w:rPr>
                <w:rFonts w:ascii="Times New Roman" w:hAnsi="Times New Roman" w:cs="Times New Roman"/>
              </w:rPr>
              <w:t>Россинская</w:t>
            </w:r>
            <w:proofErr w:type="spellEnd"/>
            <w:r w:rsidRPr="00DB4F1B">
              <w:rPr>
                <w:rFonts w:ascii="Times New Roman" w:hAnsi="Times New Roman" w:cs="Times New Roman"/>
              </w:rPr>
              <w:t xml:space="preserve"> Е.Р. Судебная экспертиза в гражданском, арбитражном, административном и </w:t>
            </w:r>
            <w:proofErr w:type="gramStart"/>
            <w:r w:rsidRPr="00DB4F1B">
              <w:rPr>
                <w:rFonts w:ascii="Times New Roman" w:hAnsi="Times New Roman" w:cs="Times New Roman"/>
              </w:rPr>
              <w:t>уголовном</w:t>
            </w:r>
            <w:proofErr w:type="gramEnd"/>
            <w:r w:rsidRPr="00DB4F1B">
              <w:rPr>
                <w:rFonts w:ascii="Times New Roman" w:hAnsi="Times New Roman" w:cs="Times New Roman"/>
              </w:rPr>
              <w:t xml:space="preserve"> процессе: Монография / Е.Р. </w:t>
            </w:r>
            <w:proofErr w:type="spellStart"/>
            <w:r w:rsidRPr="00DB4F1B">
              <w:rPr>
                <w:rFonts w:ascii="Times New Roman" w:hAnsi="Times New Roman" w:cs="Times New Roman"/>
              </w:rPr>
              <w:t>Россинская</w:t>
            </w:r>
            <w:proofErr w:type="spellEnd"/>
            <w:r w:rsidRPr="00DB4F1B">
              <w:rPr>
                <w:rFonts w:ascii="Times New Roman" w:hAnsi="Times New Roman" w:cs="Times New Roman"/>
              </w:rPr>
              <w:t>. - 3-</w:t>
            </w:r>
            <w:r w:rsidRPr="00DB4F1B">
              <w:rPr>
                <w:rFonts w:ascii="Times New Roman" w:hAnsi="Times New Roman" w:cs="Times New Roman"/>
                <w:lang w:val="en-US"/>
              </w:rPr>
              <w:t>e</w:t>
            </w:r>
            <w:r w:rsidRPr="00DB4F1B">
              <w:rPr>
                <w:rFonts w:ascii="Times New Roman" w:hAnsi="Times New Roman" w:cs="Times New Roman"/>
              </w:rPr>
              <w:t xml:space="preserve"> изд., доп. - М.: НОРМА: НИЦ ИНФРА-М, 2015. - 736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4F1B" w:rsidRDefault="005062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B4F1B">
                <w:rPr>
                  <w:color w:val="00008B"/>
                  <w:u w:val="single"/>
                </w:rPr>
                <w:t>http://znanium.com/catalog.php?bookinfo=501090</w:t>
              </w:r>
            </w:hyperlink>
          </w:p>
        </w:tc>
      </w:tr>
      <w:tr w:rsidR="00262CF0" w:rsidRPr="00DB4F1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B4F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4F1B">
              <w:rPr>
                <w:rFonts w:ascii="Times New Roman" w:hAnsi="Times New Roman" w:cs="Times New Roman"/>
              </w:rPr>
              <w:t xml:space="preserve">Судебная экспертиза: Курс общей теории: Монография/Аверьянова Т. В. - М.: </w:t>
            </w:r>
            <w:proofErr w:type="spellStart"/>
            <w:r w:rsidRPr="00DB4F1B">
              <w:rPr>
                <w:rFonts w:ascii="Times New Roman" w:hAnsi="Times New Roman" w:cs="Times New Roman"/>
              </w:rPr>
              <w:t>Юр</w:t>
            </w:r>
            <w:proofErr w:type="gramStart"/>
            <w:r w:rsidRPr="00DB4F1B">
              <w:rPr>
                <w:rFonts w:ascii="Times New Roman" w:hAnsi="Times New Roman" w:cs="Times New Roman"/>
              </w:rPr>
              <w:t>.Н</w:t>
            </w:r>
            <w:proofErr w:type="gramEnd"/>
            <w:r w:rsidRPr="00DB4F1B">
              <w:rPr>
                <w:rFonts w:ascii="Times New Roman" w:hAnsi="Times New Roman" w:cs="Times New Roman"/>
              </w:rPr>
              <w:t>орма</w:t>
            </w:r>
            <w:proofErr w:type="spellEnd"/>
            <w:r w:rsidRPr="00DB4F1B">
              <w:rPr>
                <w:rFonts w:ascii="Times New Roman" w:hAnsi="Times New Roman" w:cs="Times New Roman"/>
              </w:rPr>
              <w:t>, НИЦ ИНФРА-М, 2015. - 480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4F1B" w:rsidRDefault="005062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DB4F1B">
                <w:rPr>
                  <w:color w:val="00008B"/>
                  <w:u w:val="single"/>
                </w:rPr>
                <w:t>http://znanium.com/catalog.php?bookinfo=513735</w:t>
              </w:r>
            </w:hyperlink>
          </w:p>
        </w:tc>
      </w:tr>
      <w:tr w:rsidR="00262CF0" w:rsidRPr="00723E4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B4F1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B4F1B">
              <w:rPr>
                <w:rFonts w:ascii="Times New Roman" w:hAnsi="Times New Roman" w:cs="Times New Roman"/>
              </w:rPr>
              <w:t>Бастрыкин</w:t>
            </w:r>
            <w:proofErr w:type="spellEnd"/>
            <w:r w:rsidRPr="00DB4F1B">
              <w:rPr>
                <w:rFonts w:ascii="Times New Roman" w:hAnsi="Times New Roman" w:cs="Times New Roman"/>
              </w:rPr>
              <w:t>, Александр Иванович Криминалистика</w:t>
            </w:r>
            <w:proofErr w:type="gramStart"/>
            <w:r w:rsidRPr="00DB4F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B4F1B">
              <w:rPr>
                <w:rFonts w:ascii="Times New Roman" w:hAnsi="Times New Roman" w:cs="Times New Roman"/>
              </w:rPr>
              <w:t xml:space="preserve"> Учебник для студентов вузов</w:t>
            </w:r>
            <w:proofErr w:type="gramStart"/>
            <w:r w:rsidRPr="00DB4F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B4F1B">
              <w:rPr>
                <w:rFonts w:ascii="Times New Roman" w:hAnsi="Times New Roman" w:cs="Times New Roman"/>
              </w:rPr>
              <w:t xml:space="preserve"> Учебник / Московский государственный университет им. М.В. Ломоносова, юридический факультет, </w:t>
            </w:r>
            <w:proofErr w:type="spellStart"/>
            <w:r w:rsidRPr="00DB4F1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B4F1B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DB4F1B">
              <w:rPr>
                <w:rFonts w:ascii="Times New Roman" w:hAnsi="Times New Roman" w:cs="Times New Roman"/>
              </w:rPr>
              <w:t>доп</w:t>
            </w:r>
            <w:proofErr w:type="gramStart"/>
            <w:r w:rsidRPr="00DB4F1B">
              <w:rPr>
                <w:rFonts w:ascii="Times New Roman" w:hAnsi="Times New Roman" w:cs="Times New Roman"/>
              </w:rPr>
              <w:t>.М</w:t>
            </w:r>
            <w:proofErr w:type="gramEnd"/>
            <w:r w:rsidRPr="00DB4F1B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DB4F1B">
              <w:rPr>
                <w:rFonts w:ascii="Times New Roman" w:hAnsi="Times New Roman" w:cs="Times New Roman"/>
              </w:rPr>
              <w:t xml:space="preserve"> : Издательство "ЮНИТИ-ДАНА", 2017. </w:t>
            </w:r>
            <w:r w:rsidRPr="00DB4F1B">
              <w:rPr>
                <w:rFonts w:ascii="Times New Roman" w:hAnsi="Times New Roman" w:cs="Times New Roman"/>
                <w:lang w:val="en-US"/>
              </w:rPr>
              <w:t>799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4F1B" w:rsidRDefault="005062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DB4F1B">
                <w:rPr>
                  <w:color w:val="00008B"/>
                  <w:u w:val="single"/>
                  <w:lang w:val="en-US"/>
                </w:rPr>
                <w:t>https://znanium.com/catalog/document?id=340879</w:t>
              </w:r>
            </w:hyperlink>
          </w:p>
        </w:tc>
      </w:tr>
      <w:tr w:rsidR="00262CF0" w:rsidRPr="00DB4F1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B4F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4F1B">
              <w:rPr>
                <w:rFonts w:ascii="Times New Roman" w:hAnsi="Times New Roman" w:cs="Times New Roman"/>
              </w:rPr>
              <w:t>Эминов</w:t>
            </w:r>
            <w:proofErr w:type="spellEnd"/>
            <w:r w:rsidRPr="00DB4F1B">
              <w:rPr>
                <w:rFonts w:ascii="Times New Roman" w:hAnsi="Times New Roman" w:cs="Times New Roman"/>
              </w:rPr>
              <w:t xml:space="preserve">, В. Е. Следственные действия - основа раскрытия преступлений: психолого-криминалистический анализ: Практическое пособие / В.Е. </w:t>
            </w:r>
            <w:proofErr w:type="spellStart"/>
            <w:r w:rsidRPr="00DB4F1B">
              <w:rPr>
                <w:rFonts w:ascii="Times New Roman" w:hAnsi="Times New Roman" w:cs="Times New Roman"/>
              </w:rPr>
              <w:t>Эминов</w:t>
            </w:r>
            <w:proofErr w:type="spellEnd"/>
            <w:r w:rsidRPr="00DB4F1B">
              <w:rPr>
                <w:rFonts w:ascii="Times New Roman" w:hAnsi="Times New Roman" w:cs="Times New Roman"/>
              </w:rPr>
              <w:t xml:space="preserve">, Е.П. Ищенко - М.: </w:t>
            </w:r>
            <w:proofErr w:type="spellStart"/>
            <w:r w:rsidRPr="00DB4F1B">
              <w:rPr>
                <w:rFonts w:ascii="Times New Roman" w:hAnsi="Times New Roman" w:cs="Times New Roman"/>
              </w:rPr>
              <w:t>Юр</w:t>
            </w:r>
            <w:proofErr w:type="gramStart"/>
            <w:r w:rsidRPr="00DB4F1B">
              <w:rPr>
                <w:rFonts w:ascii="Times New Roman" w:hAnsi="Times New Roman" w:cs="Times New Roman"/>
              </w:rPr>
              <w:t>.Н</w:t>
            </w:r>
            <w:proofErr w:type="gramEnd"/>
            <w:r w:rsidRPr="00DB4F1B">
              <w:rPr>
                <w:rFonts w:ascii="Times New Roman" w:hAnsi="Times New Roman" w:cs="Times New Roman"/>
              </w:rPr>
              <w:t>орма</w:t>
            </w:r>
            <w:proofErr w:type="spellEnd"/>
            <w:r w:rsidRPr="00DB4F1B">
              <w:rPr>
                <w:rFonts w:ascii="Times New Roman" w:hAnsi="Times New Roman" w:cs="Times New Roman"/>
              </w:rPr>
              <w:t>, НИЦ ИНФРА-М, 2019. - 208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4F1B" w:rsidRDefault="005062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DB4F1B">
                <w:rPr>
                  <w:color w:val="00008B"/>
                  <w:u w:val="single"/>
                </w:rPr>
                <w:t>https://znanium.com/catalog/product/1029607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062F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B4F1B" w:rsidTr="008416EB">
        <w:tc>
          <w:tcPr>
            <w:tcW w:w="7797" w:type="dxa"/>
            <w:shd w:val="clear" w:color="auto" w:fill="auto"/>
          </w:tcPr>
          <w:p w:rsidR="002C735C" w:rsidRPr="00DB4F1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4F1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B4F1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4F1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B4F1B" w:rsidTr="008416EB">
        <w:tc>
          <w:tcPr>
            <w:tcW w:w="7797" w:type="dxa"/>
            <w:shd w:val="clear" w:color="auto" w:fill="auto"/>
          </w:tcPr>
          <w:p w:rsidR="002C735C" w:rsidRPr="00DB4F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4F1B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B4F1B">
              <w:rPr>
                <w:sz w:val="22"/>
                <w:szCs w:val="22"/>
              </w:rPr>
              <w:t>комплексом</w:t>
            </w:r>
            <w:proofErr w:type="gramStart"/>
            <w:r w:rsidRPr="00DB4F1B">
              <w:rPr>
                <w:sz w:val="22"/>
                <w:szCs w:val="22"/>
              </w:rPr>
              <w:t>.С</w:t>
            </w:r>
            <w:proofErr w:type="gramEnd"/>
            <w:r w:rsidRPr="00DB4F1B">
              <w:rPr>
                <w:sz w:val="22"/>
                <w:szCs w:val="22"/>
              </w:rPr>
              <w:t>пециализированная</w:t>
            </w:r>
            <w:proofErr w:type="spellEnd"/>
            <w:r w:rsidRPr="00DB4F1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B4F1B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DB4F1B">
              <w:rPr>
                <w:sz w:val="22"/>
                <w:szCs w:val="22"/>
                <w:lang w:val="en-US"/>
              </w:rPr>
              <w:t>FOX</w:t>
            </w:r>
            <w:r w:rsidRPr="00DB4F1B">
              <w:rPr>
                <w:sz w:val="22"/>
                <w:szCs w:val="22"/>
              </w:rPr>
              <w:t xml:space="preserve"> </w:t>
            </w:r>
            <w:r w:rsidRPr="00DB4F1B">
              <w:rPr>
                <w:sz w:val="22"/>
                <w:szCs w:val="22"/>
                <w:lang w:val="en-US"/>
              </w:rPr>
              <w:t>MIMO</w:t>
            </w:r>
            <w:r w:rsidRPr="00DB4F1B">
              <w:rPr>
                <w:sz w:val="22"/>
                <w:szCs w:val="22"/>
              </w:rPr>
              <w:t xml:space="preserve"> 4450 2.8</w:t>
            </w:r>
            <w:proofErr w:type="spellStart"/>
            <w:r w:rsidRPr="00DB4F1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B4F1B">
              <w:rPr>
                <w:sz w:val="22"/>
                <w:szCs w:val="22"/>
              </w:rPr>
              <w:t>\4</w:t>
            </w:r>
            <w:proofErr w:type="spellStart"/>
            <w:r w:rsidRPr="00DB4F1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B4F1B">
              <w:rPr>
                <w:sz w:val="22"/>
                <w:szCs w:val="22"/>
              </w:rPr>
              <w:t>\500</w:t>
            </w:r>
            <w:r w:rsidRPr="00DB4F1B">
              <w:rPr>
                <w:sz w:val="22"/>
                <w:szCs w:val="22"/>
                <w:lang w:val="en-US"/>
              </w:rPr>
              <w:t>GB</w:t>
            </w:r>
            <w:r w:rsidRPr="00DB4F1B">
              <w:rPr>
                <w:sz w:val="22"/>
                <w:szCs w:val="22"/>
              </w:rPr>
              <w:t>\</w:t>
            </w:r>
            <w:r w:rsidRPr="00DB4F1B">
              <w:rPr>
                <w:sz w:val="22"/>
                <w:szCs w:val="22"/>
                <w:lang w:val="en-US"/>
              </w:rPr>
              <w:t>DVD</w:t>
            </w:r>
            <w:r w:rsidRPr="00DB4F1B">
              <w:rPr>
                <w:sz w:val="22"/>
                <w:szCs w:val="22"/>
              </w:rPr>
              <w:t>-</w:t>
            </w:r>
            <w:r w:rsidRPr="00DB4F1B">
              <w:rPr>
                <w:sz w:val="22"/>
                <w:szCs w:val="22"/>
                <w:lang w:val="en-US"/>
              </w:rPr>
              <w:t>RW</w:t>
            </w:r>
            <w:r w:rsidRPr="00DB4F1B">
              <w:rPr>
                <w:sz w:val="22"/>
                <w:szCs w:val="22"/>
              </w:rPr>
              <w:t>\21.5\</w:t>
            </w:r>
            <w:proofErr w:type="spellStart"/>
            <w:r w:rsidRPr="00DB4F1B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DB4F1B">
              <w:rPr>
                <w:sz w:val="22"/>
                <w:szCs w:val="22"/>
              </w:rPr>
              <w:t>\</w:t>
            </w:r>
            <w:r w:rsidRPr="00DB4F1B">
              <w:rPr>
                <w:sz w:val="22"/>
                <w:szCs w:val="22"/>
                <w:lang w:val="en-US"/>
              </w:rPr>
              <w:t>Lan</w:t>
            </w:r>
            <w:r w:rsidRPr="00DB4F1B">
              <w:rPr>
                <w:sz w:val="22"/>
                <w:szCs w:val="22"/>
              </w:rPr>
              <w:t xml:space="preserve"> - 16 шт., Проектор </w:t>
            </w:r>
            <w:r w:rsidRPr="00DB4F1B">
              <w:rPr>
                <w:sz w:val="22"/>
                <w:szCs w:val="22"/>
                <w:lang w:val="en-US"/>
              </w:rPr>
              <w:t>NEC</w:t>
            </w:r>
            <w:r w:rsidRPr="00DB4F1B">
              <w:rPr>
                <w:sz w:val="22"/>
                <w:szCs w:val="22"/>
              </w:rPr>
              <w:t xml:space="preserve"> </w:t>
            </w:r>
            <w:r w:rsidRPr="00DB4F1B">
              <w:rPr>
                <w:sz w:val="22"/>
                <w:szCs w:val="22"/>
                <w:lang w:val="en-US"/>
              </w:rPr>
              <w:t>NP</w:t>
            </w:r>
            <w:r w:rsidRPr="00DB4F1B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DB4F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4F1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B4F1B">
              <w:rPr>
                <w:sz w:val="22"/>
                <w:szCs w:val="22"/>
              </w:rPr>
              <w:t>Прилукская</w:t>
            </w:r>
            <w:proofErr w:type="spellEnd"/>
            <w:r w:rsidRPr="00DB4F1B">
              <w:rPr>
                <w:sz w:val="22"/>
                <w:szCs w:val="22"/>
              </w:rPr>
              <w:t xml:space="preserve">, д. 3, лит. </w:t>
            </w:r>
            <w:r w:rsidRPr="00DB4F1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B4F1B" w:rsidTr="008416EB">
        <w:tc>
          <w:tcPr>
            <w:tcW w:w="7797" w:type="dxa"/>
            <w:shd w:val="clear" w:color="auto" w:fill="auto"/>
          </w:tcPr>
          <w:p w:rsidR="002C735C" w:rsidRPr="00DB4F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4F1B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DB4F1B">
              <w:rPr>
                <w:sz w:val="22"/>
                <w:szCs w:val="22"/>
              </w:rPr>
              <w:t>комплекс</w:t>
            </w:r>
            <w:proofErr w:type="gramStart"/>
            <w:r w:rsidRPr="00DB4F1B">
              <w:rPr>
                <w:sz w:val="22"/>
                <w:szCs w:val="22"/>
              </w:rPr>
              <w:t>"С</w:t>
            </w:r>
            <w:proofErr w:type="gramEnd"/>
            <w:r w:rsidRPr="00DB4F1B">
              <w:rPr>
                <w:sz w:val="22"/>
                <w:szCs w:val="22"/>
              </w:rPr>
              <w:t>пециализированная</w:t>
            </w:r>
            <w:proofErr w:type="spellEnd"/>
            <w:r w:rsidRPr="00DB4F1B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DB4F1B">
              <w:rPr>
                <w:sz w:val="22"/>
                <w:szCs w:val="22"/>
              </w:rPr>
              <w:t>.М</w:t>
            </w:r>
            <w:proofErr w:type="gramEnd"/>
            <w:r w:rsidRPr="00DB4F1B">
              <w:rPr>
                <w:sz w:val="22"/>
                <w:szCs w:val="22"/>
              </w:rPr>
              <w:t xml:space="preserve">оноблок </w:t>
            </w:r>
            <w:r w:rsidRPr="00DB4F1B">
              <w:rPr>
                <w:sz w:val="22"/>
                <w:szCs w:val="22"/>
                <w:lang w:val="en-US"/>
              </w:rPr>
              <w:t>Acer</w:t>
            </w:r>
            <w:r w:rsidRPr="00DB4F1B">
              <w:rPr>
                <w:sz w:val="22"/>
                <w:szCs w:val="22"/>
              </w:rPr>
              <w:t xml:space="preserve"> </w:t>
            </w:r>
            <w:r w:rsidRPr="00DB4F1B">
              <w:rPr>
                <w:sz w:val="22"/>
                <w:szCs w:val="22"/>
                <w:lang w:val="en-US"/>
              </w:rPr>
              <w:t>Aspire</w:t>
            </w:r>
            <w:r w:rsidRPr="00DB4F1B">
              <w:rPr>
                <w:sz w:val="22"/>
                <w:szCs w:val="22"/>
              </w:rPr>
              <w:t xml:space="preserve"> </w:t>
            </w:r>
            <w:r w:rsidRPr="00DB4F1B">
              <w:rPr>
                <w:sz w:val="22"/>
                <w:szCs w:val="22"/>
                <w:lang w:val="en-US"/>
              </w:rPr>
              <w:t>Z</w:t>
            </w:r>
            <w:r w:rsidRPr="00DB4F1B">
              <w:rPr>
                <w:sz w:val="22"/>
                <w:szCs w:val="22"/>
              </w:rPr>
              <w:t xml:space="preserve">1811 </w:t>
            </w:r>
            <w:r w:rsidRPr="00DB4F1B">
              <w:rPr>
                <w:sz w:val="22"/>
                <w:szCs w:val="22"/>
                <w:lang w:val="en-US"/>
              </w:rPr>
              <w:t>Intel</w:t>
            </w:r>
            <w:r w:rsidRPr="00DB4F1B">
              <w:rPr>
                <w:sz w:val="22"/>
                <w:szCs w:val="22"/>
              </w:rPr>
              <w:t xml:space="preserve"> </w:t>
            </w:r>
            <w:r w:rsidRPr="00DB4F1B">
              <w:rPr>
                <w:sz w:val="22"/>
                <w:szCs w:val="22"/>
                <w:lang w:val="en-US"/>
              </w:rPr>
              <w:t>Core</w:t>
            </w:r>
            <w:r w:rsidRPr="00DB4F1B">
              <w:rPr>
                <w:sz w:val="22"/>
                <w:szCs w:val="22"/>
              </w:rPr>
              <w:t xml:space="preserve"> </w:t>
            </w:r>
            <w:proofErr w:type="spellStart"/>
            <w:r w:rsidRPr="00DB4F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4F1B">
              <w:rPr>
                <w:sz w:val="22"/>
                <w:szCs w:val="22"/>
              </w:rPr>
              <w:t>5-2400</w:t>
            </w:r>
            <w:r w:rsidRPr="00DB4F1B">
              <w:rPr>
                <w:sz w:val="22"/>
                <w:szCs w:val="22"/>
                <w:lang w:val="en-US"/>
              </w:rPr>
              <w:t>S</w:t>
            </w:r>
            <w:r w:rsidRPr="00DB4F1B">
              <w:rPr>
                <w:sz w:val="22"/>
                <w:szCs w:val="22"/>
              </w:rPr>
              <w:t>@2.50</w:t>
            </w:r>
            <w:r w:rsidRPr="00DB4F1B">
              <w:rPr>
                <w:sz w:val="22"/>
                <w:szCs w:val="22"/>
                <w:lang w:val="en-US"/>
              </w:rPr>
              <w:t>GHz</w:t>
            </w:r>
            <w:r w:rsidRPr="00DB4F1B">
              <w:rPr>
                <w:sz w:val="22"/>
                <w:szCs w:val="22"/>
              </w:rPr>
              <w:t>/4</w:t>
            </w:r>
            <w:r w:rsidRPr="00DB4F1B">
              <w:rPr>
                <w:sz w:val="22"/>
                <w:szCs w:val="22"/>
                <w:lang w:val="en-US"/>
              </w:rPr>
              <w:t>Gb</w:t>
            </w:r>
            <w:r w:rsidRPr="00DB4F1B">
              <w:rPr>
                <w:sz w:val="22"/>
                <w:szCs w:val="22"/>
              </w:rPr>
              <w:t>/1</w:t>
            </w:r>
            <w:r w:rsidRPr="00DB4F1B">
              <w:rPr>
                <w:sz w:val="22"/>
                <w:szCs w:val="22"/>
                <w:lang w:val="en-US"/>
              </w:rPr>
              <w:t>Tb</w:t>
            </w:r>
            <w:r w:rsidRPr="00DB4F1B">
              <w:rPr>
                <w:sz w:val="22"/>
                <w:szCs w:val="22"/>
              </w:rPr>
              <w:t xml:space="preserve"> - 1 шт.,  Компьютер </w:t>
            </w:r>
            <w:r w:rsidRPr="00DB4F1B">
              <w:rPr>
                <w:sz w:val="22"/>
                <w:szCs w:val="22"/>
                <w:lang w:val="en-US"/>
              </w:rPr>
              <w:t>I</w:t>
            </w:r>
            <w:r w:rsidRPr="00DB4F1B">
              <w:rPr>
                <w:sz w:val="22"/>
                <w:szCs w:val="22"/>
              </w:rPr>
              <w:t xml:space="preserve">3-8100/ 8Гб/500Гб/ </w:t>
            </w:r>
            <w:r w:rsidRPr="00DB4F1B">
              <w:rPr>
                <w:sz w:val="22"/>
                <w:szCs w:val="22"/>
                <w:lang w:val="en-US"/>
              </w:rPr>
              <w:t>Philips</w:t>
            </w:r>
            <w:r w:rsidRPr="00DB4F1B">
              <w:rPr>
                <w:sz w:val="22"/>
                <w:szCs w:val="22"/>
              </w:rPr>
              <w:t>224</w:t>
            </w:r>
            <w:r w:rsidRPr="00DB4F1B">
              <w:rPr>
                <w:sz w:val="22"/>
                <w:szCs w:val="22"/>
                <w:lang w:val="en-US"/>
              </w:rPr>
              <w:t>E</w:t>
            </w:r>
            <w:r w:rsidRPr="00DB4F1B">
              <w:rPr>
                <w:sz w:val="22"/>
                <w:szCs w:val="22"/>
              </w:rPr>
              <w:t>5</w:t>
            </w:r>
            <w:r w:rsidRPr="00DB4F1B">
              <w:rPr>
                <w:sz w:val="22"/>
                <w:szCs w:val="22"/>
                <w:lang w:val="en-US"/>
              </w:rPr>
              <w:t>QSB</w:t>
            </w:r>
            <w:r w:rsidRPr="00DB4F1B">
              <w:rPr>
                <w:sz w:val="22"/>
                <w:szCs w:val="22"/>
              </w:rPr>
              <w:t xml:space="preserve"> - 13 шт., Мультимедийный проектор </w:t>
            </w:r>
            <w:r w:rsidRPr="00DB4F1B">
              <w:rPr>
                <w:sz w:val="22"/>
                <w:szCs w:val="22"/>
                <w:lang w:val="en-US"/>
              </w:rPr>
              <w:t>NEC</w:t>
            </w:r>
            <w:r w:rsidRPr="00DB4F1B">
              <w:rPr>
                <w:sz w:val="22"/>
                <w:szCs w:val="22"/>
              </w:rPr>
              <w:t xml:space="preserve"> </w:t>
            </w:r>
            <w:r w:rsidRPr="00DB4F1B">
              <w:rPr>
                <w:sz w:val="22"/>
                <w:szCs w:val="22"/>
                <w:lang w:val="en-US"/>
              </w:rPr>
              <w:t>ME</w:t>
            </w:r>
            <w:r w:rsidRPr="00DB4F1B">
              <w:rPr>
                <w:sz w:val="22"/>
                <w:szCs w:val="22"/>
              </w:rPr>
              <w:t>401</w:t>
            </w:r>
            <w:r w:rsidRPr="00DB4F1B">
              <w:rPr>
                <w:sz w:val="22"/>
                <w:szCs w:val="22"/>
                <w:lang w:val="en-US"/>
              </w:rPr>
              <w:t>X</w:t>
            </w:r>
            <w:r w:rsidRPr="00DB4F1B">
              <w:rPr>
                <w:sz w:val="22"/>
                <w:szCs w:val="22"/>
              </w:rPr>
              <w:t xml:space="preserve"> - 1 шт., Колонки </w:t>
            </w:r>
            <w:r w:rsidRPr="00DB4F1B">
              <w:rPr>
                <w:sz w:val="22"/>
                <w:szCs w:val="22"/>
                <w:lang w:val="en-US"/>
              </w:rPr>
              <w:t>JBL</w:t>
            </w:r>
            <w:r w:rsidRPr="00DB4F1B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DB4F1B">
              <w:rPr>
                <w:sz w:val="22"/>
                <w:szCs w:val="22"/>
                <w:lang w:val="en-US"/>
              </w:rPr>
              <w:t>Screen</w:t>
            </w:r>
            <w:r w:rsidRPr="00DB4F1B">
              <w:rPr>
                <w:sz w:val="22"/>
                <w:szCs w:val="22"/>
              </w:rPr>
              <w:t xml:space="preserve"> </w:t>
            </w:r>
            <w:r w:rsidRPr="00DB4F1B">
              <w:rPr>
                <w:sz w:val="22"/>
                <w:szCs w:val="22"/>
                <w:lang w:val="en-US"/>
              </w:rPr>
              <w:t>Media</w:t>
            </w:r>
            <w:r w:rsidRPr="00DB4F1B">
              <w:rPr>
                <w:sz w:val="22"/>
                <w:szCs w:val="22"/>
              </w:rPr>
              <w:t xml:space="preserve"> </w:t>
            </w:r>
            <w:r w:rsidRPr="00DB4F1B">
              <w:rPr>
                <w:sz w:val="22"/>
                <w:szCs w:val="22"/>
                <w:lang w:val="en-US"/>
              </w:rPr>
              <w:t>Champion</w:t>
            </w:r>
            <w:r w:rsidRPr="00DB4F1B">
              <w:rPr>
                <w:sz w:val="22"/>
                <w:szCs w:val="22"/>
              </w:rPr>
              <w:t xml:space="preserve"> 203</w:t>
            </w:r>
            <w:r w:rsidRPr="00DB4F1B">
              <w:rPr>
                <w:sz w:val="22"/>
                <w:szCs w:val="22"/>
                <w:lang w:val="en-US"/>
              </w:rPr>
              <w:t>x</w:t>
            </w:r>
            <w:r w:rsidRPr="00DB4F1B">
              <w:rPr>
                <w:sz w:val="22"/>
                <w:szCs w:val="22"/>
              </w:rPr>
              <w:t>153</w:t>
            </w:r>
            <w:r w:rsidRPr="00DB4F1B">
              <w:rPr>
                <w:sz w:val="22"/>
                <w:szCs w:val="22"/>
                <w:lang w:val="en-US"/>
              </w:rPr>
              <w:t>cm</w:t>
            </w:r>
            <w:r w:rsidRPr="00DB4F1B">
              <w:rPr>
                <w:sz w:val="22"/>
                <w:szCs w:val="22"/>
              </w:rPr>
              <w:t xml:space="preserve">. </w:t>
            </w:r>
            <w:r w:rsidRPr="00DB4F1B">
              <w:rPr>
                <w:sz w:val="22"/>
                <w:szCs w:val="22"/>
                <w:lang w:val="en-US"/>
              </w:rPr>
              <w:t>MW</w:t>
            </w:r>
            <w:r w:rsidRPr="00DB4F1B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DB4F1B">
              <w:rPr>
                <w:sz w:val="22"/>
                <w:szCs w:val="22"/>
                <w:lang w:val="en-US"/>
              </w:rPr>
              <w:t>UNI</w:t>
            </w:r>
            <w:r w:rsidRPr="00DB4F1B">
              <w:rPr>
                <w:sz w:val="22"/>
                <w:szCs w:val="22"/>
              </w:rPr>
              <w:t xml:space="preserve"> </w:t>
            </w:r>
            <w:r w:rsidRPr="00DB4F1B">
              <w:rPr>
                <w:sz w:val="22"/>
                <w:szCs w:val="22"/>
                <w:lang w:val="en-US"/>
              </w:rPr>
              <w:t>FI</w:t>
            </w:r>
            <w:r w:rsidRPr="00DB4F1B">
              <w:rPr>
                <w:sz w:val="22"/>
                <w:szCs w:val="22"/>
              </w:rPr>
              <w:t xml:space="preserve"> </w:t>
            </w:r>
            <w:r w:rsidRPr="00DB4F1B">
              <w:rPr>
                <w:sz w:val="22"/>
                <w:szCs w:val="22"/>
                <w:lang w:val="en-US"/>
              </w:rPr>
              <w:t>AP</w:t>
            </w:r>
            <w:r w:rsidRPr="00DB4F1B">
              <w:rPr>
                <w:sz w:val="22"/>
                <w:szCs w:val="22"/>
              </w:rPr>
              <w:t xml:space="preserve"> </w:t>
            </w:r>
            <w:r w:rsidRPr="00DB4F1B">
              <w:rPr>
                <w:sz w:val="22"/>
                <w:szCs w:val="22"/>
                <w:lang w:val="en-US"/>
              </w:rPr>
              <w:t>PRO</w:t>
            </w:r>
            <w:r w:rsidRPr="00DB4F1B">
              <w:rPr>
                <w:sz w:val="22"/>
                <w:szCs w:val="22"/>
              </w:rPr>
              <w:t>/</w:t>
            </w:r>
            <w:r w:rsidRPr="00DB4F1B">
              <w:rPr>
                <w:sz w:val="22"/>
                <w:szCs w:val="22"/>
                <w:lang w:val="en-US"/>
              </w:rPr>
              <w:t>Ubiquiti</w:t>
            </w:r>
            <w:r w:rsidRPr="00DB4F1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B4F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4F1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B4F1B">
              <w:rPr>
                <w:sz w:val="22"/>
                <w:szCs w:val="22"/>
              </w:rPr>
              <w:t>Прилукская</w:t>
            </w:r>
            <w:proofErr w:type="spellEnd"/>
            <w:r w:rsidRPr="00DB4F1B">
              <w:rPr>
                <w:sz w:val="22"/>
                <w:szCs w:val="22"/>
              </w:rPr>
              <w:t xml:space="preserve">, д. 3, лит. </w:t>
            </w:r>
            <w:r w:rsidRPr="00DB4F1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B4F1B" w:rsidTr="008416EB">
        <w:tc>
          <w:tcPr>
            <w:tcW w:w="7797" w:type="dxa"/>
            <w:shd w:val="clear" w:color="auto" w:fill="auto"/>
          </w:tcPr>
          <w:p w:rsidR="002C735C" w:rsidRPr="00DB4F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4F1B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4F1B">
              <w:rPr>
                <w:sz w:val="22"/>
                <w:szCs w:val="22"/>
              </w:rPr>
              <w:t>комплексом</w:t>
            </w:r>
            <w:proofErr w:type="gramStart"/>
            <w:r w:rsidRPr="00DB4F1B">
              <w:rPr>
                <w:sz w:val="22"/>
                <w:szCs w:val="22"/>
              </w:rPr>
              <w:t>.С</w:t>
            </w:r>
            <w:proofErr w:type="gramEnd"/>
            <w:r w:rsidRPr="00DB4F1B">
              <w:rPr>
                <w:sz w:val="22"/>
                <w:szCs w:val="22"/>
              </w:rPr>
              <w:t>пециализированная</w:t>
            </w:r>
            <w:proofErr w:type="spellEnd"/>
            <w:r w:rsidRPr="00DB4F1B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</w:t>
            </w:r>
            <w:proofErr w:type="gramStart"/>
            <w:r w:rsidRPr="00DB4F1B">
              <w:rPr>
                <w:sz w:val="22"/>
                <w:szCs w:val="22"/>
              </w:rPr>
              <w:t>.М</w:t>
            </w:r>
            <w:proofErr w:type="gramEnd"/>
            <w:r w:rsidRPr="00DB4F1B">
              <w:rPr>
                <w:sz w:val="22"/>
                <w:szCs w:val="22"/>
              </w:rPr>
              <w:t xml:space="preserve">оноблок </w:t>
            </w:r>
            <w:r w:rsidRPr="00DB4F1B">
              <w:rPr>
                <w:sz w:val="22"/>
                <w:szCs w:val="22"/>
                <w:lang w:val="en-US"/>
              </w:rPr>
              <w:t>Acer</w:t>
            </w:r>
            <w:r w:rsidRPr="00DB4F1B">
              <w:rPr>
                <w:sz w:val="22"/>
                <w:szCs w:val="22"/>
              </w:rPr>
              <w:t xml:space="preserve"> </w:t>
            </w:r>
            <w:r w:rsidRPr="00DB4F1B">
              <w:rPr>
                <w:sz w:val="22"/>
                <w:szCs w:val="22"/>
                <w:lang w:val="en-US"/>
              </w:rPr>
              <w:t>Aspire</w:t>
            </w:r>
            <w:r w:rsidRPr="00DB4F1B">
              <w:rPr>
                <w:sz w:val="22"/>
                <w:szCs w:val="22"/>
              </w:rPr>
              <w:t xml:space="preserve"> </w:t>
            </w:r>
            <w:r w:rsidRPr="00DB4F1B">
              <w:rPr>
                <w:sz w:val="22"/>
                <w:szCs w:val="22"/>
                <w:lang w:val="en-US"/>
              </w:rPr>
              <w:t>Z</w:t>
            </w:r>
            <w:r w:rsidRPr="00DB4F1B">
              <w:rPr>
                <w:sz w:val="22"/>
                <w:szCs w:val="22"/>
              </w:rPr>
              <w:t xml:space="preserve">1811 </w:t>
            </w:r>
            <w:r w:rsidRPr="00DB4F1B">
              <w:rPr>
                <w:sz w:val="22"/>
                <w:szCs w:val="22"/>
                <w:lang w:val="en-US"/>
              </w:rPr>
              <w:t>Intel</w:t>
            </w:r>
            <w:r w:rsidRPr="00DB4F1B">
              <w:rPr>
                <w:sz w:val="22"/>
                <w:szCs w:val="22"/>
              </w:rPr>
              <w:t xml:space="preserve"> </w:t>
            </w:r>
            <w:r w:rsidRPr="00DB4F1B">
              <w:rPr>
                <w:sz w:val="22"/>
                <w:szCs w:val="22"/>
                <w:lang w:val="en-US"/>
              </w:rPr>
              <w:t>Core</w:t>
            </w:r>
            <w:r w:rsidRPr="00DB4F1B">
              <w:rPr>
                <w:sz w:val="22"/>
                <w:szCs w:val="22"/>
              </w:rPr>
              <w:t xml:space="preserve"> </w:t>
            </w:r>
            <w:proofErr w:type="spellStart"/>
            <w:r w:rsidRPr="00DB4F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4F1B">
              <w:rPr>
                <w:sz w:val="22"/>
                <w:szCs w:val="22"/>
              </w:rPr>
              <w:t>5-2400</w:t>
            </w:r>
            <w:r w:rsidRPr="00DB4F1B">
              <w:rPr>
                <w:sz w:val="22"/>
                <w:szCs w:val="22"/>
                <w:lang w:val="en-US"/>
              </w:rPr>
              <w:t>S</w:t>
            </w:r>
            <w:r w:rsidRPr="00DB4F1B">
              <w:rPr>
                <w:sz w:val="22"/>
                <w:szCs w:val="22"/>
              </w:rPr>
              <w:t>@2.50</w:t>
            </w:r>
            <w:r w:rsidRPr="00DB4F1B">
              <w:rPr>
                <w:sz w:val="22"/>
                <w:szCs w:val="22"/>
                <w:lang w:val="en-US"/>
              </w:rPr>
              <w:t>GHz</w:t>
            </w:r>
            <w:r w:rsidRPr="00DB4F1B">
              <w:rPr>
                <w:sz w:val="22"/>
                <w:szCs w:val="22"/>
              </w:rPr>
              <w:t>/4</w:t>
            </w:r>
            <w:r w:rsidRPr="00DB4F1B">
              <w:rPr>
                <w:sz w:val="22"/>
                <w:szCs w:val="22"/>
                <w:lang w:val="en-US"/>
              </w:rPr>
              <w:t>Gb</w:t>
            </w:r>
            <w:r w:rsidRPr="00DB4F1B">
              <w:rPr>
                <w:sz w:val="22"/>
                <w:szCs w:val="22"/>
              </w:rPr>
              <w:t>/1</w:t>
            </w:r>
            <w:r w:rsidRPr="00DB4F1B">
              <w:rPr>
                <w:sz w:val="22"/>
                <w:szCs w:val="22"/>
                <w:lang w:val="en-US"/>
              </w:rPr>
              <w:t>Tb</w:t>
            </w:r>
            <w:r w:rsidRPr="00DB4F1B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DB4F1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B4F1B">
              <w:rPr>
                <w:sz w:val="22"/>
                <w:szCs w:val="22"/>
              </w:rPr>
              <w:t xml:space="preserve"> </w:t>
            </w:r>
            <w:r w:rsidRPr="00DB4F1B">
              <w:rPr>
                <w:sz w:val="22"/>
                <w:szCs w:val="22"/>
                <w:lang w:val="en-US"/>
              </w:rPr>
              <w:t>x</w:t>
            </w:r>
            <w:r w:rsidRPr="00DB4F1B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DB4F1B">
              <w:rPr>
                <w:sz w:val="22"/>
                <w:szCs w:val="22"/>
                <w:lang w:val="en-US"/>
              </w:rPr>
              <w:t>Hi</w:t>
            </w:r>
            <w:r w:rsidRPr="00DB4F1B">
              <w:rPr>
                <w:sz w:val="22"/>
                <w:szCs w:val="22"/>
              </w:rPr>
              <w:t>-</w:t>
            </w:r>
            <w:r w:rsidRPr="00DB4F1B">
              <w:rPr>
                <w:sz w:val="22"/>
                <w:szCs w:val="22"/>
                <w:lang w:val="en-US"/>
              </w:rPr>
              <w:t>Fi</w:t>
            </w:r>
            <w:r w:rsidRPr="00DB4F1B">
              <w:rPr>
                <w:sz w:val="22"/>
                <w:szCs w:val="22"/>
              </w:rPr>
              <w:t xml:space="preserve"> </w:t>
            </w:r>
            <w:r w:rsidRPr="00DB4F1B">
              <w:rPr>
                <w:sz w:val="22"/>
                <w:szCs w:val="22"/>
                <w:lang w:val="en-US"/>
              </w:rPr>
              <w:t>PRO</w:t>
            </w:r>
            <w:r w:rsidRPr="00DB4F1B">
              <w:rPr>
                <w:sz w:val="22"/>
                <w:szCs w:val="22"/>
              </w:rPr>
              <w:t xml:space="preserve"> </w:t>
            </w:r>
            <w:r w:rsidRPr="00DB4F1B">
              <w:rPr>
                <w:sz w:val="22"/>
                <w:szCs w:val="22"/>
                <w:lang w:val="en-US"/>
              </w:rPr>
              <w:t>MASK</w:t>
            </w:r>
            <w:r w:rsidRPr="00DB4F1B">
              <w:rPr>
                <w:sz w:val="22"/>
                <w:szCs w:val="22"/>
              </w:rPr>
              <w:t>6</w:t>
            </w:r>
            <w:r w:rsidRPr="00DB4F1B">
              <w:rPr>
                <w:sz w:val="22"/>
                <w:szCs w:val="22"/>
                <w:lang w:val="en-US"/>
              </w:rPr>
              <w:t>T</w:t>
            </w:r>
            <w:r w:rsidRPr="00DB4F1B">
              <w:rPr>
                <w:sz w:val="22"/>
                <w:szCs w:val="22"/>
              </w:rPr>
              <w:t>-</w:t>
            </w:r>
            <w:r w:rsidRPr="00DB4F1B">
              <w:rPr>
                <w:sz w:val="22"/>
                <w:szCs w:val="22"/>
                <w:lang w:val="en-US"/>
              </w:rPr>
              <w:t>W</w:t>
            </w:r>
            <w:r w:rsidRPr="00DB4F1B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DB4F1B">
              <w:rPr>
                <w:sz w:val="22"/>
                <w:szCs w:val="22"/>
                <w:lang w:val="en-US"/>
              </w:rPr>
              <w:t>Draper</w:t>
            </w:r>
            <w:r w:rsidRPr="00DB4F1B">
              <w:rPr>
                <w:sz w:val="22"/>
                <w:szCs w:val="22"/>
              </w:rPr>
              <w:t xml:space="preserve"> </w:t>
            </w:r>
            <w:r w:rsidRPr="00DB4F1B">
              <w:rPr>
                <w:sz w:val="22"/>
                <w:szCs w:val="22"/>
                <w:lang w:val="en-US"/>
              </w:rPr>
              <w:t>Baronet</w:t>
            </w:r>
            <w:r w:rsidRPr="00DB4F1B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B4F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4F1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B4F1B">
              <w:rPr>
                <w:sz w:val="22"/>
                <w:szCs w:val="22"/>
              </w:rPr>
              <w:t>Прилукская</w:t>
            </w:r>
            <w:proofErr w:type="spellEnd"/>
            <w:r w:rsidRPr="00DB4F1B">
              <w:rPr>
                <w:sz w:val="22"/>
                <w:szCs w:val="22"/>
              </w:rPr>
              <w:t xml:space="preserve">, д. 3, лит. </w:t>
            </w:r>
            <w:r w:rsidRPr="00DB4F1B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4F1B" w:rsidTr="00C74946">
        <w:tc>
          <w:tcPr>
            <w:tcW w:w="562" w:type="dxa"/>
          </w:tcPr>
          <w:p w:rsidR="00DB4F1B" w:rsidRPr="00240CB9" w:rsidRDefault="00DB4F1B" w:rsidP="00C749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DB4F1B" w:rsidRPr="00DB4F1B" w:rsidRDefault="00DB4F1B" w:rsidP="00C749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4F1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B4F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4F1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B4F1B" w:rsidTr="00801458">
        <w:tc>
          <w:tcPr>
            <w:tcW w:w="2336" w:type="dxa"/>
          </w:tcPr>
          <w:p w:rsidR="005D65A5" w:rsidRPr="00DB4F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4F1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B4F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4F1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B4F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4F1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B4F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4F1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B4F1B" w:rsidTr="00801458">
        <w:tc>
          <w:tcPr>
            <w:tcW w:w="2336" w:type="dxa"/>
          </w:tcPr>
          <w:p w:rsidR="005D65A5" w:rsidRPr="00DB4F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B4F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4F1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DB4F1B" w:rsidRDefault="007478E0" w:rsidP="00801458">
            <w:pPr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B4F1B" w:rsidRDefault="007478E0" w:rsidP="00801458">
            <w:pPr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DB4F1B" w:rsidTr="00801458">
        <w:tc>
          <w:tcPr>
            <w:tcW w:w="2336" w:type="dxa"/>
          </w:tcPr>
          <w:p w:rsidR="005D65A5" w:rsidRPr="00DB4F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B4F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4F1B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DB4F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4F1B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DB4F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4F1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B4F1B" w:rsidRDefault="007478E0" w:rsidP="00801458">
            <w:pPr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DB4F1B" w:rsidTr="00801458">
        <w:tc>
          <w:tcPr>
            <w:tcW w:w="2336" w:type="dxa"/>
          </w:tcPr>
          <w:p w:rsidR="005D65A5" w:rsidRPr="00DB4F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B4F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4F1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B4F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4F1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B4F1B" w:rsidRDefault="007478E0" w:rsidP="00801458">
            <w:pPr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B4F1B" w:rsidRDefault="007478E0" w:rsidP="00801458">
            <w:pPr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val="en-US"/>
              </w:rPr>
              <w:t>14-15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4F1B" w:rsidTr="00C74946">
        <w:tc>
          <w:tcPr>
            <w:tcW w:w="562" w:type="dxa"/>
          </w:tcPr>
          <w:p w:rsidR="00DB4F1B" w:rsidRPr="009E6058" w:rsidRDefault="00DB4F1B" w:rsidP="00C7494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B4F1B" w:rsidRPr="00DB4F1B" w:rsidRDefault="00DB4F1B" w:rsidP="00C749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4F1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B4F1B" w:rsidTr="00801458">
        <w:tc>
          <w:tcPr>
            <w:tcW w:w="2500" w:type="pct"/>
          </w:tcPr>
          <w:p w:rsidR="00B8237E" w:rsidRPr="00DB4F1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4F1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B4F1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4F1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B4F1B" w:rsidTr="00801458">
        <w:tc>
          <w:tcPr>
            <w:tcW w:w="2500" w:type="pct"/>
          </w:tcPr>
          <w:p w:rsidR="00B8237E" w:rsidRPr="00DB4F1B" w:rsidRDefault="00B8237E" w:rsidP="00801458">
            <w:pPr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B4F1B" w:rsidRDefault="005C548A" w:rsidP="00801458">
            <w:pPr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DB4F1B" w:rsidTr="00801458">
        <w:tc>
          <w:tcPr>
            <w:tcW w:w="2500" w:type="pct"/>
          </w:tcPr>
          <w:p w:rsidR="00B8237E" w:rsidRPr="00DB4F1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B4F1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B4F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4F1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B4F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4F1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B4F1B" w:rsidRDefault="005C548A" w:rsidP="00801458">
            <w:pPr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val="en-US"/>
              </w:rPr>
              <w:t>3-9,10-13,14-15</w:t>
            </w:r>
          </w:p>
        </w:tc>
      </w:tr>
      <w:tr w:rsidR="00B8237E" w:rsidRPr="00DB4F1B" w:rsidTr="00801458">
        <w:tc>
          <w:tcPr>
            <w:tcW w:w="2500" w:type="pct"/>
          </w:tcPr>
          <w:p w:rsidR="00B8237E" w:rsidRPr="00DB4F1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B4F1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B4F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4F1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DB4F1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B4F1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DB4F1B" w:rsidRDefault="005C548A" w:rsidP="00801458">
            <w:pPr>
              <w:rPr>
                <w:rFonts w:ascii="Times New Roman" w:hAnsi="Times New Roman" w:cs="Times New Roman"/>
              </w:rPr>
            </w:pPr>
            <w:r w:rsidRPr="00DB4F1B">
              <w:rPr>
                <w:rFonts w:ascii="Times New Roman" w:hAnsi="Times New Roman" w:cs="Times New Roman"/>
                <w:lang w:val="en-US"/>
              </w:rPr>
              <w:t>5,6,7,8,15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2F8" w:rsidRDefault="005062F8" w:rsidP="00315CA6">
      <w:pPr>
        <w:spacing w:after="0" w:line="240" w:lineRule="auto"/>
      </w:pPr>
      <w:r>
        <w:separator/>
      </w:r>
    </w:p>
  </w:endnote>
  <w:endnote w:type="continuationSeparator" w:id="0">
    <w:p w:rsidR="005062F8" w:rsidRDefault="005062F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03FA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23E4D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2F8" w:rsidRDefault="005062F8" w:rsidP="00315CA6">
      <w:pPr>
        <w:spacing w:after="0" w:line="240" w:lineRule="auto"/>
      </w:pPr>
      <w:r>
        <w:separator/>
      </w:r>
    </w:p>
  </w:footnote>
  <w:footnote w:type="continuationSeparator" w:id="0">
    <w:p w:rsidR="005062F8" w:rsidRDefault="005062F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37B4"/>
    <w:rsid w:val="00205002"/>
    <w:rsid w:val="002053A5"/>
    <w:rsid w:val="0023371F"/>
    <w:rsid w:val="002404FA"/>
    <w:rsid w:val="00240CB9"/>
    <w:rsid w:val="0024201F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62F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3E4D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3FAB"/>
    <w:rsid w:val="00A21240"/>
    <w:rsid w:val="00A407D6"/>
    <w:rsid w:val="00A57517"/>
    <w:rsid w:val="00A77598"/>
    <w:rsid w:val="00A86C18"/>
    <w:rsid w:val="00AA21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3EEB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4F1B"/>
    <w:rsid w:val="00DC4D9A"/>
    <w:rsid w:val="00DC5B3C"/>
    <w:rsid w:val="00DE029E"/>
    <w:rsid w:val="00DE6C90"/>
    <w:rsid w:val="00DF2144"/>
    <w:rsid w:val="00E00C94"/>
    <w:rsid w:val="00E1429F"/>
    <w:rsid w:val="00E147CB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FA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catalog.php?bookinfo=236192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znanium.com/catalog.php?bookinfo=792661" TargetMode="External"/><Relationship Id="rId17" Type="http://schemas.openxmlformats.org/officeDocument/2006/relationships/hyperlink" Target="https://znanium.com/catalog/product/1029607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340879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znanium.com/catalog.php?bookinfo=513735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catalog.php?bookinfo=50109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2407B5-62C8-4902-9840-DCC30DE1F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17</Pages>
  <Words>5241</Words>
  <Characters>29878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2025-03-03T08:25:00Z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