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технологии моделирования процессов и работы с данными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04AC9" w:rsidRDefault="00604AC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715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15E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04AC9" w:rsidRDefault="00604AC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959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3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3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4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5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5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6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6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7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8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9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11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11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11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11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11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11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D75436" w:rsidRDefault="008A38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959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959BE">
              <w:rPr>
                <w:noProof/>
                <w:webHidden/>
              </w:rPr>
            </w:r>
            <w:r w:rsidR="006959BE">
              <w:rPr>
                <w:noProof/>
                <w:webHidden/>
              </w:rPr>
              <w:fldChar w:fldCharType="separate"/>
            </w:r>
            <w:r w:rsidR="002269FD">
              <w:rPr>
                <w:noProof/>
                <w:webHidden/>
              </w:rPr>
              <w:t>11</w:t>
            </w:r>
            <w:r w:rsidR="006959B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959B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дисциплин учебного плана в течение всего периода обучения; освоение основ процессного управления организацией через построение формализованных моделей процессной деятельности.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Цифровые технологии моделирования процессов и работы с данными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715E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1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15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15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15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15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15E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715E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71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15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1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1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5E9">
              <w:rPr>
                <w:rFonts w:ascii="Times New Roman" w:hAnsi="Times New Roman" w:cs="Times New Roman"/>
                <w:lang w:bidi="ru-RU"/>
              </w:rPr>
              <w:t xml:space="preserve">ОПК-2.2 - Осуществляет сбор, хранение, преобразование и передачу данных с использованием сетевых компьютерных технологий и основных требований </w:t>
            </w:r>
            <w:proofErr w:type="gramStart"/>
            <w:r w:rsidRPr="008715E9">
              <w:rPr>
                <w:rFonts w:ascii="Times New Roman" w:hAnsi="Times New Roman" w:cs="Times New Roman"/>
                <w:lang w:bidi="ru-RU"/>
              </w:rPr>
              <w:t>информационной</w:t>
            </w:r>
            <w:proofErr w:type="gramEnd"/>
            <w:r w:rsidRPr="008715E9">
              <w:rPr>
                <w:rFonts w:ascii="Times New Roman" w:hAnsi="Times New Roman" w:cs="Times New Roman"/>
                <w:lang w:bidi="ru-RU"/>
              </w:rPr>
              <w:t xml:space="preserve">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1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15E9">
              <w:rPr>
                <w:rFonts w:ascii="Times New Roman" w:hAnsi="Times New Roman" w:cs="Times New Roman"/>
              </w:rPr>
              <w:t>особенности формирования массивов данных для дальнейшей обработки и анализа, необходимых для решения поставленных профессиональных задач.</w:t>
            </w:r>
            <w:r w:rsidRPr="008715E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71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15E9">
              <w:rPr>
                <w:rFonts w:ascii="Times New Roman" w:hAnsi="Times New Roman" w:cs="Times New Roman"/>
              </w:rPr>
              <w:t>применять методы сбора, обработки и анализа данных, необходимых для решения поставленных профессиональных задач, с использованием современных цифровых технологий и современных ИТ-решений</w:t>
            </w:r>
            <w:proofErr w:type="gramStart"/>
            <w:r w:rsidR="00FD518F" w:rsidRPr="008715E9">
              <w:rPr>
                <w:rFonts w:ascii="Times New Roman" w:hAnsi="Times New Roman" w:cs="Times New Roman"/>
              </w:rPr>
              <w:t>.</w:t>
            </w:r>
            <w:r w:rsidRPr="008715E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71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15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15E9">
              <w:rPr>
                <w:rFonts w:ascii="Times New Roman" w:hAnsi="Times New Roman" w:cs="Times New Roman"/>
              </w:rPr>
              <w:t>навыками применения цифровых технологий и современных ИТ-решений для сбора, обработки и анализа данных с учетом требований информационной безопасности в коммерции и электронной торговле</w:t>
            </w:r>
            <w:proofErr w:type="gramStart"/>
            <w:r w:rsidR="00FD518F" w:rsidRPr="008715E9">
              <w:rPr>
                <w:rFonts w:ascii="Times New Roman" w:hAnsi="Times New Roman" w:cs="Times New Roman"/>
              </w:rPr>
              <w:t>.</w:t>
            </w:r>
            <w:r w:rsidRPr="008715E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715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1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8715E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715E9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1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15E9">
              <w:rPr>
                <w:rFonts w:ascii="Times New Roman" w:hAnsi="Times New Roman" w:cs="Times New Roman"/>
                <w:lang w:bidi="ru-RU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1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15E9">
              <w:rPr>
                <w:rFonts w:ascii="Times New Roman" w:hAnsi="Times New Roman" w:cs="Times New Roman"/>
              </w:rPr>
              <w:t>принципы хранения и обработки данных в базах данных; классификацию баз данных по структуре, принципы представления информации различных типов; методы и средства проектирования программного обеспечения.</w:t>
            </w:r>
            <w:r w:rsidRPr="008715E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71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15E9">
              <w:rPr>
                <w:rFonts w:ascii="Times New Roman" w:hAnsi="Times New Roman" w:cs="Times New Roman"/>
              </w:rPr>
              <w:t>выбирать оптимальные средства решения задач, минимизировать пути решения, представлять результат; моделировать бизнес-процессы в специализированных программных пакетах, разрабатывать компоненты программных комплексов для среды интернет</w:t>
            </w:r>
            <w:proofErr w:type="gramStart"/>
            <w:r w:rsidR="00FD518F" w:rsidRPr="008715E9">
              <w:rPr>
                <w:rFonts w:ascii="Times New Roman" w:hAnsi="Times New Roman" w:cs="Times New Roman"/>
              </w:rPr>
              <w:t>.</w:t>
            </w:r>
            <w:r w:rsidRPr="008715E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71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15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15E9">
              <w:rPr>
                <w:rFonts w:ascii="Times New Roman" w:hAnsi="Times New Roman" w:cs="Times New Roman"/>
              </w:rPr>
              <w:t>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процессов, навыками программирования для среды интернет</w:t>
            </w:r>
            <w:proofErr w:type="gramStart"/>
            <w:r w:rsidR="00FD518F" w:rsidRPr="008715E9">
              <w:rPr>
                <w:rFonts w:ascii="Times New Roman" w:hAnsi="Times New Roman" w:cs="Times New Roman"/>
              </w:rPr>
              <w:t>.</w:t>
            </w:r>
            <w:r w:rsidRPr="008715E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715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 xml:space="preserve">Национальные программы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российской экономики.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цели и стратегические задачи развития РФ на период до 2030 года. Национальный проект (программа) "Цифровая экономика". Федеральные проекты «Цифровые технологии» и «Информационная безопасность». Федеральный проект «Искусственный интеллект».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как метод познания. Цифровые технологии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и сущность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познания. Роль и место методов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получения актуальных знаний, потребность в которых возникает в экономических системах. Классификационные признаки моделей и принадлежащие к классам виды моделей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используемыми в конкретной предметной области признаками. Формы представления моделей, позволяющие выполнить верификацию моделей в зависимости от целей, задач, объектов и предметов исследования и производства знаний. Сущность </w:t>
            </w:r>
            <w:proofErr w:type="gramStart"/>
            <w:r w:rsidRPr="00352B6F">
              <w:rPr>
                <w:lang w:bidi="ru-RU"/>
              </w:rPr>
              <w:t>детерминированных</w:t>
            </w:r>
            <w:proofErr w:type="gramEnd"/>
            <w:r w:rsidRPr="00352B6F">
              <w:rPr>
                <w:lang w:bidi="ru-RU"/>
              </w:rPr>
              <w:t>, стохастических и игровых методов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Процессный подход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процесса, процессного управления. Информационные системы, реализующие технологии моделирования </w:t>
            </w:r>
            <w:proofErr w:type="gramStart"/>
            <w:r w:rsidRPr="00352B6F">
              <w:rPr>
                <w:lang w:bidi="ru-RU"/>
              </w:rPr>
              <w:t>экономических процессов</w:t>
            </w:r>
            <w:proofErr w:type="gramEnd"/>
            <w:r w:rsidRPr="00352B6F">
              <w:rPr>
                <w:lang w:bidi="ru-RU"/>
              </w:rPr>
              <w:t>, их особенности, области применения,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Моделирование бизнес-процессов. Основные нотации моделирования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Нотации моделирования бизнес-процессов, правила создания моделей на их основе, информационные технологии реализации таких моделей, программное обеспечение реализации моделей. </w:t>
            </w:r>
            <w:proofErr w:type="gramStart"/>
            <w:r w:rsidRPr="00352B6F">
              <w:rPr>
                <w:lang w:bidi="ru-RU"/>
              </w:rPr>
              <w:t xml:space="preserve">Подход к физический реализации информационных систем на основе таких моделей, информационных технологий и </w:t>
            </w:r>
            <w:proofErr w:type="spellStart"/>
            <w:r w:rsidRPr="00352B6F">
              <w:rPr>
                <w:lang w:bidi="ru-RU"/>
              </w:rPr>
              <w:t>Case</w:t>
            </w:r>
            <w:proofErr w:type="spellEnd"/>
            <w:r w:rsidRPr="00352B6F">
              <w:rPr>
                <w:lang w:bidi="ru-RU"/>
              </w:rPr>
              <w:t xml:space="preserve"> средств.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Информационные системы управления бизнес-процессами (BPMS): базовый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и принципы создания моделей. Принципы разработки моделей бизнес-процессов. Особенности нотации BPMN при моделировании бизнес-процессов. Основные элементы нотации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Моделирование бизнес-процессов в нотации BPMN 2.0: Разработка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интерфейса и основ работы с сервисом моделирования бизнес-процессов. Основные элементы и их применение при разработке моделей бизнес-процессов: пул, дорожка, событие, задача, шлюз и т.д. Проработка учебного примера и построение самостоятельной модели бизнес-процесса по заданной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базами данных в электронных таблицах: продвинутый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и ведение Базы данных в электронных таблицах. Сортировка записей. Использование фильтров для анализа данных. Использование встроенных функций для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Технологии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Визуализация данных с помощью специализированных программных продуктов и сервисов. Назначение, виды, способы визуализации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04AC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в экономике и управлении в 2 ч. Часть 1: Учебник / отв. ред. Трофимов В. В. — 5-е изд., пер. и </w:t>
            </w:r>
            <w:proofErr w:type="spell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— Электрон. дан. — Москва: Издательство </w:t>
            </w:r>
            <w:proofErr w:type="spell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A38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8715E9">
                <w:rPr>
                  <w:color w:val="00008B"/>
                  <w:u w:val="single"/>
                  <w:lang w:val="en-US"/>
                </w:rPr>
                <w:t>https://urait.ru/viewer/inform ... i-v-2-ch-chast-1-441968#page/1</w:t>
              </w:r>
            </w:hyperlink>
          </w:p>
        </w:tc>
      </w:tr>
      <w:tr w:rsidR="00262CF0" w:rsidRPr="00604AC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 в экономике и управлении в 2 ч. Часть 2: Учебник / отв. ред. Трофимов В. В. — 5-е изд., пер. и </w:t>
            </w:r>
            <w:proofErr w:type="spell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— Электрон. дан. — Москва: Издательство </w:t>
            </w:r>
            <w:proofErr w:type="spell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A38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715E9">
                <w:rPr>
                  <w:color w:val="00008B"/>
                  <w:u w:val="single"/>
                  <w:lang w:val="en-US"/>
                </w:rPr>
                <w:t>https://urait.ru/viewer/inform ... ravlenii-v-2-ch-chast-2-441969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обработки и анализа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 2013: учебное пособие / Е.А. Осипова [и др.]</w:t>
            </w:r>
            <w:proofErr w:type="gram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Санкт-Петербург: Изд-во СПбГЭУ, 2017 .— 119 с.— Среди авт.: О.М. </w:t>
            </w:r>
            <w:proofErr w:type="spell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, Д.Ю. Соколова, А.С. </w:t>
            </w:r>
            <w:proofErr w:type="spell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>Ращупкина</w:t>
            </w:r>
            <w:proofErr w:type="spellEnd"/>
            <w:proofErr w:type="gramStart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715E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A38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715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B1%D0%BE%D1%82%D0%BA%D0%B8.pdf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A38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15E9" w:rsidTr="008416EB">
        <w:tc>
          <w:tcPr>
            <w:tcW w:w="7797" w:type="dxa"/>
            <w:shd w:val="clear" w:color="auto" w:fill="auto"/>
          </w:tcPr>
          <w:p w:rsidR="002C735C" w:rsidRPr="008715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15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715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15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15E9" w:rsidTr="008416EB">
        <w:tc>
          <w:tcPr>
            <w:tcW w:w="7797" w:type="dxa"/>
            <w:shd w:val="clear" w:color="auto" w:fill="auto"/>
          </w:tcPr>
          <w:p w:rsidR="002C735C" w:rsidRPr="008715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5E9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15E9">
              <w:rPr>
                <w:sz w:val="22"/>
                <w:szCs w:val="22"/>
              </w:rPr>
              <w:t>комплексом</w:t>
            </w:r>
            <w:proofErr w:type="gramStart"/>
            <w:r w:rsidRPr="008715E9">
              <w:rPr>
                <w:sz w:val="22"/>
                <w:szCs w:val="22"/>
              </w:rPr>
              <w:t>.С</w:t>
            </w:r>
            <w:proofErr w:type="gramEnd"/>
            <w:r w:rsidRPr="008715E9">
              <w:rPr>
                <w:sz w:val="22"/>
                <w:szCs w:val="22"/>
              </w:rPr>
              <w:t>пециализированная</w:t>
            </w:r>
            <w:proofErr w:type="spellEnd"/>
            <w:r w:rsidRPr="008715E9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8715E9">
              <w:rPr>
                <w:sz w:val="22"/>
                <w:szCs w:val="22"/>
              </w:rPr>
              <w:t>.М</w:t>
            </w:r>
            <w:proofErr w:type="gramEnd"/>
            <w:r w:rsidRPr="008715E9">
              <w:rPr>
                <w:sz w:val="22"/>
                <w:szCs w:val="22"/>
              </w:rPr>
              <w:t xml:space="preserve">ультимедийный проектор </w:t>
            </w:r>
            <w:r w:rsidRPr="008715E9">
              <w:rPr>
                <w:sz w:val="22"/>
                <w:szCs w:val="22"/>
                <w:lang w:val="en-US"/>
              </w:rPr>
              <w:t>NEC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NP</w:t>
            </w:r>
            <w:r w:rsidRPr="008715E9">
              <w:rPr>
                <w:sz w:val="22"/>
                <w:szCs w:val="22"/>
              </w:rPr>
              <w:t>-</w:t>
            </w:r>
            <w:r w:rsidRPr="008715E9">
              <w:rPr>
                <w:sz w:val="22"/>
                <w:szCs w:val="22"/>
                <w:lang w:val="en-US"/>
              </w:rPr>
              <w:t>ME</w:t>
            </w:r>
            <w:r w:rsidRPr="008715E9">
              <w:rPr>
                <w:sz w:val="22"/>
                <w:szCs w:val="22"/>
              </w:rPr>
              <w:t>402</w:t>
            </w:r>
            <w:r w:rsidRPr="008715E9">
              <w:rPr>
                <w:sz w:val="22"/>
                <w:szCs w:val="22"/>
                <w:lang w:val="en-US"/>
              </w:rPr>
              <w:t>X</w:t>
            </w:r>
            <w:r w:rsidRPr="008715E9">
              <w:rPr>
                <w:sz w:val="22"/>
                <w:szCs w:val="22"/>
              </w:rPr>
              <w:t xml:space="preserve"> - 1 шт., Акустическая система </w:t>
            </w:r>
            <w:r w:rsidRPr="008715E9">
              <w:rPr>
                <w:sz w:val="22"/>
                <w:szCs w:val="22"/>
                <w:lang w:val="en-US"/>
              </w:rPr>
              <w:t>Hi</w:t>
            </w:r>
            <w:r w:rsidRPr="008715E9">
              <w:rPr>
                <w:sz w:val="22"/>
                <w:szCs w:val="22"/>
              </w:rPr>
              <w:t>-</w:t>
            </w:r>
            <w:r w:rsidRPr="008715E9">
              <w:rPr>
                <w:sz w:val="22"/>
                <w:szCs w:val="22"/>
                <w:lang w:val="en-US"/>
              </w:rPr>
              <w:t>Fi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PRO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MASK</w:t>
            </w:r>
            <w:r w:rsidRPr="008715E9">
              <w:rPr>
                <w:sz w:val="22"/>
                <w:szCs w:val="22"/>
              </w:rPr>
              <w:t>6</w:t>
            </w:r>
            <w:r w:rsidRPr="008715E9">
              <w:rPr>
                <w:sz w:val="22"/>
                <w:szCs w:val="22"/>
                <w:lang w:val="en-US"/>
              </w:rPr>
              <w:t>T</w:t>
            </w:r>
            <w:r w:rsidRPr="008715E9">
              <w:rPr>
                <w:sz w:val="22"/>
                <w:szCs w:val="22"/>
              </w:rPr>
              <w:t>-</w:t>
            </w:r>
            <w:r w:rsidRPr="008715E9">
              <w:rPr>
                <w:sz w:val="22"/>
                <w:szCs w:val="22"/>
                <w:lang w:val="en-US"/>
              </w:rPr>
              <w:t>W</w:t>
            </w:r>
            <w:r w:rsidRPr="008715E9">
              <w:rPr>
                <w:sz w:val="22"/>
                <w:szCs w:val="22"/>
              </w:rPr>
              <w:t xml:space="preserve"> - 2 шт., Экран с электроприводом </w:t>
            </w:r>
            <w:r w:rsidRPr="008715E9">
              <w:rPr>
                <w:sz w:val="22"/>
                <w:szCs w:val="22"/>
                <w:lang w:val="en-US"/>
              </w:rPr>
              <w:t>Draper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Baronet</w:t>
            </w:r>
            <w:r w:rsidRPr="008715E9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8715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TA</w:t>
            </w:r>
            <w:r w:rsidRPr="008715E9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15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5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715E9">
              <w:rPr>
                <w:sz w:val="22"/>
                <w:szCs w:val="22"/>
              </w:rPr>
              <w:t>Прилукская</w:t>
            </w:r>
            <w:proofErr w:type="spellEnd"/>
            <w:r w:rsidRPr="008715E9">
              <w:rPr>
                <w:sz w:val="22"/>
                <w:szCs w:val="22"/>
              </w:rPr>
              <w:t xml:space="preserve">, д. 3, лит. </w:t>
            </w:r>
            <w:r w:rsidRPr="00604AC9">
              <w:rPr>
                <w:sz w:val="22"/>
                <w:szCs w:val="22"/>
              </w:rPr>
              <w:t>А</w:t>
            </w:r>
          </w:p>
        </w:tc>
      </w:tr>
      <w:tr w:rsidR="002C735C" w:rsidRPr="008715E9" w:rsidTr="008416EB">
        <w:tc>
          <w:tcPr>
            <w:tcW w:w="7797" w:type="dxa"/>
            <w:shd w:val="clear" w:color="auto" w:fill="auto"/>
          </w:tcPr>
          <w:p w:rsidR="002C735C" w:rsidRPr="008715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5E9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15E9">
              <w:rPr>
                <w:sz w:val="22"/>
                <w:szCs w:val="22"/>
              </w:rPr>
              <w:t>комплексом</w:t>
            </w:r>
            <w:proofErr w:type="gramStart"/>
            <w:r w:rsidRPr="008715E9">
              <w:rPr>
                <w:sz w:val="22"/>
                <w:szCs w:val="22"/>
              </w:rPr>
              <w:t>.С</w:t>
            </w:r>
            <w:proofErr w:type="gramEnd"/>
            <w:r w:rsidRPr="008715E9">
              <w:rPr>
                <w:sz w:val="22"/>
                <w:szCs w:val="22"/>
              </w:rPr>
              <w:t>пециализированная</w:t>
            </w:r>
            <w:proofErr w:type="spellEnd"/>
            <w:r w:rsidRPr="008715E9">
              <w:rPr>
                <w:sz w:val="22"/>
                <w:szCs w:val="22"/>
              </w:rPr>
              <w:t xml:space="preserve">  мебель и оборудование: Учебная мебель на 66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8715E9">
              <w:rPr>
                <w:sz w:val="22"/>
                <w:szCs w:val="22"/>
              </w:rPr>
              <w:t>.М</w:t>
            </w:r>
            <w:proofErr w:type="gramEnd"/>
            <w:r w:rsidRPr="008715E9">
              <w:rPr>
                <w:sz w:val="22"/>
                <w:szCs w:val="22"/>
              </w:rPr>
              <w:t xml:space="preserve">оноблок </w:t>
            </w:r>
            <w:r w:rsidRPr="008715E9">
              <w:rPr>
                <w:sz w:val="22"/>
                <w:szCs w:val="22"/>
                <w:lang w:val="en-US"/>
              </w:rPr>
              <w:t>Acer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Aspire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Z</w:t>
            </w:r>
            <w:r w:rsidRPr="008715E9">
              <w:rPr>
                <w:sz w:val="22"/>
                <w:szCs w:val="22"/>
              </w:rPr>
              <w:t xml:space="preserve">1811 </w:t>
            </w:r>
            <w:r w:rsidRPr="008715E9">
              <w:rPr>
                <w:sz w:val="22"/>
                <w:szCs w:val="22"/>
                <w:lang w:val="en-US"/>
              </w:rPr>
              <w:t>Intel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Core</w:t>
            </w:r>
            <w:r w:rsidRPr="008715E9">
              <w:rPr>
                <w:sz w:val="22"/>
                <w:szCs w:val="22"/>
              </w:rPr>
              <w:t xml:space="preserve"> </w:t>
            </w:r>
            <w:proofErr w:type="spellStart"/>
            <w:r w:rsidRPr="008715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15E9">
              <w:rPr>
                <w:sz w:val="22"/>
                <w:szCs w:val="22"/>
              </w:rPr>
              <w:t>5-2400</w:t>
            </w:r>
            <w:r w:rsidRPr="008715E9">
              <w:rPr>
                <w:sz w:val="22"/>
                <w:szCs w:val="22"/>
                <w:lang w:val="en-US"/>
              </w:rPr>
              <w:t>S</w:t>
            </w:r>
            <w:r w:rsidRPr="008715E9">
              <w:rPr>
                <w:sz w:val="22"/>
                <w:szCs w:val="22"/>
              </w:rPr>
              <w:t>@2.50</w:t>
            </w:r>
            <w:r w:rsidRPr="008715E9">
              <w:rPr>
                <w:sz w:val="22"/>
                <w:szCs w:val="22"/>
                <w:lang w:val="en-US"/>
              </w:rPr>
              <w:t>GHz</w:t>
            </w:r>
            <w:r w:rsidRPr="008715E9">
              <w:rPr>
                <w:sz w:val="22"/>
                <w:szCs w:val="22"/>
              </w:rPr>
              <w:t>/4</w:t>
            </w:r>
            <w:r w:rsidRPr="008715E9">
              <w:rPr>
                <w:sz w:val="22"/>
                <w:szCs w:val="22"/>
                <w:lang w:val="en-US"/>
              </w:rPr>
              <w:t>Gb</w:t>
            </w:r>
            <w:r w:rsidRPr="008715E9">
              <w:rPr>
                <w:sz w:val="22"/>
                <w:szCs w:val="22"/>
              </w:rPr>
              <w:t>/1</w:t>
            </w:r>
            <w:r w:rsidRPr="008715E9">
              <w:rPr>
                <w:sz w:val="22"/>
                <w:szCs w:val="22"/>
                <w:lang w:val="en-US"/>
              </w:rPr>
              <w:t>Tb</w:t>
            </w:r>
            <w:r w:rsidRPr="008715E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8715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EX</w:t>
            </w:r>
            <w:r w:rsidRPr="008715E9">
              <w:rPr>
                <w:sz w:val="22"/>
                <w:szCs w:val="22"/>
              </w:rPr>
              <w:t xml:space="preserve">-632 - 1 шт., Микшер усилитель </w:t>
            </w:r>
            <w:proofErr w:type="spellStart"/>
            <w:r w:rsidRPr="008715E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TA</w:t>
            </w:r>
            <w:r w:rsidRPr="008715E9">
              <w:rPr>
                <w:sz w:val="22"/>
                <w:szCs w:val="22"/>
              </w:rPr>
              <w:t xml:space="preserve">-1120 - 1 шт., Акустическая система </w:t>
            </w:r>
            <w:r w:rsidRPr="008715E9">
              <w:rPr>
                <w:sz w:val="22"/>
                <w:szCs w:val="22"/>
                <w:lang w:val="en-US"/>
              </w:rPr>
              <w:t>Hi</w:t>
            </w:r>
            <w:r w:rsidRPr="008715E9">
              <w:rPr>
                <w:sz w:val="22"/>
                <w:szCs w:val="22"/>
              </w:rPr>
              <w:t>-</w:t>
            </w:r>
            <w:r w:rsidRPr="008715E9">
              <w:rPr>
                <w:sz w:val="22"/>
                <w:szCs w:val="22"/>
                <w:lang w:val="en-US"/>
              </w:rPr>
              <w:t>Fi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PRO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MASK</w:t>
            </w:r>
            <w:r w:rsidRPr="008715E9">
              <w:rPr>
                <w:sz w:val="22"/>
                <w:szCs w:val="22"/>
              </w:rPr>
              <w:t>6</w:t>
            </w:r>
            <w:r w:rsidRPr="008715E9">
              <w:rPr>
                <w:sz w:val="22"/>
                <w:szCs w:val="22"/>
                <w:lang w:val="en-US"/>
              </w:rPr>
              <w:t>T</w:t>
            </w:r>
            <w:r w:rsidRPr="008715E9">
              <w:rPr>
                <w:sz w:val="22"/>
                <w:szCs w:val="22"/>
              </w:rPr>
              <w:t>-</w:t>
            </w:r>
            <w:r w:rsidRPr="008715E9">
              <w:rPr>
                <w:sz w:val="22"/>
                <w:szCs w:val="22"/>
                <w:lang w:val="en-US"/>
              </w:rPr>
              <w:t>W</w:t>
            </w:r>
            <w:r w:rsidRPr="008715E9">
              <w:rPr>
                <w:sz w:val="22"/>
                <w:szCs w:val="22"/>
              </w:rPr>
              <w:t xml:space="preserve"> - 2 шт., Экран с электроприводом </w:t>
            </w:r>
            <w:r w:rsidRPr="008715E9">
              <w:rPr>
                <w:sz w:val="22"/>
                <w:szCs w:val="22"/>
                <w:lang w:val="en-US"/>
              </w:rPr>
              <w:t>Draper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Baronet</w:t>
            </w:r>
            <w:r w:rsidRPr="008715E9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15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5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715E9">
              <w:rPr>
                <w:sz w:val="22"/>
                <w:szCs w:val="22"/>
              </w:rPr>
              <w:t>Прилукская</w:t>
            </w:r>
            <w:proofErr w:type="spellEnd"/>
            <w:r w:rsidRPr="008715E9">
              <w:rPr>
                <w:sz w:val="22"/>
                <w:szCs w:val="22"/>
              </w:rPr>
              <w:t xml:space="preserve">, д. 3, лит. </w:t>
            </w:r>
            <w:r w:rsidRPr="00604AC9">
              <w:rPr>
                <w:sz w:val="22"/>
                <w:szCs w:val="22"/>
              </w:rPr>
              <w:t>А</w:t>
            </w:r>
          </w:p>
        </w:tc>
      </w:tr>
      <w:tr w:rsidR="002C735C" w:rsidRPr="008715E9" w:rsidTr="008416EB">
        <w:tc>
          <w:tcPr>
            <w:tcW w:w="7797" w:type="dxa"/>
            <w:shd w:val="clear" w:color="auto" w:fill="auto"/>
          </w:tcPr>
          <w:p w:rsidR="002C735C" w:rsidRPr="008715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5E9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8715E9">
              <w:rPr>
                <w:sz w:val="22"/>
                <w:szCs w:val="22"/>
              </w:rPr>
              <w:t>шт</w:t>
            </w:r>
            <w:proofErr w:type="gramStart"/>
            <w:r w:rsidRPr="008715E9">
              <w:rPr>
                <w:sz w:val="22"/>
                <w:szCs w:val="22"/>
              </w:rPr>
              <w:t>.Э</w:t>
            </w:r>
            <w:proofErr w:type="gramEnd"/>
            <w:r w:rsidRPr="008715E9">
              <w:rPr>
                <w:sz w:val="22"/>
                <w:szCs w:val="22"/>
              </w:rPr>
              <w:t>кран</w:t>
            </w:r>
            <w:proofErr w:type="spellEnd"/>
            <w:r w:rsidRPr="008715E9">
              <w:rPr>
                <w:sz w:val="22"/>
                <w:szCs w:val="22"/>
              </w:rPr>
              <w:t xml:space="preserve"> переносной </w:t>
            </w:r>
            <w:r w:rsidRPr="008715E9">
              <w:rPr>
                <w:sz w:val="22"/>
                <w:szCs w:val="22"/>
                <w:lang w:val="en-US"/>
              </w:rPr>
              <w:t>Consul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AV</w:t>
            </w:r>
            <w:r w:rsidRPr="008715E9">
              <w:rPr>
                <w:sz w:val="22"/>
                <w:szCs w:val="22"/>
              </w:rPr>
              <w:t xml:space="preserve"> (1:1) 70/70" 178*178 </w:t>
            </w:r>
            <w:r w:rsidRPr="008715E9">
              <w:rPr>
                <w:sz w:val="22"/>
                <w:szCs w:val="22"/>
                <w:lang w:val="en-US"/>
              </w:rPr>
              <w:t>MW</w:t>
            </w:r>
            <w:r w:rsidRPr="008715E9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8715E9">
              <w:rPr>
                <w:sz w:val="22"/>
                <w:szCs w:val="22"/>
                <w:lang w:val="en-US"/>
              </w:rPr>
              <w:t>Solo</w:t>
            </w:r>
            <w:r w:rsidRPr="008715E9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8715E9">
              <w:rPr>
                <w:sz w:val="22"/>
                <w:szCs w:val="22"/>
              </w:rPr>
              <w:t>сост.:монитор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Samsung</w:t>
            </w:r>
            <w:r w:rsidRPr="008715E9">
              <w:rPr>
                <w:sz w:val="22"/>
                <w:szCs w:val="22"/>
              </w:rPr>
              <w:t xml:space="preserve"> Е1920 </w:t>
            </w:r>
            <w:r w:rsidRPr="008715E9">
              <w:rPr>
                <w:sz w:val="22"/>
                <w:szCs w:val="22"/>
                <w:lang w:val="en-US"/>
              </w:rPr>
              <w:t>NR</w:t>
            </w:r>
            <w:r w:rsidRPr="008715E9">
              <w:rPr>
                <w:sz w:val="22"/>
                <w:szCs w:val="22"/>
              </w:rPr>
              <w:t>+сист.</w:t>
            </w:r>
            <w:proofErr w:type="spellStart"/>
            <w:r w:rsidRPr="008715E9">
              <w:rPr>
                <w:sz w:val="22"/>
                <w:szCs w:val="22"/>
              </w:rPr>
              <w:t>блок+клав</w:t>
            </w:r>
            <w:proofErr w:type="spellEnd"/>
            <w:r w:rsidRPr="008715E9">
              <w:rPr>
                <w:sz w:val="22"/>
                <w:szCs w:val="22"/>
              </w:rPr>
              <w:t xml:space="preserve">.+мышь) - 1 шт., Колонки </w:t>
            </w:r>
            <w:r w:rsidRPr="008715E9">
              <w:rPr>
                <w:sz w:val="22"/>
                <w:szCs w:val="22"/>
                <w:lang w:val="en-US"/>
              </w:rPr>
              <w:t>DEFENDER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MERCURY</w:t>
            </w:r>
            <w:r w:rsidRPr="008715E9">
              <w:rPr>
                <w:sz w:val="22"/>
                <w:szCs w:val="22"/>
              </w:rPr>
              <w:t xml:space="preserve"> 35 </w:t>
            </w:r>
            <w:r w:rsidRPr="008715E9">
              <w:rPr>
                <w:sz w:val="22"/>
                <w:szCs w:val="22"/>
                <w:lang w:val="en-US"/>
              </w:rPr>
              <w:t>MK</w:t>
            </w:r>
            <w:r w:rsidRPr="008715E9">
              <w:rPr>
                <w:sz w:val="22"/>
                <w:szCs w:val="22"/>
              </w:rPr>
              <w:t>-</w:t>
            </w:r>
            <w:r w:rsidRPr="008715E9">
              <w:rPr>
                <w:sz w:val="22"/>
                <w:szCs w:val="22"/>
                <w:lang w:val="en-US"/>
              </w:rPr>
              <w:t>II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Brown</w:t>
            </w:r>
            <w:r w:rsidRPr="008715E9">
              <w:rPr>
                <w:sz w:val="22"/>
                <w:szCs w:val="22"/>
              </w:rPr>
              <w:t xml:space="preserve"> </w:t>
            </w:r>
            <w:proofErr w:type="gramStart"/>
            <w:r w:rsidRPr="008715E9">
              <w:rPr>
                <w:sz w:val="22"/>
                <w:szCs w:val="22"/>
                <w:lang w:val="en-US"/>
              </w:rPr>
              <w:t>box</w:t>
            </w:r>
            <w:r w:rsidRPr="008715E9">
              <w:rPr>
                <w:sz w:val="22"/>
                <w:szCs w:val="22"/>
              </w:rPr>
              <w:t xml:space="preserve"> .</w:t>
            </w:r>
            <w:proofErr w:type="gramEnd"/>
            <w:r w:rsidRPr="008715E9">
              <w:rPr>
                <w:sz w:val="22"/>
                <w:szCs w:val="22"/>
              </w:rPr>
              <w:t xml:space="preserve"> 2*20</w:t>
            </w:r>
            <w:r w:rsidRPr="008715E9">
              <w:rPr>
                <w:sz w:val="22"/>
                <w:szCs w:val="22"/>
                <w:lang w:val="en-US"/>
              </w:rPr>
              <w:t>w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RMS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Brown</w:t>
            </w:r>
            <w:r w:rsidRPr="008715E9">
              <w:rPr>
                <w:sz w:val="22"/>
                <w:szCs w:val="22"/>
              </w:rPr>
              <w:t xml:space="preserve"> Дерево - 1 шт., Коммутатор </w:t>
            </w:r>
            <w:r w:rsidRPr="008715E9">
              <w:rPr>
                <w:sz w:val="22"/>
                <w:szCs w:val="22"/>
                <w:lang w:val="en-US"/>
              </w:rPr>
              <w:t>HP</w:t>
            </w:r>
            <w:r w:rsidRPr="008715E9">
              <w:rPr>
                <w:sz w:val="22"/>
                <w:szCs w:val="22"/>
              </w:rPr>
              <w:t xml:space="preserve"> </w:t>
            </w:r>
            <w:proofErr w:type="spellStart"/>
            <w:r w:rsidRPr="008715E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proofErr w:type="spellStart"/>
            <w:r w:rsidRPr="008715E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8715E9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8715E9">
              <w:rPr>
                <w:sz w:val="22"/>
                <w:szCs w:val="22"/>
              </w:rPr>
              <w:t>Некс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proofErr w:type="spellStart"/>
            <w:r w:rsidRPr="008715E9">
              <w:rPr>
                <w:sz w:val="22"/>
                <w:szCs w:val="22"/>
              </w:rPr>
              <w:t>Оптима</w:t>
            </w:r>
            <w:proofErr w:type="spellEnd"/>
            <w:r w:rsidRPr="008715E9">
              <w:rPr>
                <w:sz w:val="22"/>
                <w:szCs w:val="22"/>
              </w:rPr>
              <w:t xml:space="preserve">" в </w:t>
            </w:r>
            <w:proofErr w:type="spellStart"/>
            <w:r w:rsidRPr="008715E9">
              <w:rPr>
                <w:sz w:val="22"/>
                <w:szCs w:val="22"/>
              </w:rPr>
              <w:t>составе</w:t>
            </w:r>
            <w:proofErr w:type="gramStart"/>
            <w:r w:rsidRPr="008715E9">
              <w:rPr>
                <w:sz w:val="22"/>
                <w:szCs w:val="22"/>
              </w:rPr>
              <w:t>:П</w:t>
            </w:r>
            <w:proofErr w:type="gramEnd"/>
            <w:r w:rsidRPr="008715E9">
              <w:rPr>
                <w:sz w:val="22"/>
                <w:szCs w:val="22"/>
              </w:rPr>
              <w:t>роцессор</w:t>
            </w:r>
            <w:proofErr w:type="spellEnd"/>
            <w:r w:rsidRPr="008715E9">
              <w:rPr>
                <w:sz w:val="22"/>
                <w:szCs w:val="22"/>
              </w:rPr>
              <w:t xml:space="preserve"> с </w:t>
            </w:r>
            <w:proofErr w:type="spellStart"/>
            <w:r w:rsidRPr="008715E9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proofErr w:type="spellStart"/>
            <w:r w:rsidRPr="008715E9">
              <w:rPr>
                <w:sz w:val="22"/>
                <w:szCs w:val="22"/>
              </w:rPr>
              <w:t>память,Жесткий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proofErr w:type="spellStart"/>
            <w:r w:rsidRPr="008715E9">
              <w:rPr>
                <w:sz w:val="22"/>
                <w:szCs w:val="22"/>
              </w:rPr>
              <w:t>диск,Материнская</w:t>
            </w:r>
            <w:proofErr w:type="spellEnd"/>
            <w:r w:rsidRPr="008715E9">
              <w:rPr>
                <w:sz w:val="22"/>
                <w:szCs w:val="22"/>
              </w:rPr>
              <w:t xml:space="preserve"> </w:t>
            </w:r>
            <w:proofErr w:type="spellStart"/>
            <w:r w:rsidRPr="008715E9">
              <w:rPr>
                <w:sz w:val="22"/>
                <w:szCs w:val="22"/>
              </w:rPr>
              <w:t>плата,Корпус</w:t>
            </w:r>
            <w:proofErr w:type="spellEnd"/>
            <w:r w:rsidRPr="008715E9">
              <w:rPr>
                <w:sz w:val="22"/>
                <w:szCs w:val="22"/>
              </w:rPr>
              <w:t xml:space="preserve"> с блоком </w:t>
            </w:r>
            <w:proofErr w:type="spellStart"/>
            <w:r w:rsidRPr="008715E9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8715E9">
              <w:rPr>
                <w:sz w:val="22"/>
                <w:szCs w:val="22"/>
              </w:rPr>
              <w:t xml:space="preserve"> - 20 шт., Моноблок </w:t>
            </w:r>
            <w:r w:rsidRPr="008715E9">
              <w:rPr>
                <w:sz w:val="22"/>
                <w:szCs w:val="22"/>
                <w:lang w:val="en-US"/>
              </w:rPr>
              <w:t>ACER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Aspire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Z</w:t>
            </w:r>
            <w:r w:rsidRPr="008715E9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8715E9">
              <w:rPr>
                <w:sz w:val="22"/>
                <w:szCs w:val="22"/>
                <w:lang w:val="en-US"/>
              </w:rPr>
              <w:t>Panasonic</w:t>
            </w:r>
            <w:r w:rsidRPr="008715E9">
              <w:rPr>
                <w:sz w:val="22"/>
                <w:szCs w:val="22"/>
              </w:rPr>
              <w:t xml:space="preserve"> </w:t>
            </w:r>
            <w:r w:rsidRPr="008715E9">
              <w:rPr>
                <w:sz w:val="22"/>
                <w:szCs w:val="22"/>
                <w:lang w:val="en-US"/>
              </w:rPr>
              <w:t>PT</w:t>
            </w:r>
            <w:r w:rsidRPr="008715E9">
              <w:rPr>
                <w:sz w:val="22"/>
                <w:szCs w:val="22"/>
              </w:rPr>
              <w:t>-</w:t>
            </w:r>
            <w:r w:rsidRPr="008715E9">
              <w:rPr>
                <w:sz w:val="22"/>
                <w:szCs w:val="22"/>
                <w:lang w:val="en-US"/>
              </w:rPr>
              <w:t>VX</w:t>
            </w:r>
            <w:r w:rsidRPr="008715E9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15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15E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8715E9">
              <w:rPr>
                <w:sz w:val="22"/>
                <w:szCs w:val="22"/>
              </w:rPr>
              <w:t>Прилукская</w:t>
            </w:r>
            <w:proofErr w:type="spellEnd"/>
            <w:r w:rsidRPr="008715E9">
              <w:rPr>
                <w:sz w:val="22"/>
                <w:szCs w:val="22"/>
              </w:rPr>
              <w:t xml:space="preserve">, д. 3, лит. </w:t>
            </w:r>
            <w:r w:rsidRPr="00604AC9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15E9" w:rsidTr="00E10E67">
        <w:tc>
          <w:tcPr>
            <w:tcW w:w="562" w:type="dxa"/>
          </w:tcPr>
          <w:p w:rsidR="008715E9" w:rsidRPr="00604AC9" w:rsidRDefault="008715E9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715E9" w:rsidRPr="008715E9" w:rsidRDefault="008715E9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1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715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1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715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15E9" w:rsidTr="00801458">
        <w:tc>
          <w:tcPr>
            <w:tcW w:w="2336" w:type="dxa"/>
          </w:tcPr>
          <w:p w:rsidR="005D65A5" w:rsidRPr="00871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5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71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5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71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5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71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15E9" w:rsidTr="00801458">
        <w:tc>
          <w:tcPr>
            <w:tcW w:w="2336" w:type="dxa"/>
          </w:tcPr>
          <w:p w:rsidR="005D65A5" w:rsidRPr="00871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71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8715E9" w:rsidTr="00801458">
        <w:tc>
          <w:tcPr>
            <w:tcW w:w="2336" w:type="dxa"/>
          </w:tcPr>
          <w:p w:rsidR="005D65A5" w:rsidRPr="00871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71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8715E9" w:rsidTr="00801458">
        <w:tc>
          <w:tcPr>
            <w:tcW w:w="2336" w:type="dxa"/>
          </w:tcPr>
          <w:p w:rsidR="005D65A5" w:rsidRPr="00871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71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15E9" w:rsidRDefault="007478E0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8715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715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715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715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15E9" w:rsidRPr="008715E9" w:rsidTr="00E10E67">
        <w:tc>
          <w:tcPr>
            <w:tcW w:w="562" w:type="dxa"/>
          </w:tcPr>
          <w:p w:rsidR="008715E9" w:rsidRPr="008715E9" w:rsidRDefault="008715E9" w:rsidP="00E10E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715E9" w:rsidRPr="008715E9" w:rsidRDefault="008715E9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1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715E9" w:rsidRPr="008715E9" w:rsidRDefault="008715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715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715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715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715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15E9" w:rsidTr="00801458">
        <w:tc>
          <w:tcPr>
            <w:tcW w:w="2500" w:type="pct"/>
          </w:tcPr>
          <w:p w:rsidR="00B8237E" w:rsidRPr="00871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5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71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1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15E9" w:rsidTr="00801458">
        <w:tc>
          <w:tcPr>
            <w:tcW w:w="2500" w:type="pct"/>
          </w:tcPr>
          <w:p w:rsidR="00B8237E" w:rsidRPr="008715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71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71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15E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715E9" w:rsidRDefault="005C548A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715E9" w:rsidTr="00801458">
        <w:tc>
          <w:tcPr>
            <w:tcW w:w="2500" w:type="pct"/>
          </w:tcPr>
          <w:p w:rsidR="00B8237E" w:rsidRPr="008715E9" w:rsidRDefault="00B8237E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715E9" w:rsidRDefault="005C548A" w:rsidP="00801458">
            <w:pPr>
              <w:rPr>
                <w:rFonts w:ascii="Times New Roman" w:hAnsi="Times New Roman" w:cs="Times New Roman"/>
              </w:rPr>
            </w:pPr>
            <w:r w:rsidRPr="008715E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8715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715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715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715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715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5E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715E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715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715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715E9">
        <w:rPr>
          <w:rFonts w:ascii="Times New Roman" w:hAnsi="Times New Roman" w:cs="Times New Roman"/>
          <w:color w:val="000000"/>
          <w:sz w:val="28"/>
          <w:szCs w:val="28"/>
        </w:rPr>
        <w:t>регламентирую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89E" w:rsidRDefault="008A389E" w:rsidP="00315CA6">
      <w:pPr>
        <w:spacing w:after="0" w:line="240" w:lineRule="auto"/>
      </w:pPr>
      <w:r>
        <w:separator/>
      </w:r>
    </w:p>
  </w:endnote>
  <w:endnote w:type="continuationSeparator" w:id="0">
    <w:p w:rsidR="008A389E" w:rsidRDefault="008A38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959B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04AC9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89E" w:rsidRDefault="008A389E" w:rsidP="00315CA6">
      <w:pPr>
        <w:spacing w:after="0" w:line="240" w:lineRule="auto"/>
      </w:pPr>
      <w:r>
        <w:separator/>
      </w:r>
    </w:p>
  </w:footnote>
  <w:footnote w:type="continuationSeparator" w:id="0">
    <w:p w:rsidR="008A389E" w:rsidRDefault="008A38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69FD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7F31"/>
    <w:rsid w:val="00433B9E"/>
    <w:rsid w:val="004475DA"/>
    <w:rsid w:val="00450969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4AC9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59BE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5E9"/>
    <w:rsid w:val="00871E14"/>
    <w:rsid w:val="008741FA"/>
    <w:rsid w:val="00884B86"/>
    <w:rsid w:val="008900DF"/>
    <w:rsid w:val="008A191A"/>
    <w:rsid w:val="008A2742"/>
    <w:rsid w:val="008A389E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5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5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sistemy-i-tehnologii-v-ekonomike-i-upravlenii-v-2-ch-chast-2-44196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sistemy-i-tehnologii-v-ekonomike-i-upravlenii-v-2-ch-chast-1-44196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1%80%D0%B0%D0%B1%D0%BE%D1%82%D0%BA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1717ACE-92E0-4CDB-AF75-2D02EA94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3355</Words>
  <Characters>19125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