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D6D00" w:rsidRDefault="009D6D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F3D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DF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F3DFB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1F3DFB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D6D00" w:rsidRDefault="009D6D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647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3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3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4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6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6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6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7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7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8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9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11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11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12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12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12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12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D75436" w:rsidRDefault="000116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6473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6473A">
              <w:rPr>
                <w:noProof/>
                <w:webHidden/>
              </w:rPr>
            </w:r>
            <w:r w:rsidR="0016473A">
              <w:rPr>
                <w:noProof/>
                <w:webHidden/>
              </w:rPr>
              <w:fldChar w:fldCharType="separate"/>
            </w:r>
            <w:r w:rsidR="002A30DB">
              <w:rPr>
                <w:noProof/>
                <w:webHidden/>
              </w:rPr>
              <w:t>12</w:t>
            </w:r>
            <w:r w:rsidR="0016473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6473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 и финансовой системе, необходимых для понимания современных тенденций развития финансовой системы, актуальных проблем финансовой системы, а также практических навыков по принятию и обоснованию организационно-управленческого решения в сфере финансов.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Финансы</w:t>
      </w:r>
      <w:r w:rsidR="00FF4AA6" w:rsidRPr="00352B6F">
        <w:rPr>
          <w:sz w:val="28"/>
          <w:szCs w:val="28"/>
        </w:rPr>
        <w:t xml:space="preserve"> </w:t>
      </w:r>
      <w:r w:rsidR="009D6D00">
        <w:rPr>
          <w:sz w:val="28"/>
          <w:szCs w:val="28"/>
        </w:rPr>
        <w:t>относится к обязательной части Блока 1.</w:t>
      </w:r>
      <w:bookmarkStart w:id="2" w:name="_GoBack"/>
      <w:bookmarkEnd w:id="2"/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1F3DF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F3D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F3D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F3D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F3D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F3D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F3DF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F3DF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F3D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F3DF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F3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1F3DF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F3DFB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F3D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F3DFB">
              <w:rPr>
                <w:rFonts w:ascii="Times New Roman" w:hAnsi="Times New Roman" w:cs="Times New Roman"/>
                <w:lang w:bidi="ru-RU"/>
              </w:rPr>
              <w:t>УК-9.3 - Принимает обоснованные экономические решения, руководствуясь 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F3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F3D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F3DFB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планирования.</w:t>
            </w:r>
            <w:r w:rsidRPr="001F3DF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1F3D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F3DFB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обосновывать и логически выстраивать выводы по результатам полученных расчетов</w:t>
            </w:r>
            <w:proofErr w:type="gramStart"/>
            <w:r w:rsidR="00FD518F" w:rsidRPr="001F3DFB">
              <w:rPr>
                <w:rFonts w:ascii="Times New Roman" w:hAnsi="Times New Roman" w:cs="Times New Roman"/>
              </w:rPr>
              <w:t>.</w:t>
            </w:r>
            <w:r w:rsidRPr="001F3DF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F3D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F3D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F3DFB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методиками целеполагания в финансовой сфере при осуществлении планирования</w:t>
            </w:r>
            <w:proofErr w:type="gramStart"/>
            <w:r w:rsidR="00FD518F" w:rsidRPr="001F3DFB">
              <w:rPr>
                <w:rFonts w:ascii="Times New Roman" w:hAnsi="Times New Roman" w:cs="Times New Roman"/>
              </w:rPr>
              <w:t>.</w:t>
            </w:r>
            <w:r w:rsidRPr="001F3DF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F3D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Система финансов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возникновения термина «финансы. Понятие финансов. Деньги </w:t>
            </w:r>
            <w:proofErr w:type="spellStart"/>
            <w:r w:rsidRPr="00352B6F">
              <w:rPr>
                <w:lang w:bidi="ru-RU"/>
              </w:rPr>
              <w:t>vs</w:t>
            </w:r>
            <w:proofErr w:type="spellEnd"/>
            <w:r w:rsidRPr="00352B6F">
              <w:rPr>
                <w:lang w:bidi="ru-RU"/>
              </w:rPr>
              <w:t xml:space="preserve"> Финансы.  Промышленная революция и трансформация термина «финансы». Яркие представители отечественной науки о финансах. Современное представление о финансах как о «зонтичной» категории. Определение финансов. Понятие системы финансов. Подсистемы и звенья системы финансов, их краткая характеристика. Взаимосвязи подсистем финансов.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Финансовые решения и фактор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временной стоимости денег. Простые и сложные проценты. Текущая стоимость и дисконтирование. Влияние инфляции на инвестиционные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Финансы домашних хозяйств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домашнего хозяйства. Личный (семейный) бюджет: формирование доходов и расходов. Финансовая независимость и благополучие. Финансовые услуги и продукты для граждан. Персональная финансовая стратегия. Финансовые взаимоотношения человека (семьи) и государства. Налогообложение физических лиц. Личный кабинет налогоплательщика. Школа будущего пенсионера. Финансовая безопасность. Финансовые пирамиды, их признаки, жизненный цикл финансовой пирамиды. Информационные технологии для противодействия финансовому мошенничеству. Финансовое просвещение и финансовая культура. Цели и задачи повышения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Финансовые рынки и финансовые институты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современного финансового рынка. Финансовые институты, их краткая характеристика.  Рынок ценных бумаг: инфраструктура и инструменты. Рынок ссудных капиталов и валютный рынок. Принципы, функции и виды страхования, основы организации страхового дела. Роль банка России как </w:t>
            </w:r>
            <w:proofErr w:type="spellStart"/>
            <w:r w:rsidRPr="00352B6F">
              <w:rPr>
                <w:lang w:bidi="ru-RU"/>
              </w:rPr>
              <w:t>мегарегулятора</w:t>
            </w:r>
            <w:proofErr w:type="spellEnd"/>
            <w:r w:rsidRPr="00352B6F">
              <w:rPr>
                <w:lang w:bidi="ru-RU"/>
              </w:rPr>
              <w:t xml:space="preserve"> финансового рынка. Стратегия развития финансового рынка в РФ до 2030г. </w:t>
            </w:r>
            <w:proofErr w:type="spellStart"/>
            <w:r w:rsidRPr="00352B6F">
              <w:rPr>
                <w:lang w:bidi="ru-RU"/>
              </w:rPr>
              <w:t>Цифровизация</w:t>
            </w:r>
            <w:proofErr w:type="spellEnd"/>
            <w:r w:rsidRPr="00352B6F">
              <w:rPr>
                <w:lang w:bidi="ru-RU"/>
              </w:rPr>
              <w:t xml:space="preserve"> финансового рынка и цифровые финансовые активы.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Государственные и муниципальные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назначение государственных и муниципальных (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>) финансов. Бюджетное устройство и принципы бюджетной системы. Бюджетный процесс. Дефицит бюджета и его регулирование. Управление государственным долгом. Определение налога. Функции налогов. Элементы налога. Классификация налогов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н</w:t>
            </w:r>
            <w:proofErr w:type="gramEnd"/>
            <w:r w:rsidRPr="00352B6F">
              <w:rPr>
                <w:lang w:bidi="ru-RU"/>
              </w:rPr>
              <w:t xml:space="preserve">алоговые системы. Основы налоговой системы РФ. Таможенные платежи. Доходы бюджета. Налог: экономическая сущность, функции, роль в формировании доходов бюджета. Налогообложение: понятие, этапы эволюции, основные теории и принципы. Элементы налога и их характеристика. Классификация налогов. Налоговая система: понятие, типы мировых налоговых систем и их характеристика. Налоговая политика: цели, задачи и роль в системе государственного регулирования экономики. Налоговая система РФ: структура, принципы построения, основные направления развития. Налоговое администрирование: содержание, формы и методы. Роль </w:t>
            </w:r>
            <w:proofErr w:type="gramStart"/>
            <w:r w:rsidRPr="00352B6F">
              <w:rPr>
                <w:lang w:bidi="ru-RU"/>
              </w:rPr>
              <w:t>налогового</w:t>
            </w:r>
            <w:proofErr w:type="gramEnd"/>
            <w:r w:rsidRPr="00352B6F">
              <w:rPr>
                <w:lang w:bidi="ru-RU"/>
              </w:rPr>
              <w:t xml:space="preserve"> контроля в управлении налоговой системой РФ с применением современных информационных технологий. Таможенные платежи: понятие, виды, роль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доходов бюджета. Таможенно-тарифная политика Российской Федерации. Состав и назначение государственных внебюджетных фондов. Развитие системы внебюджетных фондов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Корпоративные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Содержание и функции </w:t>
            </w:r>
            <w:proofErr w:type="gramStart"/>
            <w:r w:rsidRPr="00352B6F">
              <w:rPr>
                <w:lang w:bidi="ru-RU"/>
              </w:rPr>
              <w:t>корпоративных</w:t>
            </w:r>
            <w:proofErr w:type="gramEnd"/>
            <w:r w:rsidRPr="00352B6F">
              <w:rPr>
                <w:lang w:bidi="ru-RU"/>
              </w:rPr>
              <w:t xml:space="preserve"> финансов. Современные теории и концепции </w:t>
            </w:r>
            <w:proofErr w:type="gramStart"/>
            <w:r w:rsidRPr="00352B6F">
              <w:rPr>
                <w:lang w:bidi="ru-RU"/>
              </w:rPr>
              <w:t>корпоративных</w:t>
            </w:r>
            <w:proofErr w:type="gramEnd"/>
            <w:r w:rsidRPr="00352B6F">
              <w:rPr>
                <w:lang w:bidi="ru-RU"/>
              </w:rPr>
              <w:t xml:space="preserve"> финансов. Информационная база, принципы и инструментарий управления корпоративными финансами. Цели, задачи и содержание финансового менеджмента. Роль финансового менеджера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компанией.  Источники и способы финансирования деятельности корпораций. Понятие капитала. Собственный и заёмный капитал. Структура и цена капитала. Управление оборотными активами. Инвестиционная деятельность корпораций. Финансовый механизм государственно-частного взаимодействия.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Международные финансы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международных финансов. Субъекты международных финансовых отношений. Международные и региональные финансовые организации. Валютная политика государств. Операции на международных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Перспективные направления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финансов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Новые направления в </w:t>
            </w:r>
            <w:proofErr w:type="gramStart"/>
            <w:r w:rsidRPr="00352B6F">
              <w:rPr>
                <w:lang w:bidi="ru-RU"/>
              </w:rPr>
              <w:t>финансах</w:t>
            </w:r>
            <w:proofErr w:type="gramEnd"/>
            <w:r w:rsidRPr="00352B6F">
              <w:rPr>
                <w:lang w:bidi="ru-RU"/>
              </w:rPr>
              <w:t>. ESG-финансы. Поведенческие финансы.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F3D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F3DFB">
              <w:rPr>
                <w:rFonts w:ascii="Times New Roman" w:hAnsi="Times New Roman" w:cs="Times New Roman"/>
                <w:sz w:val="24"/>
                <w:szCs w:val="24"/>
              </w:rPr>
              <w:t>Финансы</w:t>
            </w:r>
            <w:proofErr w:type="gramStart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, 2021. — 449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 978-5-534-13894-8.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F3DFB" w:rsidRDefault="000116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https://urait.ru/book/finansy-467206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F3DFB">
              <w:rPr>
                <w:rFonts w:ascii="Times New Roman" w:hAnsi="Times New Roman" w:cs="Times New Roman"/>
                <w:sz w:val="24"/>
                <w:szCs w:val="24"/>
              </w:rPr>
              <w:t>Финансы : учебное пособие / [</w:t>
            </w:r>
            <w:proofErr w:type="spellStart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>Н.Г.Иванова</w:t>
            </w:r>
            <w:proofErr w:type="spellEnd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>Н.Г.Ивановой</w:t>
            </w:r>
            <w:proofErr w:type="spellEnd"/>
            <w:proofErr w:type="gramStart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2016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16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F3DF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дисциплине "Финансы" / [сост.: </w:t>
            </w:r>
            <w:proofErr w:type="spellStart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>Е.А.Фирсова</w:t>
            </w:r>
            <w:proofErr w:type="spellEnd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 и др.]</w:t>
            </w:r>
            <w:proofErr w:type="gramStart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F3DFB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116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F3DF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BD%D0%B0%D0%BD%D1%81%D1%8B.pdf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116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F3DFB" w:rsidTr="008416EB">
        <w:tc>
          <w:tcPr>
            <w:tcW w:w="7797" w:type="dxa"/>
            <w:shd w:val="clear" w:color="auto" w:fill="auto"/>
          </w:tcPr>
          <w:p w:rsidR="002C735C" w:rsidRPr="001F3D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3D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F3D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3D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F3DFB" w:rsidTr="008416EB">
        <w:tc>
          <w:tcPr>
            <w:tcW w:w="7797" w:type="dxa"/>
            <w:shd w:val="clear" w:color="auto" w:fill="auto"/>
          </w:tcPr>
          <w:p w:rsidR="002C735C" w:rsidRPr="001F3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DFB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3DFB">
              <w:rPr>
                <w:sz w:val="22"/>
                <w:szCs w:val="22"/>
              </w:rPr>
              <w:t>комплексом</w:t>
            </w:r>
            <w:proofErr w:type="gramStart"/>
            <w:r w:rsidRPr="001F3DFB">
              <w:rPr>
                <w:sz w:val="22"/>
                <w:szCs w:val="22"/>
              </w:rPr>
              <w:t>.С</w:t>
            </w:r>
            <w:proofErr w:type="gramEnd"/>
            <w:r w:rsidRPr="001F3DFB">
              <w:rPr>
                <w:sz w:val="22"/>
                <w:szCs w:val="22"/>
              </w:rPr>
              <w:t>пециализированная</w:t>
            </w:r>
            <w:proofErr w:type="spellEnd"/>
            <w:r w:rsidRPr="001F3DF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F3DFB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1F3DF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TA</w:t>
            </w:r>
            <w:r w:rsidRPr="001F3DFB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1F3DFB">
              <w:rPr>
                <w:sz w:val="22"/>
                <w:szCs w:val="22"/>
                <w:lang w:val="en-US"/>
              </w:rPr>
              <w:t>ACER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Aspire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Z</w:t>
            </w:r>
            <w:r w:rsidRPr="001F3DFB">
              <w:rPr>
                <w:sz w:val="22"/>
                <w:szCs w:val="22"/>
              </w:rPr>
              <w:t xml:space="preserve">1811 - 1 шт., Акустическая система </w:t>
            </w:r>
            <w:r w:rsidRPr="001F3DFB">
              <w:rPr>
                <w:sz w:val="22"/>
                <w:szCs w:val="22"/>
                <w:lang w:val="en-US"/>
              </w:rPr>
              <w:t>JBL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CONTROL</w:t>
            </w:r>
            <w:r w:rsidRPr="001F3DFB">
              <w:rPr>
                <w:sz w:val="22"/>
                <w:szCs w:val="22"/>
              </w:rPr>
              <w:t xml:space="preserve"> 25 </w:t>
            </w:r>
            <w:r w:rsidRPr="001F3DFB">
              <w:rPr>
                <w:sz w:val="22"/>
                <w:szCs w:val="22"/>
                <w:lang w:val="en-US"/>
              </w:rPr>
              <w:t>WH</w:t>
            </w:r>
            <w:r w:rsidRPr="001F3DFB">
              <w:rPr>
                <w:sz w:val="22"/>
                <w:szCs w:val="22"/>
              </w:rPr>
              <w:t xml:space="preserve"> - 2 шт., Мультимедиа проектор </w:t>
            </w:r>
            <w:r w:rsidRPr="001F3DFB">
              <w:rPr>
                <w:sz w:val="22"/>
                <w:szCs w:val="22"/>
                <w:lang w:val="en-US"/>
              </w:rPr>
              <w:t>NEC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V</w:t>
            </w:r>
            <w:r w:rsidRPr="001F3DFB">
              <w:rPr>
                <w:sz w:val="22"/>
                <w:szCs w:val="22"/>
              </w:rPr>
              <w:t>300</w:t>
            </w:r>
            <w:r w:rsidRPr="001F3DFB">
              <w:rPr>
                <w:sz w:val="22"/>
                <w:szCs w:val="22"/>
                <w:lang w:val="en-US"/>
              </w:rPr>
              <w:t>W</w:t>
            </w:r>
            <w:r w:rsidRPr="001F3D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1F3DFB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F3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DF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F3DFB">
              <w:rPr>
                <w:sz w:val="22"/>
                <w:szCs w:val="22"/>
              </w:rPr>
              <w:t>Прилукская</w:t>
            </w:r>
            <w:proofErr w:type="spellEnd"/>
            <w:r w:rsidRPr="001F3DFB">
              <w:rPr>
                <w:sz w:val="22"/>
                <w:szCs w:val="22"/>
              </w:rPr>
              <w:t xml:space="preserve">, д. 3, лит. </w:t>
            </w:r>
            <w:r w:rsidRPr="009D6D00">
              <w:rPr>
                <w:sz w:val="22"/>
                <w:szCs w:val="22"/>
              </w:rPr>
              <w:t>А</w:t>
            </w:r>
          </w:p>
        </w:tc>
      </w:tr>
      <w:tr w:rsidR="002C735C" w:rsidRPr="001F3DFB" w:rsidTr="008416EB">
        <w:tc>
          <w:tcPr>
            <w:tcW w:w="7797" w:type="dxa"/>
            <w:shd w:val="clear" w:color="auto" w:fill="auto"/>
          </w:tcPr>
          <w:p w:rsidR="002C735C" w:rsidRPr="001F3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DF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1F3DFB">
              <w:rPr>
                <w:sz w:val="22"/>
                <w:szCs w:val="22"/>
              </w:rPr>
              <w:t>комплекс</w:t>
            </w:r>
            <w:proofErr w:type="gramStart"/>
            <w:r w:rsidRPr="001F3DFB">
              <w:rPr>
                <w:sz w:val="22"/>
                <w:szCs w:val="22"/>
              </w:rPr>
              <w:t>"С</w:t>
            </w:r>
            <w:proofErr w:type="gramEnd"/>
            <w:r w:rsidRPr="001F3DFB">
              <w:rPr>
                <w:sz w:val="22"/>
                <w:szCs w:val="22"/>
              </w:rPr>
              <w:t>пециализированная</w:t>
            </w:r>
            <w:proofErr w:type="spellEnd"/>
            <w:r w:rsidRPr="001F3DF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1F3DFB">
              <w:rPr>
                <w:sz w:val="22"/>
                <w:szCs w:val="22"/>
              </w:rPr>
              <w:t>.М</w:t>
            </w:r>
            <w:proofErr w:type="gramEnd"/>
            <w:r w:rsidRPr="001F3DFB">
              <w:rPr>
                <w:sz w:val="22"/>
                <w:szCs w:val="22"/>
              </w:rPr>
              <w:t xml:space="preserve">оноблок </w:t>
            </w:r>
            <w:r w:rsidRPr="001F3DFB">
              <w:rPr>
                <w:sz w:val="22"/>
                <w:szCs w:val="22"/>
                <w:lang w:val="en-US"/>
              </w:rPr>
              <w:t>Acer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Aspire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Z</w:t>
            </w:r>
            <w:r w:rsidRPr="001F3DFB">
              <w:rPr>
                <w:sz w:val="22"/>
                <w:szCs w:val="22"/>
              </w:rPr>
              <w:t xml:space="preserve">1811 </w:t>
            </w:r>
            <w:r w:rsidRPr="001F3DFB">
              <w:rPr>
                <w:sz w:val="22"/>
                <w:szCs w:val="22"/>
                <w:lang w:val="en-US"/>
              </w:rPr>
              <w:t>Intel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Core</w:t>
            </w:r>
            <w:r w:rsidRPr="001F3DFB">
              <w:rPr>
                <w:sz w:val="22"/>
                <w:szCs w:val="22"/>
              </w:rPr>
              <w:t xml:space="preserve"> </w:t>
            </w:r>
            <w:proofErr w:type="spellStart"/>
            <w:r w:rsidRPr="001F3D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3DFB">
              <w:rPr>
                <w:sz w:val="22"/>
                <w:szCs w:val="22"/>
              </w:rPr>
              <w:t>5-2400</w:t>
            </w:r>
            <w:r w:rsidRPr="001F3DFB">
              <w:rPr>
                <w:sz w:val="22"/>
                <w:szCs w:val="22"/>
                <w:lang w:val="en-US"/>
              </w:rPr>
              <w:t>S</w:t>
            </w:r>
            <w:r w:rsidRPr="001F3DFB">
              <w:rPr>
                <w:sz w:val="22"/>
                <w:szCs w:val="22"/>
              </w:rPr>
              <w:t>@2.50</w:t>
            </w:r>
            <w:r w:rsidRPr="001F3DFB">
              <w:rPr>
                <w:sz w:val="22"/>
                <w:szCs w:val="22"/>
                <w:lang w:val="en-US"/>
              </w:rPr>
              <w:t>GHz</w:t>
            </w:r>
            <w:r w:rsidRPr="001F3DFB">
              <w:rPr>
                <w:sz w:val="22"/>
                <w:szCs w:val="22"/>
              </w:rPr>
              <w:t>/4</w:t>
            </w:r>
            <w:r w:rsidRPr="001F3DFB">
              <w:rPr>
                <w:sz w:val="22"/>
                <w:szCs w:val="22"/>
                <w:lang w:val="en-US"/>
              </w:rPr>
              <w:t>Gb</w:t>
            </w:r>
            <w:r w:rsidRPr="001F3DFB">
              <w:rPr>
                <w:sz w:val="22"/>
                <w:szCs w:val="22"/>
              </w:rPr>
              <w:t>/1</w:t>
            </w:r>
            <w:r w:rsidRPr="001F3DFB">
              <w:rPr>
                <w:sz w:val="22"/>
                <w:szCs w:val="22"/>
                <w:lang w:val="en-US"/>
              </w:rPr>
              <w:t>Tb</w:t>
            </w:r>
            <w:r w:rsidRPr="001F3DFB">
              <w:rPr>
                <w:sz w:val="22"/>
                <w:szCs w:val="22"/>
              </w:rPr>
              <w:t xml:space="preserve"> - 1 шт.,  Компьютер </w:t>
            </w:r>
            <w:r w:rsidRPr="001F3DFB">
              <w:rPr>
                <w:sz w:val="22"/>
                <w:szCs w:val="22"/>
                <w:lang w:val="en-US"/>
              </w:rPr>
              <w:t>I</w:t>
            </w:r>
            <w:r w:rsidRPr="001F3DFB">
              <w:rPr>
                <w:sz w:val="22"/>
                <w:szCs w:val="22"/>
              </w:rPr>
              <w:t xml:space="preserve">3-8100/ 8Гб/500Гб/ </w:t>
            </w:r>
            <w:r w:rsidRPr="001F3DFB">
              <w:rPr>
                <w:sz w:val="22"/>
                <w:szCs w:val="22"/>
                <w:lang w:val="en-US"/>
              </w:rPr>
              <w:t>Philips</w:t>
            </w:r>
            <w:r w:rsidRPr="001F3DFB">
              <w:rPr>
                <w:sz w:val="22"/>
                <w:szCs w:val="22"/>
              </w:rPr>
              <w:t>224</w:t>
            </w:r>
            <w:r w:rsidRPr="001F3DFB">
              <w:rPr>
                <w:sz w:val="22"/>
                <w:szCs w:val="22"/>
                <w:lang w:val="en-US"/>
              </w:rPr>
              <w:t>E</w:t>
            </w:r>
            <w:r w:rsidRPr="001F3DFB">
              <w:rPr>
                <w:sz w:val="22"/>
                <w:szCs w:val="22"/>
              </w:rPr>
              <w:t>5</w:t>
            </w:r>
            <w:r w:rsidRPr="001F3DFB">
              <w:rPr>
                <w:sz w:val="22"/>
                <w:szCs w:val="22"/>
                <w:lang w:val="en-US"/>
              </w:rPr>
              <w:t>QSB</w:t>
            </w:r>
            <w:r w:rsidRPr="001F3DFB">
              <w:rPr>
                <w:sz w:val="22"/>
                <w:szCs w:val="22"/>
              </w:rPr>
              <w:t xml:space="preserve"> - 13 шт., Мультимедийный проектор </w:t>
            </w:r>
            <w:r w:rsidRPr="001F3DFB">
              <w:rPr>
                <w:sz w:val="22"/>
                <w:szCs w:val="22"/>
                <w:lang w:val="en-US"/>
              </w:rPr>
              <w:t>NEC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ME</w:t>
            </w:r>
            <w:r w:rsidRPr="001F3DFB">
              <w:rPr>
                <w:sz w:val="22"/>
                <w:szCs w:val="22"/>
              </w:rPr>
              <w:t>401</w:t>
            </w:r>
            <w:r w:rsidRPr="001F3DFB">
              <w:rPr>
                <w:sz w:val="22"/>
                <w:szCs w:val="22"/>
                <w:lang w:val="en-US"/>
              </w:rPr>
              <w:t>X</w:t>
            </w:r>
            <w:r w:rsidRPr="001F3DFB">
              <w:rPr>
                <w:sz w:val="22"/>
                <w:szCs w:val="22"/>
              </w:rPr>
              <w:t xml:space="preserve"> - 1 шт., Колонки </w:t>
            </w:r>
            <w:r w:rsidRPr="001F3DFB">
              <w:rPr>
                <w:sz w:val="22"/>
                <w:szCs w:val="22"/>
                <w:lang w:val="en-US"/>
              </w:rPr>
              <w:t>JBL</w:t>
            </w:r>
            <w:r w:rsidRPr="001F3DF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1F3DFB">
              <w:rPr>
                <w:sz w:val="22"/>
                <w:szCs w:val="22"/>
                <w:lang w:val="en-US"/>
              </w:rPr>
              <w:t>Screen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Media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Champion</w:t>
            </w:r>
            <w:r w:rsidRPr="001F3DFB">
              <w:rPr>
                <w:sz w:val="22"/>
                <w:szCs w:val="22"/>
              </w:rPr>
              <w:t xml:space="preserve"> 203</w:t>
            </w:r>
            <w:r w:rsidRPr="001F3DFB">
              <w:rPr>
                <w:sz w:val="22"/>
                <w:szCs w:val="22"/>
                <w:lang w:val="en-US"/>
              </w:rPr>
              <w:t>x</w:t>
            </w:r>
            <w:r w:rsidRPr="001F3DFB">
              <w:rPr>
                <w:sz w:val="22"/>
                <w:szCs w:val="22"/>
              </w:rPr>
              <w:t>153</w:t>
            </w:r>
            <w:r w:rsidRPr="001F3DFB">
              <w:rPr>
                <w:sz w:val="22"/>
                <w:szCs w:val="22"/>
                <w:lang w:val="en-US"/>
              </w:rPr>
              <w:t>cm</w:t>
            </w:r>
            <w:r w:rsidRPr="001F3DFB">
              <w:rPr>
                <w:sz w:val="22"/>
                <w:szCs w:val="22"/>
              </w:rPr>
              <w:t xml:space="preserve">. </w:t>
            </w:r>
            <w:r w:rsidRPr="001F3DFB">
              <w:rPr>
                <w:sz w:val="22"/>
                <w:szCs w:val="22"/>
                <w:lang w:val="en-US"/>
              </w:rPr>
              <w:t>MW</w:t>
            </w:r>
            <w:r w:rsidRPr="001F3DF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1F3DFB">
              <w:rPr>
                <w:sz w:val="22"/>
                <w:szCs w:val="22"/>
                <w:lang w:val="en-US"/>
              </w:rPr>
              <w:t>UNI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FI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AP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PRO</w:t>
            </w:r>
            <w:r w:rsidRPr="001F3DFB">
              <w:rPr>
                <w:sz w:val="22"/>
                <w:szCs w:val="22"/>
              </w:rPr>
              <w:t>/</w:t>
            </w:r>
            <w:r w:rsidRPr="001F3DFB">
              <w:rPr>
                <w:sz w:val="22"/>
                <w:szCs w:val="22"/>
                <w:lang w:val="en-US"/>
              </w:rPr>
              <w:t>Ubiquiti</w:t>
            </w:r>
            <w:r w:rsidRPr="001F3D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F3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DF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F3DFB">
              <w:rPr>
                <w:sz w:val="22"/>
                <w:szCs w:val="22"/>
              </w:rPr>
              <w:t>Прилукская</w:t>
            </w:r>
            <w:proofErr w:type="spellEnd"/>
            <w:r w:rsidRPr="001F3DFB">
              <w:rPr>
                <w:sz w:val="22"/>
                <w:szCs w:val="22"/>
              </w:rPr>
              <w:t xml:space="preserve">, д. 3, лит. </w:t>
            </w:r>
            <w:r w:rsidRPr="009D6D00">
              <w:rPr>
                <w:sz w:val="22"/>
                <w:szCs w:val="22"/>
              </w:rPr>
              <w:t>А</w:t>
            </w:r>
          </w:p>
        </w:tc>
      </w:tr>
      <w:tr w:rsidR="002C735C" w:rsidRPr="001F3DFB" w:rsidTr="008416EB">
        <w:tc>
          <w:tcPr>
            <w:tcW w:w="7797" w:type="dxa"/>
            <w:shd w:val="clear" w:color="auto" w:fill="auto"/>
          </w:tcPr>
          <w:p w:rsidR="002C735C" w:rsidRPr="001F3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DFB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1F3DFB">
              <w:rPr>
                <w:sz w:val="22"/>
                <w:szCs w:val="22"/>
              </w:rPr>
              <w:t>комплекс"</w:t>
            </w:r>
            <w:proofErr w:type="gramStart"/>
            <w:r w:rsidRPr="001F3DFB">
              <w:rPr>
                <w:sz w:val="22"/>
                <w:szCs w:val="22"/>
              </w:rPr>
              <w:t>.С</w:t>
            </w:r>
            <w:proofErr w:type="gramEnd"/>
            <w:r w:rsidRPr="001F3DFB">
              <w:rPr>
                <w:sz w:val="22"/>
                <w:szCs w:val="22"/>
              </w:rPr>
              <w:t>пециализированная</w:t>
            </w:r>
            <w:proofErr w:type="spellEnd"/>
            <w:r w:rsidRPr="001F3DF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1F3DFB">
              <w:rPr>
                <w:sz w:val="22"/>
                <w:szCs w:val="22"/>
                <w:lang w:val="en-US"/>
              </w:rPr>
              <w:t>Intel</w:t>
            </w:r>
            <w:r w:rsidRPr="001F3DFB">
              <w:rPr>
                <w:sz w:val="22"/>
                <w:szCs w:val="22"/>
              </w:rPr>
              <w:t xml:space="preserve">  </w:t>
            </w:r>
            <w:r w:rsidRPr="001F3DFB">
              <w:rPr>
                <w:sz w:val="22"/>
                <w:szCs w:val="22"/>
                <w:lang w:val="en-US"/>
              </w:rPr>
              <w:t>I</w:t>
            </w:r>
            <w:r w:rsidRPr="001F3DFB">
              <w:rPr>
                <w:sz w:val="22"/>
                <w:szCs w:val="22"/>
              </w:rPr>
              <w:t>5-7400/8+8/1</w:t>
            </w:r>
            <w:r w:rsidRPr="001F3DFB">
              <w:rPr>
                <w:sz w:val="22"/>
                <w:szCs w:val="22"/>
                <w:lang w:val="en-US"/>
              </w:rPr>
              <w:t>Tb</w:t>
            </w:r>
            <w:r w:rsidRPr="001F3DFB">
              <w:rPr>
                <w:sz w:val="22"/>
                <w:szCs w:val="22"/>
              </w:rPr>
              <w:t>/</w:t>
            </w:r>
            <w:r w:rsidRPr="001F3DFB">
              <w:rPr>
                <w:sz w:val="22"/>
                <w:szCs w:val="22"/>
                <w:lang w:val="en-US"/>
              </w:rPr>
              <w:t>GT</w:t>
            </w:r>
            <w:r w:rsidRPr="001F3DFB">
              <w:rPr>
                <w:sz w:val="22"/>
                <w:szCs w:val="22"/>
              </w:rPr>
              <w:t>710-2</w:t>
            </w:r>
            <w:r w:rsidRPr="001F3DFB">
              <w:rPr>
                <w:sz w:val="22"/>
                <w:szCs w:val="22"/>
                <w:lang w:val="en-US"/>
              </w:rPr>
              <w:t>Gb</w:t>
            </w:r>
            <w:r w:rsidRPr="001F3DFB">
              <w:rPr>
                <w:sz w:val="22"/>
                <w:szCs w:val="22"/>
              </w:rPr>
              <w:t>/</w:t>
            </w:r>
            <w:r w:rsidRPr="001F3DFB">
              <w:rPr>
                <w:sz w:val="22"/>
                <w:szCs w:val="22"/>
                <w:lang w:val="en-US"/>
              </w:rPr>
              <w:t>DELL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S</w:t>
            </w:r>
            <w:r w:rsidRPr="001F3DFB">
              <w:rPr>
                <w:sz w:val="22"/>
                <w:szCs w:val="22"/>
              </w:rPr>
              <w:t>2218</w:t>
            </w:r>
            <w:r w:rsidRPr="001F3DFB">
              <w:rPr>
                <w:sz w:val="22"/>
                <w:szCs w:val="22"/>
                <w:lang w:val="en-US"/>
              </w:rPr>
              <w:t>H</w:t>
            </w:r>
            <w:r w:rsidRPr="001F3DFB">
              <w:rPr>
                <w:sz w:val="22"/>
                <w:szCs w:val="22"/>
              </w:rPr>
              <w:t xml:space="preserve"> - 21 шт., Ноутбук </w:t>
            </w:r>
            <w:r w:rsidRPr="001F3DFB">
              <w:rPr>
                <w:sz w:val="22"/>
                <w:szCs w:val="22"/>
                <w:lang w:val="en-US"/>
              </w:rPr>
              <w:t>HP</w:t>
            </w:r>
            <w:r w:rsidRPr="001F3DFB">
              <w:rPr>
                <w:sz w:val="22"/>
                <w:szCs w:val="22"/>
              </w:rPr>
              <w:t xml:space="preserve"> 250 </w:t>
            </w:r>
            <w:r w:rsidRPr="001F3DFB">
              <w:rPr>
                <w:sz w:val="22"/>
                <w:szCs w:val="22"/>
                <w:lang w:val="en-US"/>
              </w:rPr>
              <w:t>G</w:t>
            </w:r>
            <w:r w:rsidRPr="001F3DFB">
              <w:rPr>
                <w:sz w:val="22"/>
                <w:szCs w:val="22"/>
              </w:rPr>
              <w:t>6 1</w:t>
            </w:r>
            <w:r w:rsidRPr="001F3DFB">
              <w:rPr>
                <w:sz w:val="22"/>
                <w:szCs w:val="22"/>
                <w:lang w:val="en-US"/>
              </w:rPr>
              <w:t>WY</w:t>
            </w:r>
            <w:r w:rsidRPr="001F3DFB">
              <w:rPr>
                <w:sz w:val="22"/>
                <w:szCs w:val="22"/>
              </w:rPr>
              <w:t>58</w:t>
            </w:r>
            <w:r w:rsidRPr="001F3DFB">
              <w:rPr>
                <w:sz w:val="22"/>
                <w:szCs w:val="22"/>
                <w:lang w:val="en-US"/>
              </w:rPr>
              <w:t>EA</w:t>
            </w:r>
            <w:r w:rsidRPr="001F3DFB">
              <w:rPr>
                <w:sz w:val="22"/>
                <w:szCs w:val="22"/>
              </w:rPr>
              <w:t xml:space="preserve"> - 4 шт. Мультимедийный проектор </w:t>
            </w:r>
            <w:r w:rsidRPr="001F3DFB">
              <w:rPr>
                <w:sz w:val="22"/>
                <w:szCs w:val="22"/>
                <w:lang w:val="en-US"/>
              </w:rPr>
              <w:t>Panasonic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PT</w:t>
            </w:r>
            <w:r w:rsidRPr="001F3DFB">
              <w:rPr>
                <w:sz w:val="22"/>
                <w:szCs w:val="22"/>
              </w:rPr>
              <w:t>-</w:t>
            </w:r>
            <w:r w:rsidRPr="001F3DFB">
              <w:rPr>
                <w:sz w:val="22"/>
                <w:szCs w:val="22"/>
                <w:lang w:val="en-US"/>
              </w:rPr>
              <w:t>VX</w:t>
            </w:r>
            <w:r w:rsidRPr="001F3DFB">
              <w:rPr>
                <w:sz w:val="22"/>
                <w:szCs w:val="22"/>
              </w:rPr>
              <w:t xml:space="preserve">610Е - 1 </w:t>
            </w:r>
            <w:proofErr w:type="spellStart"/>
            <w:r w:rsidRPr="001F3DFB">
              <w:rPr>
                <w:sz w:val="22"/>
                <w:szCs w:val="22"/>
              </w:rPr>
              <w:t>шт.</w:t>
            </w:r>
            <w:proofErr w:type="gramStart"/>
            <w:r w:rsidRPr="001F3DFB">
              <w:rPr>
                <w:sz w:val="22"/>
                <w:szCs w:val="22"/>
              </w:rPr>
              <w:t>,З</w:t>
            </w:r>
            <w:proofErr w:type="gramEnd"/>
            <w:r w:rsidRPr="001F3DFB">
              <w:rPr>
                <w:sz w:val="22"/>
                <w:szCs w:val="22"/>
              </w:rPr>
              <w:t>вуковой</w:t>
            </w:r>
            <w:proofErr w:type="spellEnd"/>
            <w:r w:rsidRPr="001F3DFB">
              <w:rPr>
                <w:sz w:val="22"/>
                <w:szCs w:val="22"/>
              </w:rPr>
              <w:t xml:space="preserve"> к-т (микшер-усилитель </w:t>
            </w:r>
            <w:r w:rsidRPr="001F3DFB">
              <w:rPr>
                <w:sz w:val="22"/>
                <w:szCs w:val="22"/>
                <w:lang w:val="en-US"/>
              </w:rPr>
              <w:t>Apart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Concept</w:t>
            </w:r>
            <w:r w:rsidRPr="001F3DFB">
              <w:rPr>
                <w:sz w:val="22"/>
                <w:szCs w:val="22"/>
              </w:rPr>
              <w:t xml:space="preserve">+ микрофон </w:t>
            </w:r>
            <w:r w:rsidRPr="001F3DFB">
              <w:rPr>
                <w:sz w:val="22"/>
                <w:szCs w:val="22"/>
                <w:lang w:val="en-US"/>
              </w:rPr>
              <w:t>BEHRINGER</w:t>
            </w:r>
            <w:r w:rsidRPr="001F3DFB">
              <w:rPr>
                <w:sz w:val="22"/>
                <w:szCs w:val="22"/>
              </w:rPr>
              <w:t xml:space="preserve">) - 1 шт., Акустическая система </w:t>
            </w:r>
            <w:r w:rsidRPr="001F3DFB">
              <w:rPr>
                <w:sz w:val="22"/>
                <w:szCs w:val="22"/>
                <w:lang w:val="en-US"/>
              </w:rPr>
              <w:t>Hi</w:t>
            </w:r>
            <w:r w:rsidRPr="001F3DFB">
              <w:rPr>
                <w:sz w:val="22"/>
                <w:szCs w:val="22"/>
              </w:rPr>
              <w:t>-</w:t>
            </w:r>
            <w:r w:rsidRPr="001F3DFB">
              <w:rPr>
                <w:sz w:val="22"/>
                <w:szCs w:val="22"/>
                <w:lang w:val="en-US"/>
              </w:rPr>
              <w:t>Fi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PRO</w:t>
            </w:r>
            <w:r w:rsidRPr="001F3DFB">
              <w:rPr>
                <w:sz w:val="22"/>
                <w:szCs w:val="22"/>
              </w:rPr>
              <w:t xml:space="preserve"> </w:t>
            </w:r>
            <w:r w:rsidRPr="001F3DFB">
              <w:rPr>
                <w:sz w:val="22"/>
                <w:szCs w:val="22"/>
                <w:lang w:val="en-US"/>
              </w:rPr>
              <w:t>MASK</w:t>
            </w:r>
            <w:r w:rsidRPr="001F3DFB">
              <w:rPr>
                <w:sz w:val="22"/>
                <w:szCs w:val="22"/>
              </w:rPr>
              <w:t>6</w:t>
            </w:r>
            <w:r w:rsidRPr="001F3DFB">
              <w:rPr>
                <w:sz w:val="22"/>
                <w:szCs w:val="22"/>
                <w:lang w:val="en-US"/>
              </w:rPr>
              <w:t>T</w:t>
            </w:r>
            <w:r w:rsidRPr="001F3DFB">
              <w:rPr>
                <w:sz w:val="22"/>
                <w:szCs w:val="22"/>
              </w:rPr>
              <w:t>-</w:t>
            </w:r>
            <w:r w:rsidRPr="001F3DFB">
              <w:rPr>
                <w:sz w:val="22"/>
                <w:szCs w:val="22"/>
                <w:lang w:val="en-US"/>
              </w:rPr>
              <w:t>W</w:t>
            </w:r>
            <w:r w:rsidRPr="001F3DFB">
              <w:rPr>
                <w:sz w:val="22"/>
                <w:szCs w:val="22"/>
              </w:rPr>
              <w:t xml:space="preserve"> - 2 шт., Экран </w:t>
            </w:r>
            <w:r w:rsidRPr="001F3DFB">
              <w:rPr>
                <w:sz w:val="22"/>
                <w:szCs w:val="22"/>
                <w:lang w:val="en-US"/>
              </w:rPr>
              <w:t>Compact</w:t>
            </w:r>
            <w:r w:rsidRPr="001F3DFB">
              <w:rPr>
                <w:sz w:val="22"/>
                <w:szCs w:val="22"/>
              </w:rPr>
              <w:t xml:space="preserve"> </w:t>
            </w:r>
            <w:proofErr w:type="spellStart"/>
            <w:r w:rsidRPr="001F3DF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F3DFB">
              <w:rPr>
                <w:sz w:val="22"/>
                <w:szCs w:val="22"/>
              </w:rPr>
              <w:t xml:space="preserve"> : размер экрана 153</w:t>
            </w:r>
            <w:r w:rsidRPr="001F3DFB">
              <w:rPr>
                <w:sz w:val="22"/>
                <w:szCs w:val="22"/>
                <w:lang w:val="en-US"/>
              </w:rPr>
              <w:t>x</w:t>
            </w:r>
            <w:r w:rsidRPr="001F3DFB">
              <w:rPr>
                <w:sz w:val="22"/>
                <w:szCs w:val="22"/>
              </w:rPr>
              <w:t xml:space="preserve">200 </w:t>
            </w:r>
            <w:r w:rsidRPr="001F3DFB">
              <w:rPr>
                <w:sz w:val="22"/>
                <w:szCs w:val="22"/>
                <w:lang w:val="en-US"/>
              </w:rPr>
              <w:t>c</w:t>
            </w:r>
            <w:r w:rsidRPr="001F3DFB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F3D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3DF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F3DFB">
              <w:rPr>
                <w:sz w:val="22"/>
                <w:szCs w:val="22"/>
              </w:rPr>
              <w:t>Прилукская</w:t>
            </w:r>
            <w:proofErr w:type="spellEnd"/>
            <w:r w:rsidRPr="001F3DFB">
              <w:rPr>
                <w:sz w:val="22"/>
                <w:szCs w:val="22"/>
              </w:rPr>
              <w:t xml:space="preserve">, д. 3, лит. </w:t>
            </w:r>
            <w:r w:rsidRPr="009D6D00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Финансовая система: состав и характеристика ее подсистем и звеньев.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Финансы домашних хозяйств: понятие и методы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Задачи, формы, методы повышения финансовой грамотности населения.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Государственная финансовая политика и её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прогнозирование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Финансовое регулирование экономики и социальной сферы.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 xml:space="preserve">Органы </w:t>
            </w:r>
            <w:proofErr w:type="gramStart"/>
            <w:r w:rsidRPr="001F3DFB">
              <w:rPr>
                <w:sz w:val="23"/>
                <w:szCs w:val="23"/>
              </w:rPr>
              <w:t>государственного</w:t>
            </w:r>
            <w:proofErr w:type="gramEnd"/>
            <w:r w:rsidRPr="001F3DFB">
              <w:rPr>
                <w:sz w:val="23"/>
                <w:szCs w:val="23"/>
              </w:rPr>
              <w:t xml:space="preserve"> и муниципального финансового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Бюджетное устройство. Унитарные и федеративные бюджетные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Программный подход к формированию расходов бюджета.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Этапы бюджетного процесса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Цель, задачи и инструменты электронного бюджета.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Бюджет для граждан: понятие и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Краткая характеристика основных теорий налогообложения.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Типы налоговых систем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Налоговая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Налогообложение доходов граждан. Виды шкал.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Таможенные платежи, их роль в бюджетной системе.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Государственные внебюджетные фонды и их роль в системе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Государственный долг, его виды и методы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 </w:t>
            </w:r>
            <w:proofErr w:type="spellStart"/>
            <w:r>
              <w:rPr>
                <w:sz w:val="23"/>
                <w:szCs w:val="23"/>
                <w:lang w:val="en-US"/>
              </w:rPr>
              <w:t>коммерческих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 </w:t>
            </w:r>
            <w:proofErr w:type="spellStart"/>
            <w:r>
              <w:rPr>
                <w:sz w:val="23"/>
                <w:szCs w:val="23"/>
                <w:lang w:val="en-US"/>
              </w:rPr>
              <w:t>некоммерческих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 xml:space="preserve">Общие принципы и функции </w:t>
            </w:r>
            <w:proofErr w:type="gramStart"/>
            <w:r w:rsidRPr="001F3DFB">
              <w:rPr>
                <w:sz w:val="23"/>
                <w:szCs w:val="23"/>
              </w:rPr>
              <w:t>корпоративных</w:t>
            </w:r>
            <w:proofErr w:type="gramEnd"/>
            <w:r w:rsidRPr="001F3DFB">
              <w:rPr>
                <w:sz w:val="23"/>
                <w:szCs w:val="23"/>
              </w:rPr>
              <w:t xml:space="preserve">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Краткая характеристика основных теорий корпоративных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Корпоративное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денежными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потоками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Инвестиционная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Внутрифирменный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Финансовый рынок как механизм перераспределения финансовых ресурсов.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рынков.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Финансовые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 xml:space="preserve">Виды </w:t>
            </w:r>
            <w:proofErr w:type="gramStart"/>
            <w:r w:rsidRPr="001F3DFB">
              <w:rPr>
                <w:sz w:val="23"/>
                <w:szCs w:val="23"/>
              </w:rPr>
              <w:t>профессиональной</w:t>
            </w:r>
            <w:proofErr w:type="gramEnd"/>
            <w:r w:rsidRPr="001F3DFB">
              <w:rPr>
                <w:sz w:val="23"/>
                <w:szCs w:val="23"/>
              </w:rPr>
              <w:t xml:space="preserve"> деятельности на рынке ценных бумаг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Страхование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Страховая защита и формы ее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страхования.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Транснациональные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корпорации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Международные финансовые организации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1F3D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 xml:space="preserve">Классификация операций на международных финансовых </w:t>
            </w:r>
            <w:proofErr w:type="gramStart"/>
            <w:r w:rsidRPr="001F3DFB">
              <w:rPr>
                <w:sz w:val="23"/>
                <w:szCs w:val="23"/>
              </w:rPr>
              <w:t>рынках</w:t>
            </w:r>
            <w:proofErr w:type="gramEnd"/>
            <w:r w:rsidRPr="001F3DFB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международных финансов.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F3D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F3D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F3DF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F3DFB" w:rsidTr="00801458">
        <w:tc>
          <w:tcPr>
            <w:tcW w:w="2336" w:type="dxa"/>
          </w:tcPr>
          <w:p w:rsidR="005D65A5" w:rsidRPr="001F3D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D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F3D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D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F3D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D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F3D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D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F3DFB" w:rsidTr="00801458">
        <w:tc>
          <w:tcPr>
            <w:tcW w:w="2336" w:type="dxa"/>
          </w:tcPr>
          <w:p w:rsidR="005D65A5" w:rsidRPr="001F3D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F3DF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F3DFB" w:rsidRDefault="007478E0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F3DFB" w:rsidRDefault="007478E0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F3DFB" w:rsidTr="00801458">
        <w:tc>
          <w:tcPr>
            <w:tcW w:w="2336" w:type="dxa"/>
          </w:tcPr>
          <w:p w:rsidR="005D65A5" w:rsidRPr="001F3D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F3DF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1F3DFB" w:rsidRDefault="007478E0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F3DFB" w:rsidRDefault="007478E0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1F3DFB" w:rsidTr="00801458">
        <w:tc>
          <w:tcPr>
            <w:tcW w:w="2336" w:type="dxa"/>
          </w:tcPr>
          <w:p w:rsidR="005D65A5" w:rsidRPr="001F3D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F3DF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F3DFB" w:rsidRDefault="007478E0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F3DFB" w:rsidRDefault="007478E0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1F3DF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F3DF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F3DF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3DFB" w:rsidTr="001F3DFB">
        <w:tc>
          <w:tcPr>
            <w:tcW w:w="562" w:type="dxa"/>
          </w:tcPr>
          <w:p w:rsidR="001F3DFB" w:rsidRDefault="001F3D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F3DFB" w:rsidRDefault="001F3D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F3DFB" w:rsidRPr="001F3DFB" w:rsidRDefault="001F3DF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F3DF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F3D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F3DF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F3DF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F3DFB" w:rsidTr="00801458">
        <w:tc>
          <w:tcPr>
            <w:tcW w:w="2500" w:type="pct"/>
          </w:tcPr>
          <w:p w:rsidR="00B8237E" w:rsidRPr="001F3D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D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F3D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F3D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F3DFB" w:rsidTr="00801458">
        <w:tc>
          <w:tcPr>
            <w:tcW w:w="2500" w:type="pct"/>
          </w:tcPr>
          <w:p w:rsidR="00B8237E" w:rsidRPr="001F3D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F3DFB" w:rsidRDefault="005C548A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F3DFB" w:rsidTr="00801458">
        <w:tc>
          <w:tcPr>
            <w:tcW w:w="2500" w:type="pct"/>
          </w:tcPr>
          <w:p w:rsidR="00B8237E" w:rsidRPr="001F3DFB" w:rsidRDefault="00B8237E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F3DFB" w:rsidRDefault="005C548A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F3DFB" w:rsidTr="00801458">
        <w:tc>
          <w:tcPr>
            <w:tcW w:w="2500" w:type="pct"/>
          </w:tcPr>
          <w:p w:rsidR="00B8237E" w:rsidRPr="001F3D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1F3DFB" w:rsidRDefault="005C548A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F3DFB" w:rsidTr="00801458">
        <w:tc>
          <w:tcPr>
            <w:tcW w:w="2500" w:type="pct"/>
          </w:tcPr>
          <w:p w:rsidR="00B8237E" w:rsidRPr="001F3D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F3DFB" w:rsidRDefault="005C548A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F3DFB" w:rsidTr="00801458">
        <w:tc>
          <w:tcPr>
            <w:tcW w:w="2500" w:type="pct"/>
          </w:tcPr>
          <w:p w:rsidR="00B8237E" w:rsidRPr="001F3D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1F3DFB" w:rsidRDefault="005C548A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1F3DFB" w:rsidTr="00801458">
        <w:tc>
          <w:tcPr>
            <w:tcW w:w="2500" w:type="pct"/>
          </w:tcPr>
          <w:p w:rsidR="00B8237E" w:rsidRPr="001F3D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F3DFB" w:rsidRDefault="005C548A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F3DFB" w:rsidTr="00801458">
        <w:tc>
          <w:tcPr>
            <w:tcW w:w="2500" w:type="pct"/>
          </w:tcPr>
          <w:p w:rsidR="00B8237E" w:rsidRPr="001F3D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1F3D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F3DFB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1F3DFB" w:rsidRDefault="005C548A" w:rsidP="00801458">
            <w:pPr>
              <w:rPr>
                <w:rFonts w:ascii="Times New Roman" w:hAnsi="Times New Roman" w:cs="Times New Roman"/>
              </w:rPr>
            </w:pPr>
            <w:r w:rsidRPr="001F3DF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1F3DF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F3DF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F3D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F3DF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F3DF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F3DF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DF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F3DF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F3D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F3DF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F3DF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F3DF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F3DF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F3DF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3DF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F3DF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F3DF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F3DFB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F3DFB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F3D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F3DF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F3D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3DFB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F3DFB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F3DFB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</w:t>
      </w:r>
      <w:r w:rsidRPr="00142518">
        <w:rPr>
          <w:rFonts w:ascii="Times New Roman" w:hAnsi="Times New Roman"/>
          <w:sz w:val="28"/>
          <w:szCs w:val="28"/>
        </w:rPr>
        <w:t>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627" w:rsidRDefault="00011627" w:rsidP="00315CA6">
      <w:pPr>
        <w:spacing w:after="0" w:line="240" w:lineRule="auto"/>
      </w:pPr>
      <w:r>
        <w:separator/>
      </w:r>
    </w:p>
  </w:endnote>
  <w:endnote w:type="continuationSeparator" w:id="0">
    <w:p w:rsidR="00011627" w:rsidRDefault="000116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6473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D6D0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627" w:rsidRDefault="00011627" w:rsidP="00315CA6">
      <w:pPr>
        <w:spacing w:after="0" w:line="240" w:lineRule="auto"/>
      </w:pPr>
      <w:r>
        <w:separator/>
      </w:r>
    </w:p>
  </w:footnote>
  <w:footnote w:type="continuationSeparator" w:id="0">
    <w:p w:rsidR="00011627" w:rsidRDefault="000116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1627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73A"/>
    <w:rsid w:val="00164858"/>
    <w:rsid w:val="00181C12"/>
    <w:rsid w:val="0018274C"/>
    <w:rsid w:val="00194175"/>
    <w:rsid w:val="001D06D9"/>
    <w:rsid w:val="001F3DF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30DB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6D00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E6A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AC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3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D%D0%B0%D0%BD%D1%81%D1%8B_%D0%98%D0%B2%D0%B0%D0%BD%D0%BE%D0%B2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finansy-46720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0%BA%D1%83%D0%BC%20%D0%BF%D0%BE%20%D0%B4%D0%B8%D1%81%D1%86%D0%B8%D0%BF%D0%BB%D0%B8%D0%BD%D0%B5%20%D0%A4%D0%B8%D0%BD%D0%B0%D0%BD%D1%81%D1%8B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711056-FFD5-4B6C-BCDE-56C54767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3672</Words>
  <Characters>20937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