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Нарушение таможенных правил и административно-юрисдикционный процесс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3C60EB" w:rsidR="00A77598" w:rsidRPr="00DC1CCC" w:rsidRDefault="00DC1CC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74F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FA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  <w:tr w:rsidR="007A7979" w:rsidRPr="007A7979" w14:paraId="189E6AC5" w14:textId="77777777" w:rsidTr="00ED54AA">
        <w:tc>
          <w:tcPr>
            <w:tcW w:w="9345" w:type="dxa"/>
          </w:tcPr>
          <w:p w14:paraId="457E4809" w14:textId="77777777" w:rsidR="007A7979" w:rsidRPr="00074FA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4FA7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074FA7">
              <w:rPr>
                <w:rFonts w:ascii="Times New Roman" w:hAnsi="Times New Roman" w:cs="Times New Roman"/>
                <w:sz w:val="20"/>
                <w:szCs w:val="20"/>
              </w:rPr>
              <w:t>, Стеценко Светлана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447CF64" w:rsidR="004475DA" w:rsidRPr="00DC1CCC" w:rsidRDefault="00DC1CC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AE266D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6BF9644" w:rsidR="00D75436" w:rsidRDefault="00DB18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E2527DC" w:rsidR="00D75436" w:rsidRDefault="00DB18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26A9DA" w:rsidR="00D75436" w:rsidRDefault="00DB18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37B1248" w:rsidR="00D75436" w:rsidRDefault="00DB18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A0814AD" w:rsidR="00D75436" w:rsidRDefault="00DB18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4D19FF" w:rsidR="00D75436" w:rsidRDefault="00DB18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43FB339" w:rsidR="00D75436" w:rsidRDefault="00DB18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D184AA6" w:rsidR="00D75436" w:rsidRDefault="00DB18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3FC9770" w:rsidR="00D75436" w:rsidRDefault="00DB18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6ACF450" w:rsidR="00D75436" w:rsidRDefault="00DB18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EFFB578" w:rsidR="00D75436" w:rsidRDefault="00DB18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CA74F12" w:rsidR="00D75436" w:rsidRDefault="00DB18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A581261" w:rsidR="00D75436" w:rsidRDefault="00DB18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39A721E" w:rsidR="00D75436" w:rsidRDefault="00DB18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2D3DD6" w:rsidR="00D75436" w:rsidRDefault="00DB18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DF3243" w:rsidR="00D75436" w:rsidRDefault="00DB18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4B880F8" w:rsidR="00D75436" w:rsidRDefault="00DB18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4FA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системное представление об административных правонарушениях и административно-юрисдикционном процессе.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Нарушение таможенных правил и административно-юрисдикционный процесс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2270"/>
        <w:gridCol w:w="5231"/>
      </w:tblGrid>
      <w:tr w:rsidR="00751095" w:rsidRPr="00074FA7" w14:paraId="456F168A" w14:textId="77777777" w:rsidTr="00074FA7">
        <w:trPr>
          <w:trHeight w:val="848"/>
          <w:tblHeader/>
        </w:trPr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74F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4FA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74FA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4FA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74FA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74FA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4FA7" w14:paraId="15D0A9B4" w14:textId="77777777" w:rsidTr="00074FA7"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74F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</w:rPr>
              <w:t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законодательством Российской Федерации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74FA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ПК-2.4 - Применяет порядок возбуждения дела об АП, порядок применения мер обеспечения производства по делам об АП, выносит определения о возбуждении дела об АП и проведении административного расследования, составляет протоколы о применении мер обеспечения производства по делам об АП, выносит постановление по делу об АП, определяет обстоятельства, исключающие производство и по делу об АП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74F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4FA7">
              <w:rPr>
                <w:rFonts w:ascii="Times New Roman" w:hAnsi="Times New Roman" w:cs="Times New Roman"/>
              </w:rPr>
              <w:t>виды и пределы ответственности за нарушение таможенных правил; административно-юрисдикционную деятельность таможенных органов.</w:t>
            </w:r>
            <w:r w:rsidRPr="00074FA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74FA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74FA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4FA7">
              <w:rPr>
                <w:rFonts w:ascii="Times New Roman" w:hAnsi="Times New Roman" w:cs="Times New Roman"/>
              </w:rPr>
              <w:t>осуществлять исследование и анализ ситуации (административное расследование, проверка жалобы и др.; осуществлять правовую оценку конкретных фактов; составлять по поручению руководителей таможенных органов письменные возражения и отзывы на апелляционные, кассационные и надзорные представления прокуроров, подаваемые ими в суды общей юрисдикции и арбитражные суды; принимать решения; осуществлять исполнение решений.</w:t>
            </w:r>
            <w:r w:rsidRPr="00074FA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074FA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4FA7">
              <w:rPr>
                <w:rFonts w:ascii="Times New Roman" w:hAnsi="Times New Roman" w:cs="Times New Roman"/>
              </w:rPr>
              <w:t>навыками формирования дела об административном правонарушении или преступлении в сфере таможенного дела; навыками принятия процессуальных решений; навыками принятия мер административного принуждения</w:t>
            </w:r>
            <w:proofErr w:type="gramStart"/>
            <w:r w:rsidR="00FD518F" w:rsidRPr="00074FA7">
              <w:rPr>
                <w:rFonts w:ascii="Times New Roman" w:hAnsi="Times New Roman" w:cs="Times New Roman"/>
              </w:rPr>
              <w:t>.</w:t>
            </w:r>
            <w:r w:rsidRPr="00074FA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74FA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074FA7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74F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74F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74F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74F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(ак</w:t>
            </w:r>
            <w:r w:rsidR="00AE2B1A" w:rsidRPr="00074FA7">
              <w:rPr>
                <w:rFonts w:ascii="Times New Roman" w:hAnsi="Times New Roman" w:cs="Times New Roman"/>
                <w:b/>
              </w:rPr>
              <w:t>адемические</w:t>
            </w:r>
            <w:r w:rsidRPr="00074F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74FA7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74F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074F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74F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74F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74F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74FA7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74F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074F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74F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74F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74F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74F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074FA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074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Тема 1. Общая характеристика административно-юрисдикционного процесса.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074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4FA7">
              <w:rPr>
                <w:sz w:val="22"/>
                <w:szCs w:val="22"/>
                <w:lang w:bidi="ru-RU"/>
              </w:rPr>
              <w:t>Административный процесс и административная юрисдикционная деятельность, понятие и виды. Таможенные органы Российской Федерации как субъекты административной юрисдикционной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74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74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EDA5781" w14:textId="77777777" w:rsidTr="00074FA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072D7D1" w14:textId="77777777" w:rsidR="004475DA" w:rsidRPr="00074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Тема 2. Общая характеристика производства по делам об административных правонарушениях.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0CE3502" w14:textId="77777777" w:rsidR="004475DA" w:rsidRPr="00074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4FA7">
              <w:rPr>
                <w:sz w:val="22"/>
                <w:szCs w:val="22"/>
                <w:lang w:bidi="ru-RU"/>
              </w:rPr>
              <w:t>Понятие и правовые основы производства по делам об административных правонарушениях. Общая характеристика процессуальной формы производства по делам об административных правонарушениях. Виды, задачи и принципы производства по делам об административных правонарушениях. Обстоятельства, исключающие производство по делу об административном правонарушении. Прокурорский надзор и ведомственный контроль за производством по делам об административных правонарушениях. Издержки по делу об административном правонарушении.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D45D87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14C8AD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37D60" w14:textId="77777777" w:rsidR="004475DA" w:rsidRPr="00074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CD8E56" w14:textId="77777777" w:rsidR="004475DA" w:rsidRPr="00074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8E5A3DF" w14:textId="77777777" w:rsidTr="00074FA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95BB6AB" w14:textId="77777777" w:rsidR="004475DA" w:rsidRPr="00074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Тема 3. Производство по обращениям граждан в административной деятельности таможенных органов Российской Федерации.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E7BB0E8" w14:textId="77777777" w:rsidR="004475DA" w:rsidRPr="00074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4FA7">
              <w:rPr>
                <w:sz w:val="22"/>
                <w:szCs w:val="22"/>
                <w:lang w:bidi="ru-RU"/>
              </w:rPr>
              <w:t>Общая характеристика обращений граждан как института публичного права. Понятие, виды и формы обращений граждан. Субъекты института производства по обращениям граждан. Правовое регулирование права граждан на обращение в государственные органы. Гарантии права граждан на обращение в органы государственной администрации. Понятие и сущность производства по обращениям граждан. Цели и принципы производства по обращениям граждан. Стадии производства по обращениям граждан. Материальная и процессуальная характеристика производства по обращениям граждан. Порядок рассмотрения отдельных видов обращений. Устные обращения граждан. Особенности производства по обращениям граждан в таможенных органах. Контроль и надзор за соблюдением законодательства при рассмотрении обращений граждан. Ответственность за нарушения прав граждан на обращение.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3EBEF9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3138B1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5896CB" w14:textId="77777777" w:rsidR="004475DA" w:rsidRPr="00074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9DE84D" w14:textId="77777777" w:rsidR="004475DA" w:rsidRPr="00074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84EDB9F" w14:textId="77777777" w:rsidTr="00074FA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CCC69F2" w14:textId="77777777" w:rsidR="004475DA" w:rsidRPr="00074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Тема 4. Дисциплинарное производство в таможенных органах.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9092AC7" w14:textId="77777777" w:rsidR="004475DA" w:rsidRPr="00074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4FA7">
              <w:rPr>
                <w:sz w:val="22"/>
                <w:szCs w:val="22"/>
                <w:lang w:bidi="ru-RU"/>
              </w:rPr>
              <w:t>Общие положения о дисциплинарном производстве. Понятие, задачи и принципы дисциплинарного производства. Субъекты дисциплинарного производства. Стадии дисциплинарного производства. Дисциплинарная ответственность. Стадия обжалования в дисциплинарном производстве таможенных органов Российской Федерации. Особенности дисциплинарного производства в таможенных органах.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BAE12C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5D1666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31107D" w14:textId="77777777" w:rsidR="004475DA" w:rsidRPr="00074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23F2F" w14:textId="77777777" w:rsidR="004475DA" w:rsidRPr="00074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639F07D3" w14:textId="77777777" w:rsidTr="00074FA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44C3722" w14:textId="77777777" w:rsidR="004475DA" w:rsidRPr="00074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Тема 5. Административные правонарушения в области таможенного дела: Нарушения порядка перемещения товаров и транспортных средств через таможенную границу ЕАЭС.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AEBDB0F" w14:textId="77777777" w:rsidR="004475DA" w:rsidRPr="00074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4FA7">
              <w:rPr>
                <w:sz w:val="22"/>
                <w:szCs w:val="22"/>
                <w:lang w:bidi="ru-RU"/>
              </w:rPr>
              <w:t>Понятие и правовые основы производства по делам об административных правонарушениях. Виды административных правонарушений, отнесенных к компетенции таможенных органов. Состав административных правонарушений в области таможенного дела. Незаконное перемещение через таможенную границу ЕАЭС товаров и транспортных средств международной перевозки. Несоблюдение запретов и ограничений на ввоз товаров на таможенную территорию ЕАЭС или в Российскую Федерацию и вывоз товаров с таможенной территории ЕАЭС или из Российской Федерации. Представление недействительных документов при совершении таможенных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3FA1C6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2DDBCE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56547C" w14:textId="77777777" w:rsidR="004475DA" w:rsidRPr="00074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F4138E" w14:textId="77777777" w:rsidR="004475DA" w:rsidRPr="00074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ADE83DA" w14:textId="77777777" w:rsidTr="00074FA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6FC104D" w14:textId="77777777" w:rsidR="004475DA" w:rsidRPr="00074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Тема 6. Административные правонарушения в области таможенного дела: Правонарушения, посягающие на порядок совершения таможенных операций.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F0A5454" w14:textId="77777777" w:rsidR="004475DA" w:rsidRPr="00074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4FA7">
              <w:rPr>
                <w:sz w:val="22"/>
                <w:szCs w:val="22"/>
                <w:lang w:bidi="ru-RU"/>
              </w:rPr>
              <w:t>Недекларирование либо недостоверное декларирование товаров. Несоблюдение сроков подачи таможенной декларации или представления документов и сведений. Нарушение порядка помещения товаров на хранение, порядка их хранения либо порядка совершения с ними операций. Нарушение сроков временного хранения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520C1B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A74FBC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AAB6BE" w14:textId="77777777" w:rsidR="004475DA" w:rsidRPr="00074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314987" w14:textId="77777777" w:rsidR="004475DA" w:rsidRPr="00074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3CCF03D" w14:textId="77777777" w:rsidTr="00074FA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5752ACC" w14:textId="77777777" w:rsidR="004475DA" w:rsidRPr="00074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Тема 7. Административные правонарушения в области таможенного дела: Нарушения требований и условий помещения товаров под определенную таможенную процедуру и нарушение требований соответствующей таможенной процедуры.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AF7A8EE" w14:textId="77777777" w:rsidR="004475DA" w:rsidRPr="00074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4FA7">
              <w:rPr>
                <w:sz w:val="22"/>
                <w:szCs w:val="22"/>
                <w:lang w:bidi="ru-RU"/>
              </w:rPr>
              <w:t>Несоблюдение порядка таможенного транзита. Уничтожение, удаление, изменение либо замена средств идентификации. Представление недействительных документов для выпуска товаров до подачи таможенной декларации. Несоблюдение таможенной процедуры.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187D9E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97D0FF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397BC3" w14:textId="77777777" w:rsidR="004475DA" w:rsidRPr="00074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4DB95D" w14:textId="77777777" w:rsidR="004475DA" w:rsidRPr="00074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092BF4D" w14:textId="77777777" w:rsidTr="00074FA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8292AA0" w14:textId="77777777" w:rsidR="004475DA" w:rsidRPr="00074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Тема 8. Административные правонарушения в области таможенного дела: Нарушения установленного таможенным законодательством порядка проведения таможенного контроля.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E552D7E" w14:textId="77777777" w:rsidR="004475DA" w:rsidRPr="00074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4FA7">
              <w:rPr>
                <w:sz w:val="22"/>
                <w:szCs w:val="22"/>
                <w:lang w:bidi="ru-RU"/>
              </w:rPr>
              <w:t>Нарушение режима зоны таможенного контроля. Недоставка, выдача (передача) без разрешения таможенного органа либо утрата товаров или недоставка документов на них. Причаливание к находящимся под таможенным контролем водному судну или другим плавучим средствам.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BF0DCB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81087B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2F0118" w14:textId="77777777" w:rsidR="004475DA" w:rsidRPr="00074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49C837" w14:textId="77777777" w:rsidR="004475DA" w:rsidRPr="00074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7D54869" w14:textId="77777777" w:rsidTr="00074FA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8C18DDE" w14:textId="77777777" w:rsidR="004475DA" w:rsidRPr="00074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Тема 9. Административные правонарушения в области таможенного дела: Нарушения установленного порядка уплаты таможенных платежей.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46C4D86" w14:textId="77777777" w:rsidR="004475DA" w:rsidRPr="00074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4FA7">
              <w:rPr>
                <w:sz w:val="22"/>
                <w:szCs w:val="22"/>
                <w:lang w:bidi="ru-RU"/>
              </w:rPr>
              <w:t>Нарушение сроков уплаты таможенных платежей.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E6E4C8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E3BFC0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3FDC3B" w14:textId="77777777" w:rsidR="004475DA" w:rsidRPr="00074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F06EBF" w14:textId="77777777" w:rsidR="004475DA" w:rsidRPr="00074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89FCC15" w14:textId="77777777" w:rsidTr="00074FA7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C47E43B" w14:textId="77777777" w:rsidR="004475DA" w:rsidRPr="00074FA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Тема 10. Административные правонарушения в области таможенного дела: Нарушения против порядка ведения учета и предоставления отчетности таможенным органам.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D0BAC28" w14:textId="77777777" w:rsidR="004475DA" w:rsidRPr="00074FA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4FA7">
              <w:rPr>
                <w:sz w:val="22"/>
                <w:szCs w:val="22"/>
                <w:lang w:bidi="ru-RU"/>
              </w:rPr>
              <w:t>Непредставление в таможенный орган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D87D21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454BE8" w14:textId="77777777" w:rsidR="004475DA" w:rsidRPr="00074FA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7DD2EF" w14:textId="77777777" w:rsidR="004475DA" w:rsidRPr="00074FA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11D187" w14:textId="77777777" w:rsidR="004475DA" w:rsidRPr="00074FA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74FA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4FA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74FA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4FA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74FA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74FA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74FA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74F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4FA7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74F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4FA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74F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4FA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74FA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74FA7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074FA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74FA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4FA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74FA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4FA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74FA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74F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</w:rPr>
              <w:t>Сафоненков, П. Н.  Производство по делам об административных правонарушениях, отнесенных к компетенции таможенных органов</w:t>
            </w:r>
            <w:proofErr w:type="gramStart"/>
            <w:r w:rsidRPr="00074FA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74FA7">
              <w:rPr>
                <w:rFonts w:ascii="Times New Roman" w:hAnsi="Times New Roman" w:cs="Times New Roman"/>
              </w:rPr>
              <w:t xml:space="preserve"> учебник для вузов / П. Н. Сафоненков. — 2-е изд. — Москва : Издательство </w:t>
            </w:r>
            <w:proofErr w:type="spellStart"/>
            <w:r w:rsidRPr="00074FA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74FA7">
              <w:rPr>
                <w:rFonts w:ascii="Times New Roman" w:hAnsi="Times New Roman" w:cs="Times New Roman"/>
              </w:rPr>
              <w:t xml:space="preserve">, 2020. — 194 с. — (Высшее образование). — </w:t>
            </w:r>
            <w:r w:rsidRPr="00074FA7">
              <w:rPr>
                <w:rFonts w:ascii="Times New Roman" w:hAnsi="Times New Roman" w:cs="Times New Roman"/>
                <w:lang w:val="en-US"/>
              </w:rPr>
              <w:t>ISBN</w:t>
            </w:r>
            <w:r w:rsidRPr="00074FA7">
              <w:rPr>
                <w:rFonts w:ascii="Times New Roman" w:hAnsi="Times New Roman" w:cs="Times New Roman"/>
              </w:rPr>
              <w:t xml:space="preserve"> 978-5-534-11737-0.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74FA7" w:rsidRDefault="00DB18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74FA7">
                <w:rPr>
                  <w:color w:val="00008B"/>
                  <w:u w:val="single"/>
                </w:rPr>
                <w:t>https://urait.ru/bcode/452799</w:t>
              </w:r>
            </w:hyperlink>
          </w:p>
        </w:tc>
      </w:tr>
      <w:tr w:rsidR="00262CF0" w:rsidRPr="00DC1CCC" w14:paraId="4802E3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6529A1" w14:textId="77777777" w:rsidR="00262CF0" w:rsidRPr="00074F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</w:rPr>
              <w:t xml:space="preserve">Административное судопроизводство. Практикум: учебное пособие/под ред. В.В. Яркова, К.А. </w:t>
            </w:r>
            <w:proofErr w:type="spellStart"/>
            <w:r w:rsidRPr="00074FA7">
              <w:rPr>
                <w:rFonts w:ascii="Times New Roman" w:hAnsi="Times New Roman" w:cs="Times New Roman"/>
              </w:rPr>
              <w:t>Малюшина</w:t>
            </w:r>
            <w:proofErr w:type="spellEnd"/>
            <w:r w:rsidRPr="00074FA7">
              <w:rPr>
                <w:rFonts w:ascii="Times New Roman" w:hAnsi="Times New Roman" w:cs="Times New Roman"/>
              </w:rPr>
              <w:t xml:space="preserve">; юридический университет. - Москва: Статут, 2016 - 144 с. - </w:t>
            </w:r>
            <w:proofErr w:type="spellStart"/>
            <w:r w:rsidRPr="00074FA7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074FA7">
              <w:rPr>
                <w:rFonts w:ascii="Times New Roman" w:hAnsi="Times New Roman" w:cs="Times New Roman"/>
              </w:rPr>
              <w:t xml:space="preserve">. в кн. - </w:t>
            </w:r>
            <w:r w:rsidRPr="00074FA7">
              <w:rPr>
                <w:rFonts w:ascii="Times New Roman" w:hAnsi="Times New Roman" w:cs="Times New Roman"/>
                <w:lang w:val="en-US"/>
              </w:rPr>
              <w:t>ISBN</w:t>
            </w:r>
            <w:r w:rsidRPr="00074FA7">
              <w:rPr>
                <w:rFonts w:ascii="Times New Roman" w:hAnsi="Times New Roman" w:cs="Times New Roman"/>
              </w:rPr>
              <w:t xml:space="preserve"> 978-5-8354-1212-9;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FAE3D3" w14:textId="77777777" w:rsidR="00262CF0" w:rsidRPr="00074FA7" w:rsidRDefault="00DB18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74FA7">
                <w:rPr>
                  <w:color w:val="00008B"/>
                  <w:u w:val="single"/>
                  <w:lang w:val="en-US"/>
                </w:rPr>
                <w:t xml:space="preserve">https://e.lanbook.com/book/199 ... </w:t>
              </w:r>
              <w:proofErr w:type="spellStart"/>
              <w:r w:rsidR="00984247" w:rsidRPr="00074FA7">
                <w:rPr>
                  <w:color w:val="00008B"/>
                  <w:u w:val="single"/>
                  <w:lang w:val="en-US"/>
                </w:rPr>
                <w:t>egory</w:t>
              </w:r>
              <w:proofErr w:type="spellEnd"/>
              <w:r w:rsidR="00984247" w:rsidRPr="00074FA7">
                <w:rPr>
                  <w:color w:val="00008B"/>
                  <w:u w:val="single"/>
                  <w:lang w:val="en-US"/>
                </w:rPr>
                <w:t>=2136&amp;publisher=23436</w:t>
              </w:r>
            </w:hyperlink>
          </w:p>
        </w:tc>
      </w:tr>
      <w:tr w:rsidR="00262CF0" w:rsidRPr="00074FA7" w14:paraId="4331E8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DBBB45" w14:textId="77777777" w:rsidR="00262CF0" w:rsidRPr="00074FA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4FA7">
              <w:rPr>
                <w:rFonts w:ascii="Times New Roman" w:hAnsi="Times New Roman" w:cs="Times New Roman"/>
              </w:rPr>
              <w:t>Таможенное право</w:t>
            </w:r>
            <w:proofErr w:type="gramStart"/>
            <w:r w:rsidRPr="00074FA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74FA7">
              <w:rPr>
                <w:rFonts w:ascii="Times New Roman" w:hAnsi="Times New Roman" w:cs="Times New Roman"/>
              </w:rPr>
              <w:t xml:space="preserve"> практикум / О.Ю. Бакаева, Ю.М. Литвинова, Г.В. Матвиенко, И.А. </w:t>
            </w:r>
            <w:proofErr w:type="spellStart"/>
            <w:r w:rsidRPr="00074FA7">
              <w:rPr>
                <w:rFonts w:ascii="Times New Roman" w:hAnsi="Times New Roman" w:cs="Times New Roman"/>
              </w:rPr>
              <w:t>Цидилина</w:t>
            </w:r>
            <w:proofErr w:type="spellEnd"/>
            <w:r w:rsidRPr="00074FA7">
              <w:rPr>
                <w:rFonts w:ascii="Times New Roman" w:hAnsi="Times New Roman" w:cs="Times New Roman"/>
              </w:rPr>
              <w:t xml:space="preserve"> ; отв. ред. О.Ю. Бакаева. — М.</w:t>
            </w:r>
            <w:proofErr w:type="gramStart"/>
            <w:r w:rsidRPr="00074FA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74FA7">
              <w:rPr>
                <w:rFonts w:ascii="Times New Roman" w:hAnsi="Times New Roman" w:cs="Times New Roman"/>
              </w:rPr>
              <w:t xml:space="preserve"> Норма : НИЦ ИНФРА-М, 2017. — 160 с. - </w:t>
            </w:r>
            <w:r w:rsidRPr="00074FA7">
              <w:rPr>
                <w:rFonts w:ascii="Times New Roman" w:hAnsi="Times New Roman" w:cs="Times New Roman"/>
                <w:lang w:val="en-US"/>
              </w:rPr>
              <w:t>ISBN</w:t>
            </w:r>
            <w:r w:rsidRPr="00074FA7">
              <w:rPr>
                <w:rFonts w:ascii="Times New Roman" w:hAnsi="Times New Roman" w:cs="Times New Roman"/>
              </w:rPr>
              <w:t xml:space="preserve"> 978-5-91768-505-2.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AC0468" w14:textId="77777777" w:rsidR="00262CF0" w:rsidRPr="00074FA7" w:rsidRDefault="00DB18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074FA7">
                <w:rPr>
                  <w:color w:val="00008B"/>
                  <w:u w:val="single"/>
                </w:rPr>
                <w:t>https://znanium.com/catalog/document?id=372493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4820B7" w14:textId="77777777" w:rsidTr="007B550D">
        <w:tc>
          <w:tcPr>
            <w:tcW w:w="9345" w:type="dxa"/>
          </w:tcPr>
          <w:p w14:paraId="6CAE14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3CD411" w14:textId="77777777" w:rsidTr="007B550D">
        <w:tc>
          <w:tcPr>
            <w:tcW w:w="9345" w:type="dxa"/>
          </w:tcPr>
          <w:p w14:paraId="031BF2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71014DC0" w14:textId="77777777" w:rsidTr="007B550D">
        <w:tc>
          <w:tcPr>
            <w:tcW w:w="9345" w:type="dxa"/>
          </w:tcPr>
          <w:p w14:paraId="52A076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719D44" w14:textId="77777777" w:rsidTr="007B550D">
        <w:tc>
          <w:tcPr>
            <w:tcW w:w="9345" w:type="dxa"/>
          </w:tcPr>
          <w:p w14:paraId="5A10C5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AB4F1B3" w14:textId="77777777" w:rsidTr="007B550D">
        <w:tc>
          <w:tcPr>
            <w:tcW w:w="9345" w:type="dxa"/>
          </w:tcPr>
          <w:p w14:paraId="31AB10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B185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74FA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74FA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4FA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74FA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4FA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74FA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74F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FA7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4FA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4FA7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074FA7">
              <w:rPr>
                <w:sz w:val="22"/>
                <w:szCs w:val="22"/>
                <w:lang w:val="en-US"/>
              </w:rPr>
              <w:t>Acer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Aspire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Z</w:t>
            </w:r>
            <w:r w:rsidRPr="00074FA7">
              <w:rPr>
                <w:sz w:val="22"/>
                <w:szCs w:val="22"/>
              </w:rPr>
              <w:t xml:space="preserve">1811 </w:t>
            </w:r>
            <w:r w:rsidRPr="00074FA7">
              <w:rPr>
                <w:sz w:val="22"/>
                <w:szCs w:val="22"/>
                <w:lang w:val="en-US"/>
              </w:rPr>
              <w:t>Intel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Core</w:t>
            </w:r>
            <w:r w:rsidRPr="00074FA7">
              <w:rPr>
                <w:sz w:val="22"/>
                <w:szCs w:val="22"/>
              </w:rPr>
              <w:t xml:space="preserve"> </w:t>
            </w:r>
            <w:proofErr w:type="spellStart"/>
            <w:r w:rsidRPr="00074FA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4FA7">
              <w:rPr>
                <w:sz w:val="22"/>
                <w:szCs w:val="22"/>
              </w:rPr>
              <w:t>5-2400</w:t>
            </w:r>
            <w:r w:rsidRPr="00074FA7">
              <w:rPr>
                <w:sz w:val="22"/>
                <w:szCs w:val="22"/>
                <w:lang w:val="en-US"/>
              </w:rPr>
              <w:t>S</w:t>
            </w:r>
            <w:r w:rsidRPr="00074FA7">
              <w:rPr>
                <w:sz w:val="22"/>
                <w:szCs w:val="22"/>
              </w:rPr>
              <w:t>@2.50</w:t>
            </w:r>
            <w:r w:rsidRPr="00074FA7">
              <w:rPr>
                <w:sz w:val="22"/>
                <w:szCs w:val="22"/>
                <w:lang w:val="en-US"/>
              </w:rPr>
              <w:t>GHz</w:t>
            </w:r>
            <w:r w:rsidRPr="00074FA7">
              <w:rPr>
                <w:sz w:val="22"/>
                <w:szCs w:val="22"/>
              </w:rPr>
              <w:t>/4</w:t>
            </w:r>
            <w:r w:rsidRPr="00074FA7">
              <w:rPr>
                <w:sz w:val="22"/>
                <w:szCs w:val="22"/>
                <w:lang w:val="en-US"/>
              </w:rPr>
              <w:t>Gb</w:t>
            </w:r>
            <w:r w:rsidRPr="00074FA7">
              <w:rPr>
                <w:sz w:val="22"/>
                <w:szCs w:val="22"/>
              </w:rPr>
              <w:t>/1</w:t>
            </w:r>
            <w:r w:rsidRPr="00074FA7">
              <w:rPr>
                <w:sz w:val="22"/>
                <w:szCs w:val="22"/>
                <w:lang w:val="en-US"/>
              </w:rPr>
              <w:t>Tb</w:t>
            </w:r>
            <w:r w:rsidRPr="00074FA7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074FA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TA</w:t>
            </w:r>
            <w:r w:rsidRPr="00074FA7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074FA7">
              <w:rPr>
                <w:sz w:val="22"/>
                <w:szCs w:val="22"/>
                <w:lang w:val="en-US"/>
              </w:rPr>
              <w:t>Matte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White</w:t>
            </w:r>
            <w:r w:rsidRPr="00074FA7">
              <w:rPr>
                <w:sz w:val="22"/>
                <w:szCs w:val="22"/>
              </w:rPr>
              <w:t xml:space="preserve"> - 1 шт., Проектор </w:t>
            </w:r>
            <w:r w:rsidRPr="00074FA7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074FA7">
              <w:rPr>
                <w:sz w:val="22"/>
                <w:szCs w:val="22"/>
              </w:rPr>
              <w:t>ес</w:t>
            </w:r>
            <w:proofErr w:type="spellEnd"/>
            <w:r w:rsidRPr="00074FA7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074FA7">
              <w:rPr>
                <w:sz w:val="22"/>
                <w:szCs w:val="22"/>
                <w:lang w:val="en-US"/>
              </w:rPr>
              <w:t>Hi</w:t>
            </w:r>
            <w:r w:rsidRPr="00074FA7">
              <w:rPr>
                <w:sz w:val="22"/>
                <w:szCs w:val="22"/>
              </w:rPr>
              <w:t>-</w:t>
            </w:r>
            <w:r w:rsidRPr="00074FA7">
              <w:rPr>
                <w:sz w:val="22"/>
                <w:szCs w:val="22"/>
                <w:lang w:val="en-US"/>
              </w:rPr>
              <w:t>Fi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PRO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MASK</w:t>
            </w:r>
            <w:r w:rsidRPr="00074FA7">
              <w:rPr>
                <w:sz w:val="22"/>
                <w:szCs w:val="22"/>
              </w:rPr>
              <w:t>6</w:t>
            </w:r>
            <w:r w:rsidRPr="00074FA7">
              <w:rPr>
                <w:sz w:val="22"/>
                <w:szCs w:val="22"/>
                <w:lang w:val="en-US"/>
              </w:rPr>
              <w:t>T</w:t>
            </w:r>
            <w:r w:rsidRPr="00074FA7">
              <w:rPr>
                <w:sz w:val="22"/>
                <w:szCs w:val="22"/>
              </w:rPr>
              <w:t>-</w:t>
            </w:r>
            <w:r w:rsidRPr="00074FA7">
              <w:rPr>
                <w:sz w:val="22"/>
                <w:szCs w:val="22"/>
                <w:lang w:val="en-US"/>
              </w:rPr>
              <w:t>W</w:t>
            </w:r>
            <w:r w:rsidRPr="00074FA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74F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FA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74FA7">
              <w:rPr>
                <w:sz w:val="22"/>
                <w:szCs w:val="22"/>
              </w:rPr>
              <w:t>Прилукская</w:t>
            </w:r>
            <w:proofErr w:type="spellEnd"/>
            <w:r w:rsidRPr="00074FA7">
              <w:rPr>
                <w:sz w:val="22"/>
                <w:szCs w:val="22"/>
              </w:rPr>
              <w:t xml:space="preserve">, д. 3, лит. </w:t>
            </w:r>
            <w:r w:rsidRPr="00074FA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74FA7" w14:paraId="58BEBE43" w14:textId="77777777" w:rsidTr="008416EB">
        <w:tc>
          <w:tcPr>
            <w:tcW w:w="7797" w:type="dxa"/>
            <w:shd w:val="clear" w:color="auto" w:fill="auto"/>
          </w:tcPr>
          <w:p w14:paraId="5AA909D6" w14:textId="77777777" w:rsidR="002C735C" w:rsidRPr="00074F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FA7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74FA7">
              <w:rPr>
                <w:sz w:val="22"/>
                <w:szCs w:val="22"/>
              </w:rPr>
              <w:t>комплексом</w:t>
            </w:r>
            <w:proofErr w:type="gramStart"/>
            <w:r w:rsidRPr="00074FA7">
              <w:rPr>
                <w:sz w:val="22"/>
                <w:szCs w:val="22"/>
              </w:rPr>
              <w:t>.С</w:t>
            </w:r>
            <w:proofErr w:type="gramEnd"/>
            <w:r w:rsidRPr="00074FA7">
              <w:rPr>
                <w:sz w:val="22"/>
                <w:szCs w:val="22"/>
              </w:rPr>
              <w:t>пециализированная</w:t>
            </w:r>
            <w:proofErr w:type="spellEnd"/>
            <w:r w:rsidRPr="00074FA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74FA7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74FA7">
              <w:rPr>
                <w:sz w:val="22"/>
                <w:szCs w:val="22"/>
                <w:lang w:val="en-US"/>
              </w:rPr>
              <w:t>FOX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MIMO</w:t>
            </w:r>
            <w:r w:rsidRPr="00074FA7">
              <w:rPr>
                <w:sz w:val="22"/>
                <w:szCs w:val="22"/>
              </w:rPr>
              <w:t xml:space="preserve"> 4450 2.8</w:t>
            </w:r>
            <w:proofErr w:type="spellStart"/>
            <w:r w:rsidRPr="00074FA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74FA7">
              <w:rPr>
                <w:sz w:val="22"/>
                <w:szCs w:val="22"/>
              </w:rPr>
              <w:t>\4</w:t>
            </w:r>
            <w:proofErr w:type="spellStart"/>
            <w:r w:rsidRPr="00074FA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74FA7">
              <w:rPr>
                <w:sz w:val="22"/>
                <w:szCs w:val="22"/>
              </w:rPr>
              <w:t>\500</w:t>
            </w:r>
            <w:r w:rsidRPr="00074FA7">
              <w:rPr>
                <w:sz w:val="22"/>
                <w:szCs w:val="22"/>
                <w:lang w:val="en-US"/>
              </w:rPr>
              <w:t>GB</w:t>
            </w:r>
            <w:r w:rsidRPr="00074FA7">
              <w:rPr>
                <w:sz w:val="22"/>
                <w:szCs w:val="22"/>
              </w:rPr>
              <w:t>\</w:t>
            </w:r>
            <w:r w:rsidRPr="00074FA7">
              <w:rPr>
                <w:sz w:val="22"/>
                <w:szCs w:val="22"/>
                <w:lang w:val="en-US"/>
              </w:rPr>
              <w:t>DVD</w:t>
            </w:r>
            <w:r w:rsidRPr="00074FA7">
              <w:rPr>
                <w:sz w:val="22"/>
                <w:szCs w:val="22"/>
              </w:rPr>
              <w:t>-</w:t>
            </w:r>
            <w:r w:rsidRPr="00074FA7">
              <w:rPr>
                <w:sz w:val="22"/>
                <w:szCs w:val="22"/>
                <w:lang w:val="en-US"/>
              </w:rPr>
              <w:t>RW</w:t>
            </w:r>
            <w:r w:rsidRPr="00074FA7">
              <w:rPr>
                <w:sz w:val="22"/>
                <w:szCs w:val="22"/>
              </w:rPr>
              <w:t>\21.5\</w:t>
            </w:r>
            <w:proofErr w:type="spellStart"/>
            <w:r w:rsidRPr="00074FA7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74FA7">
              <w:rPr>
                <w:sz w:val="22"/>
                <w:szCs w:val="22"/>
              </w:rPr>
              <w:t>\</w:t>
            </w:r>
            <w:r w:rsidRPr="00074FA7">
              <w:rPr>
                <w:sz w:val="22"/>
                <w:szCs w:val="22"/>
                <w:lang w:val="en-US"/>
              </w:rPr>
              <w:t>Lan</w:t>
            </w:r>
            <w:r w:rsidRPr="00074FA7">
              <w:rPr>
                <w:sz w:val="22"/>
                <w:szCs w:val="22"/>
              </w:rPr>
              <w:t xml:space="preserve"> - 16 шт., Проектор </w:t>
            </w:r>
            <w:r w:rsidRPr="00074FA7">
              <w:rPr>
                <w:sz w:val="22"/>
                <w:szCs w:val="22"/>
                <w:lang w:val="en-US"/>
              </w:rPr>
              <w:t>NEC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NP</w:t>
            </w:r>
            <w:r w:rsidRPr="00074FA7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1EB3E38" w14:textId="77777777" w:rsidR="002C735C" w:rsidRPr="00074F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FA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74FA7">
              <w:rPr>
                <w:sz w:val="22"/>
                <w:szCs w:val="22"/>
              </w:rPr>
              <w:t>Прилукская</w:t>
            </w:r>
            <w:proofErr w:type="spellEnd"/>
            <w:r w:rsidRPr="00074FA7">
              <w:rPr>
                <w:sz w:val="22"/>
                <w:szCs w:val="22"/>
              </w:rPr>
              <w:t xml:space="preserve">, д. 3, лит. </w:t>
            </w:r>
            <w:r w:rsidRPr="00074FA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74FA7" w14:paraId="7D5C087F" w14:textId="77777777" w:rsidTr="008416EB">
        <w:tc>
          <w:tcPr>
            <w:tcW w:w="7797" w:type="dxa"/>
            <w:shd w:val="clear" w:color="auto" w:fill="auto"/>
          </w:tcPr>
          <w:p w14:paraId="2895FAF7" w14:textId="77777777" w:rsidR="002C735C" w:rsidRPr="00074F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FA7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074FA7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074FA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074FA7">
              <w:rPr>
                <w:sz w:val="22"/>
                <w:szCs w:val="22"/>
                <w:lang w:val="en-US"/>
              </w:rPr>
              <w:t>Intel</w:t>
            </w:r>
            <w:r w:rsidRPr="00074FA7">
              <w:rPr>
                <w:sz w:val="22"/>
                <w:szCs w:val="22"/>
              </w:rPr>
              <w:t xml:space="preserve">  </w:t>
            </w:r>
            <w:r w:rsidRPr="00074FA7">
              <w:rPr>
                <w:sz w:val="22"/>
                <w:szCs w:val="22"/>
                <w:lang w:val="en-US"/>
              </w:rPr>
              <w:t>I</w:t>
            </w:r>
            <w:r w:rsidRPr="00074FA7">
              <w:rPr>
                <w:sz w:val="22"/>
                <w:szCs w:val="22"/>
              </w:rPr>
              <w:t>5-7400/8+8/1</w:t>
            </w:r>
            <w:r w:rsidRPr="00074FA7">
              <w:rPr>
                <w:sz w:val="22"/>
                <w:szCs w:val="22"/>
                <w:lang w:val="en-US"/>
              </w:rPr>
              <w:t>Tb</w:t>
            </w:r>
            <w:r w:rsidRPr="00074FA7">
              <w:rPr>
                <w:sz w:val="22"/>
                <w:szCs w:val="22"/>
              </w:rPr>
              <w:t>/</w:t>
            </w:r>
            <w:r w:rsidRPr="00074FA7">
              <w:rPr>
                <w:sz w:val="22"/>
                <w:szCs w:val="22"/>
                <w:lang w:val="en-US"/>
              </w:rPr>
              <w:t>GT</w:t>
            </w:r>
            <w:r w:rsidRPr="00074FA7">
              <w:rPr>
                <w:sz w:val="22"/>
                <w:szCs w:val="22"/>
              </w:rPr>
              <w:t>710-2</w:t>
            </w:r>
            <w:r w:rsidRPr="00074FA7">
              <w:rPr>
                <w:sz w:val="22"/>
                <w:szCs w:val="22"/>
                <w:lang w:val="en-US"/>
              </w:rPr>
              <w:t>Gb</w:t>
            </w:r>
            <w:r w:rsidRPr="00074FA7">
              <w:rPr>
                <w:sz w:val="22"/>
                <w:szCs w:val="22"/>
              </w:rPr>
              <w:t>/</w:t>
            </w:r>
            <w:r w:rsidRPr="00074FA7">
              <w:rPr>
                <w:sz w:val="22"/>
                <w:szCs w:val="22"/>
                <w:lang w:val="en-US"/>
              </w:rPr>
              <w:t>DELL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S</w:t>
            </w:r>
            <w:r w:rsidRPr="00074FA7">
              <w:rPr>
                <w:sz w:val="22"/>
                <w:szCs w:val="22"/>
              </w:rPr>
              <w:t>2218</w:t>
            </w:r>
            <w:r w:rsidRPr="00074FA7">
              <w:rPr>
                <w:sz w:val="22"/>
                <w:szCs w:val="22"/>
                <w:lang w:val="en-US"/>
              </w:rPr>
              <w:t>H</w:t>
            </w:r>
            <w:r w:rsidRPr="00074FA7">
              <w:rPr>
                <w:sz w:val="22"/>
                <w:szCs w:val="22"/>
              </w:rPr>
              <w:t xml:space="preserve"> - 21 шт., Ноутбук </w:t>
            </w:r>
            <w:r w:rsidRPr="00074FA7">
              <w:rPr>
                <w:sz w:val="22"/>
                <w:szCs w:val="22"/>
                <w:lang w:val="en-US"/>
              </w:rPr>
              <w:t>HP</w:t>
            </w:r>
            <w:r w:rsidRPr="00074FA7">
              <w:rPr>
                <w:sz w:val="22"/>
                <w:szCs w:val="22"/>
              </w:rPr>
              <w:t xml:space="preserve"> 250 </w:t>
            </w:r>
            <w:r w:rsidRPr="00074FA7">
              <w:rPr>
                <w:sz w:val="22"/>
                <w:szCs w:val="22"/>
                <w:lang w:val="en-US"/>
              </w:rPr>
              <w:t>G</w:t>
            </w:r>
            <w:r w:rsidRPr="00074FA7">
              <w:rPr>
                <w:sz w:val="22"/>
                <w:szCs w:val="22"/>
              </w:rPr>
              <w:t>6 1</w:t>
            </w:r>
            <w:r w:rsidRPr="00074FA7">
              <w:rPr>
                <w:sz w:val="22"/>
                <w:szCs w:val="22"/>
                <w:lang w:val="en-US"/>
              </w:rPr>
              <w:t>WY</w:t>
            </w:r>
            <w:r w:rsidRPr="00074FA7">
              <w:rPr>
                <w:sz w:val="22"/>
                <w:szCs w:val="22"/>
              </w:rPr>
              <w:t>58</w:t>
            </w:r>
            <w:r w:rsidRPr="00074FA7">
              <w:rPr>
                <w:sz w:val="22"/>
                <w:szCs w:val="22"/>
                <w:lang w:val="en-US"/>
              </w:rPr>
              <w:t>EA</w:t>
            </w:r>
            <w:r w:rsidRPr="00074FA7">
              <w:rPr>
                <w:sz w:val="22"/>
                <w:szCs w:val="22"/>
              </w:rPr>
              <w:t xml:space="preserve"> - 4 шт. Мультимедийный проектор </w:t>
            </w:r>
            <w:r w:rsidRPr="00074FA7">
              <w:rPr>
                <w:sz w:val="22"/>
                <w:szCs w:val="22"/>
                <w:lang w:val="en-US"/>
              </w:rPr>
              <w:t>Panasonic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PT</w:t>
            </w:r>
            <w:r w:rsidRPr="00074FA7">
              <w:rPr>
                <w:sz w:val="22"/>
                <w:szCs w:val="22"/>
              </w:rPr>
              <w:t>-</w:t>
            </w:r>
            <w:r w:rsidRPr="00074FA7">
              <w:rPr>
                <w:sz w:val="22"/>
                <w:szCs w:val="22"/>
                <w:lang w:val="en-US"/>
              </w:rPr>
              <w:t>VX</w:t>
            </w:r>
            <w:r w:rsidRPr="00074FA7">
              <w:rPr>
                <w:sz w:val="22"/>
                <w:szCs w:val="22"/>
              </w:rPr>
              <w:t xml:space="preserve">610Е - 1 </w:t>
            </w:r>
            <w:proofErr w:type="spellStart"/>
            <w:r w:rsidRPr="00074FA7">
              <w:rPr>
                <w:sz w:val="22"/>
                <w:szCs w:val="22"/>
              </w:rPr>
              <w:t>шт.,Звуковой</w:t>
            </w:r>
            <w:proofErr w:type="spellEnd"/>
            <w:r w:rsidRPr="00074FA7">
              <w:rPr>
                <w:sz w:val="22"/>
                <w:szCs w:val="22"/>
              </w:rPr>
              <w:t xml:space="preserve"> к-т (микшер-усилитель </w:t>
            </w:r>
            <w:r w:rsidRPr="00074FA7">
              <w:rPr>
                <w:sz w:val="22"/>
                <w:szCs w:val="22"/>
                <w:lang w:val="en-US"/>
              </w:rPr>
              <w:t>Apart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Concept</w:t>
            </w:r>
            <w:r w:rsidRPr="00074FA7">
              <w:rPr>
                <w:sz w:val="22"/>
                <w:szCs w:val="22"/>
              </w:rPr>
              <w:t xml:space="preserve">+ микрофон </w:t>
            </w:r>
            <w:r w:rsidRPr="00074FA7">
              <w:rPr>
                <w:sz w:val="22"/>
                <w:szCs w:val="22"/>
                <w:lang w:val="en-US"/>
              </w:rPr>
              <w:t>BEHRINGER</w:t>
            </w:r>
            <w:r w:rsidRPr="00074FA7">
              <w:rPr>
                <w:sz w:val="22"/>
                <w:szCs w:val="22"/>
              </w:rPr>
              <w:t xml:space="preserve">) - 1 шт., Акустическая система </w:t>
            </w:r>
            <w:r w:rsidRPr="00074FA7">
              <w:rPr>
                <w:sz w:val="22"/>
                <w:szCs w:val="22"/>
                <w:lang w:val="en-US"/>
              </w:rPr>
              <w:t>Hi</w:t>
            </w:r>
            <w:r w:rsidRPr="00074FA7">
              <w:rPr>
                <w:sz w:val="22"/>
                <w:szCs w:val="22"/>
              </w:rPr>
              <w:t>-</w:t>
            </w:r>
            <w:r w:rsidRPr="00074FA7">
              <w:rPr>
                <w:sz w:val="22"/>
                <w:szCs w:val="22"/>
                <w:lang w:val="en-US"/>
              </w:rPr>
              <w:t>Fi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PRO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MASK</w:t>
            </w:r>
            <w:r w:rsidRPr="00074FA7">
              <w:rPr>
                <w:sz w:val="22"/>
                <w:szCs w:val="22"/>
              </w:rPr>
              <w:t>6</w:t>
            </w:r>
            <w:r w:rsidRPr="00074FA7">
              <w:rPr>
                <w:sz w:val="22"/>
                <w:szCs w:val="22"/>
                <w:lang w:val="en-US"/>
              </w:rPr>
              <w:t>T</w:t>
            </w:r>
            <w:r w:rsidRPr="00074FA7">
              <w:rPr>
                <w:sz w:val="22"/>
                <w:szCs w:val="22"/>
              </w:rPr>
              <w:t>-</w:t>
            </w:r>
            <w:r w:rsidRPr="00074FA7">
              <w:rPr>
                <w:sz w:val="22"/>
                <w:szCs w:val="22"/>
                <w:lang w:val="en-US"/>
              </w:rPr>
              <w:t>W</w:t>
            </w:r>
            <w:r w:rsidRPr="00074FA7">
              <w:rPr>
                <w:sz w:val="22"/>
                <w:szCs w:val="22"/>
              </w:rPr>
              <w:t xml:space="preserve"> - 2 шт., Экран </w:t>
            </w:r>
            <w:r w:rsidRPr="00074FA7">
              <w:rPr>
                <w:sz w:val="22"/>
                <w:szCs w:val="22"/>
                <w:lang w:val="en-US"/>
              </w:rPr>
              <w:t>Compact</w:t>
            </w:r>
            <w:r w:rsidRPr="00074FA7">
              <w:rPr>
                <w:sz w:val="22"/>
                <w:szCs w:val="22"/>
              </w:rPr>
              <w:t xml:space="preserve"> </w:t>
            </w:r>
            <w:proofErr w:type="spellStart"/>
            <w:r w:rsidRPr="00074FA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74FA7">
              <w:rPr>
                <w:sz w:val="22"/>
                <w:szCs w:val="22"/>
              </w:rPr>
              <w:t xml:space="preserve"> : размер экрана 153</w:t>
            </w:r>
            <w:r w:rsidRPr="00074FA7">
              <w:rPr>
                <w:sz w:val="22"/>
                <w:szCs w:val="22"/>
                <w:lang w:val="en-US"/>
              </w:rPr>
              <w:t>x</w:t>
            </w:r>
            <w:r w:rsidRPr="00074FA7">
              <w:rPr>
                <w:sz w:val="22"/>
                <w:szCs w:val="22"/>
              </w:rPr>
              <w:t xml:space="preserve">200 </w:t>
            </w:r>
            <w:r w:rsidRPr="00074FA7">
              <w:rPr>
                <w:sz w:val="22"/>
                <w:szCs w:val="22"/>
                <w:lang w:val="en-US"/>
              </w:rPr>
              <w:t>c</w:t>
            </w:r>
            <w:r w:rsidRPr="00074FA7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C99B6B" w14:textId="77777777" w:rsidR="002C735C" w:rsidRPr="00074F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FA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74FA7">
              <w:rPr>
                <w:sz w:val="22"/>
                <w:szCs w:val="22"/>
              </w:rPr>
              <w:t>Прилукская</w:t>
            </w:r>
            <w:proofErr w:type="spellEnd"/>
            <w:r w:rsidRPr="00074FA7">
              <w:rPr>
                <w:sz w:val="22"/>
                <w:szCs w:val="22"/>
              </w:rPr>
              <w:t xml:space="preserve">, д. 3, лит. </w:t>
            </w:r>
            <w:r w:rsidRPr="00074FA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74FA7" w14:paraId="3ADE14A2" w14:textId="77777777" w:rsidTr="008416EB">
        <w:tc>
          <w:tcPr>
            <w:tcW w:w="7797" w:type="dxa"/>
            <w:shd w:val="clear" w:color="auto" w:fill="auto"/>
          </w:tcPr>
          <w:p w14:paraId="4EBEEBEB" w14:textId="77777777" w:rsidR="002C735C" w:rsidRPr="00074F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FA7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4FA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4FA7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074FA7">
              <w:rPr>
                <w:sz w:val="22"/>
                <w:szCs w:val="22"/>
                <w:lang w:val="en-US"/>
              </w:rPr>
              <w:t>HP</w:t>
            </w:r>
            <w:r w:rsidRPr="00074FA7">
              <w:rPr>
                <w:sz w:val="22"/>
                <w:szCs w:val="22"/>
              </w:rPr>
              <w:t xml:space="preserve"> 250 </w:t>
            </w:r>
            <w:r w:rsidRPr="00074FA7">
              <w:rPr>
                <w:sz w:val="22"/>
                <w:szCs w:val="22"/>
                <w:lang w:val="en-US"/>
              </w:rPr>
              <w:t>G</w:t>
            </w:r>
            <w:r w:rsidRPr="00074FA7">
              <w:rPr>
                <w:sz w:val="22"/>
                <w:szCs w:val="22"/>
              </w:rPr>
              <w:t>6 1</w:t>
            </w:r>
            <w:r w:rsidRPr="00074FA7">
              <w:rPr>
                <w:sz w:val="22"/>
                <w:szCs w:val="22"/>
                <w:lang w:val="en-US"/>
              </w:rPr>
              <w:t>WY</w:t>
            </w:r>
            <w:r w:rsidRPr="00074FA7">
              <w:rPr>
                <w:sz w:val="22"/>
                <w:szCs w:val="22"/>
              </w:rPr>
              <w:t>58</w:t>
            </w:r>
            <w:r w:rsidRPr="00074FA7">
              <w:rPr>
                <w:sz w:val="22"/>
                <w:szCs w:val="22"/>
                <w:lang w:val="en-US"/>
              </w:rPr>
              <w:t>EA</w:t>
            </w:r>
            <w:r w:rsidRPr="00074FA7">
              <w:rPr>
                <w:sz w:val="22"/>
                <w:szCs w:val="22"/>
              </w:rPr>
              <w:t xml:space="preserve">, Мультимедийный проектор </w:t>
            </w:r>
            <w:r w:rsidRPr="00074FA7">
              <w:rPr>
                <w:sz w:val="22"/>
                <w:szCs w:val="22"/>
                <w:lang w:val="en-US"/>
              </w:rPr>
              <w:t>LG</w:t>
            </w:r>
            <w:r w:rsidRPr="00074FA7">
              <w:rPr>
                <w:sz w:val="22"/>
                <w:szCs w:val="22"/>
              </w:rPr>
              <w:t xml:space="preserve"> </w:t>
            </w:r>
            <w:r w:rsidRPr="00074FA7">
              <w:rPr>
                <w:sz w:val="22"/>
                <w:szCs w:val="22"/>
                <w:lang w:val="en-US"/>
              </w:rPr>
              <w:t>PF</w:t>
            </w:r>
            <w:r w:rsidRPr="00074FA7">
              <w:rPr>
                <w:sz w:val="22"/>
                <w:szCs w:val="22"/>
              </w:rPr>
              <w:t>1500</w:t>
            </w:r>
            <w:r w:rsidRPr="00074FA7">
              <w:rPr>
                <w:sz w:val="22"/>
                <w:szCs w:val="22"/>
                <w:lang w:val="en-US"/>
              </w:rPr>
              <w:t>G</w:t>
            </w:r>
            <w:r w:rsidRPr="00074FA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6D72E9" w14:textId="77777777" w:rsidR="002C735C" w:rsidRPr="00074FA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4FA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74FA7">
              <w:rPr>
                <w:sz w:val="22"/>
                <w:szCs w:val="22"/>
              </w:rPr>
              <w:t>Прилукская</w:t>
            </w:r>
            <w:proofErr w:type="spellEnd"/>
            <w:r w:rsidRPr="00074FA7">
              <w:rPr>
                <w:sz w:val="22"/>
                <w:szCs w:val="22"/>
              </w:rPr>
              <w:t xml:space="preserve">, д. 3, лит. </w:t>
            </w:r>
            <w:r w:rsidRPr="00074FA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Административный процесс и административная юрисдикционная деятельность, понятие и виды.</w:t>
            </w:r>
          </w:p>
        </w:tc>
      </w:tr>
      <w:tr w:rsidR="009E6058" w14:paraId="3F30EE11" w14:textId="77777777" w:rsidTr="00F00293">
        <w:tc>
          <w:tcPr>
            <w:tcW w:w="562" w:type="dxa"/>
          </w:tcPr>
          <w:p w14:paraId="74CA69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437E3F5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Таможенные органы Российской Федерации как субъекты административной юрисдикционной деятельности.</w:t>
            </w:r>
          </w:p>
        </w:tc>
      </w:tr>
      <w:tr w:rsidR="009E6058" w14:paraId="08BF5D12" w14:textId="77777777" w:rsidTr="00F00293">
        <w:tc>
          <w:tcPr>
            <w:tcW w:w="562" w:type="dxa"/>
          </w:tcPr>
          <w:p w14:paraId="5329E7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9A7E315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Понятие и правовые основы производства по делам об административных правонарушениях.</w:t>
            </w:r>
          </w:p>
        </w:tc>
      </w:tr>
      <w:tr w:rsidR="009E6058" w14:paraId="7D521734" w14:textId="77777777" w:rsidTr="00F00293">
        <w:tc>
          <w:tcPr>
            <w:tcW w:w="562" w:type="dxa"/>
          </w:tcPr>
          <w:p w14:paraId="306237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2E8F028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Виды административных правонарушений, отнесенных к компетенции таможенных органов.</w:t>
            </w:r>
          </w:p>
        </w:tc>
      </w:tr>
      <w:tr w:rsidR="009E6058" w14:paraId="46A4A59A" w14:textId="77777777" w:rsidTr="00F00293">
        <w:tc>
          <w:tcPr>
            <w:tcW w:w="562" w:type="dxa"/>
          </w:tcPr>
          <w:p w14:paraId="51511C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FC228D1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Состав административных правонарушений в области таможенного дела.</w:t>
            </w:r>
          </w:p>
        </w:tc>
      </w:tr>
      <w:tr w:rsidR="009E6058" w14:paraId="4F0AA81B" w14:textId="77777777" w:rsidTr="00F00293">
        <w:tc>
          <w:tcPr>
            <w:tcW w:w="562" w:type="dxa"/>
          </w:tcPr>
          <w:p w14:paraId="3571F0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F1D386D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Незаконное перемещение через таможенную границу ЕАЭС товаров и транспортных средств международной перевозки.</w:t>
            </w:r>
          </w:p>
        </w:tc>
      </w:tr>
      <w:tr w:rsidR="009E6058" w14:paraId="08C06317" w14:textId="77777777" w:rsidTr="00F00293">
        <w:tc>
          <w:tcPr>
            <w:tcW w:w="562" w:type="dxa"/>
          </w:tcPr>
          <w:p w14:paraId="66DFED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795CC03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Несоблюдение запретов и ограничений на ввоз товаров на таможенную территорию ЕАЭС или в Российскую Федерацию и вывоз товаров с таможенной территории ЕАЭС или из Российской Федерации.</w:t>
            </w:r>
          </w:p>
        </w:tc>
      </w:tr>
      <w:tr w:rsidR="009E6058" w14:paraId="76D2C86E" w14:textId="77777777" w:rsidTr="00F00293">
        <w:tc>
          <w:tcPr>
            <w:tcW w:w="562" w:type="dxa"/>
          </w:tcPr>
          <w:p w14:paraId="57A60E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87C6246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Представление недействительных документов при совершении таможенных операций.</w:t>
            </w:r>
          </w:p>
        </w:tc>
      </w:tr>
      <w:tr w:rsidR="009E6058" w14:paraId="0734FB51" w14:textId="77777777" w:rsidTr="00F00293">
        <w:tc>
          <w:tcPr>
            <w:tcW w:w="562" w:type="dxa"/>
          </w:tcPr>
          <w:p w14:paraId="0F601C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5277EB6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074FA7">
              <w:rPr>
                <w:sz w:val="23"/>
                <w:szCs w:val="23"/>
              </w:rPr>
              <w:t>Недекларирование</w:t>
            </w:r>
            <w:proofErr w:type="spellEnd"/>
            <w:r w:rsidRPr="00074FA7">
              <w:rPr>
                <w:sz w:val="23"/>
                <w:szCs w:val="23"/>
              </w:rPr>
              <w:t xml:space="preserve"> либо недостоверное декларирование товаров.</w:t>
            </w:r>
          </w:p>
        </w:tc>
      </w:tr>
      <w:tr w:rsidR="009E6058" w14:paraId="7EC16B2C" w14:textId="77777777" w:rsidTr="00F00293">
        <w:tc>
          <w:tcPr>
            <w:tcW w:w="562" w:type="dxa"/>
          </w:tcPr>
          <w:p w14:paraId="1699F4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B51DE14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Несоблюдение сроков подачи таможенной декларации или представления документов и сведений.</w:t>
            </w:r>
          </w:p>
        </w:tc>
      </w:tr>
      <w:tr w:rsidR="009E6058" w14:paraId="15377932" w14:textId="77777777" w:rsidTr="00F00293">
        <w:tc>
          <w:tcPr>
            <w:tcW w:w="562" w:type="dxa"/>
          </w:tcPr>
          <w:p w14:paraId="5D3962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D934127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Нарушение порядка помещения товаров на хранение, порядка их хранения либо порядка совершения с ними операций.</w:t>
            </w:r>
          </w:p>
        </w:tc>
      </w:tr>
      <w:tr w:rsidR="009E6058" w14:paraId="4A028C94" w14:textId="77777777" w:rsidTr="00F00293">
        <w:tc>
          <w:tcPr>
            <w:tcW w:w="562" w:type="dxa"/>
          </w:tcPr>
          <w:p w14:paraId="0C3128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4F4AFA1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Нарушение сроков временного хранения товаров.</w:t>
            </w:r>
          </w:p>
        </w:tc>
      </w:tr>
      <w:tr w:rsidR="009E6058" w14:paraId="11E47C37" w14:textId="77777777" w:rsidTr="00F00293">
        <w:tc>
          <w:tcPr>
            <w:tcW w:w="562" w:type="dxa"/>
          </w:tcPr>
          <w:p w14:paraId="5ED7E2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B1864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Несоблюдение порядка таможенного транзита.</w:t>
            </w:r>
          </w:p>
        </w:tc>
      </w:tr>
      <w:tr w:rsidR="009E6058" w14:paraId="06BB93E8" w14:textId="77777777" w:rsidTr="00F00293">
        <w:tc>
          <w:tcPr>
            <w:tcW w:w="562" w:type="dxa"/>
          </w:tcPr>
          <w:p w14:paraId="057E1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09BDEB5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Уничтожение, удаление, изменение либо замена средств идентификации.</w:t>
            </w:r>
          </w:p>
        </w:tc>
      </w:tr>
      <w:tr w:rsidR="009E6058" w14:paraId="344D39F0" w14:textId="77777777" w:rsidTr="00F00293">
        <w:tc>
          <w:tcPr>
            <w:tcW w:w="562" w:type="dxa"/>
          </w:tcPr>
          <w:p w14:paraId="6525F0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B778C45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Представление недействительных документов для выпуска товаров до подачи таможенной декларации.</w:t>
            </w:r>
          </w:p>
        </w:tc>
      </w:tr>
      <w:tr w:rsidR="009E6058" w14:paraId="4F2405FE" w14:textId="77777777" w:rsidTr="00F00293">
        <w:tc>
          <w:tcPr>
            <w:tcW w:w="562" w:type="dxa"/>
          </w:tcPr>
          <w:p w14:paraId="11B484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5418F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Несоблюдение таможенной процедуры.</w:t>
            </w:r>
          </w:p>
        </w:tc>
      </w:tr>
      <w:tr w:rsidR="009E6058" w14:paraId="6A14E7BA" w14:textId="77777777" w:rsidTr="00F00293">
        <w:tc>
          <w:tcPr>
            <w:tcW w:w="562" w:type="dxa"/>
          </w:tcPr>
          <w:p w14:paraId="3406CC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3EE5A90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Нарушение режима зоны таможенного контроля.</w:t>
            </w:r>
          </w:p>
        </w:tc>
      </w:tr>
      <w:tr w:rsidR="009E6058" w14:paraId="0A626BAF" w14:textId="77777777" w:rsidTr="00F00293">
        <w:tc>
          <w:tcPr>
            <w:tcW w:w="562" w:type="dxa"/>
          </w:tcPr>
          <w:p w14:paraId="3F0ACB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C231ED4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Недоставка, выдача (передача) без разрешения таможенного органа либо утрата товаров или недоставка документов на них.</w:t>
            </w:r>
          </w:p>
        </w:tc>
      </w:tr>
      <w:tr w:rsidR="009E6058" w14:paraId="723CA7D2" w14:textId="77777777" w:rsidTr="00F00293">
        <w:tc>
          <w:tcPr>
            <w:tcW w:w="562" w:type="dxa"/>
          </w:tcPr>
          <w:p w14:paraId="7CC9C2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33E908F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Причаливание к находящимся под таможенным контролем водному судну или другим плавучим средствам.</w:t>
            </w:r>
          </w:p>
        </w:tc>
      </w:tr>
      <w:tr w:rsidR="009E6058" w14:paraId="3D3B0DF0" w14:textId="77777777" w:rsidTr="00F00293">
        <w:tc>
          <w:tcPr>
            <w:tcW w:w="562" w:type="dxa"/>
          </w:tcPr>
          <w:p w14:paraId="1BFF16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40A6114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Нарушение сроков уплаты таможенных платежей.</w:t>
            </w:r>
          </w:p>
        </w:tc>
      </w:tr>
      <w:tr w:rsidR="009E6058" w14:paraId="465C9C07" w14:textId="77777777" w:rsidTr="00F00293">
        <w:tc>
          <w:tcPr>
            <w:tcW w:w="562" w:type="dxa"/>
          </w:tcPr>
          <w:p w14:paraId="1D9289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9B4C0FE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Непредставление в таможенный орган отчетности.</w:t>
            </w:r>
          </w:p>
        </w:tc>
      </w:tr>
      <w:tr w:rsidR="009E6058" w14:paraId="40BF500C" w14:textId="77777777" w:rsidTr="00F00293">
        <w:tc>
          <w:tcPr>
            <w:tcW w:w="562" w:type="dxa"/>
          </w:tcPr>
          <w:p w14:paraId="69DA84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F1AC332" w14:textId="77777777" w:rsidR="009E6058" w:rsidRPr="00074FA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Стадии производств в административно-юрисдикционном процессе.</w:t>
            </w:r>
          </w:p>
        </w:tc>
      </w:tr>
    </w:tbl>
    <w:p w14:paraId="7DAFBE47" w14:textId="0CB9FFDD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6998625" w14:textId="77777777" w:rsidR="00074FA7" w:rsidRDefault="00074F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74FA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4FA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48468A73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53A4481" w14:textId="7243A48F" w:rsidR="00074FA7" w:rsidRDefault="00074FA7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80CFC29" w14:textId="77777777" w:rsidR="00074FA7" w:rsidRDefault="00074FA7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4FA7" w14:paraId="5A1C9382" w14:textId="77777777" w:rsidTr="00801458">
        <w:tc>
          <w:tcPr>
            <w:tcW w:w="2336" w:type="dxa"/>
          </w:tcPr>
          <w:p w14:paraId="4C518DAB" w14:textId="77777777" w:rsidR="005D65A5" w:rsidRPr="00074F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74F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74F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74FA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4FA7" w14:paraId="07658034" w14:textId="77777777" w:rsidTr="00801458">
        <w:tc>
          <w:tcPr>
            <w:tcW w:w="2336" w:type="dxa"/>
          </w:tcPr>
          <w:p w14:paraId="1553D698" w14:textId="78F29BFB" w:rsidR="005D65A5" w:rsidRPr="00074F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74FA7" w:rsidRDefault="007478E0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74FA7" w:rsidRDefault="007478E0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74FA7" w:rsidRDefault="007478E0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74FA7" w14:paraId="20B676AC" w14:textId="77777777" w:rsidTr="00801458">
        <w:tc>
          <w:tcPr>
            <w:tcW w:w="2336" w:type="dxa"/>
          </w:tcPr>
          <w:p w14:paraId="066EB202" w14:textId="77777777" w:rsidR="005D65A5" w:rsidRPr="00074F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AF9B71" w14:textId="77777777" w:rsidR="005D65A5" w:rsidRPr="00074FA7" w:rsidRDefault="007478E0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EEB180A" w14:textId="77777777" w:rsidR="005D65A5" w:rsidRPr="00074FA7" w:rsidRDefault="007478E0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06173E" w14:textId="77777777" w:rsidR="005D65A5" w:rsidRPr="00074FA7" w:rsidRDefault="007478E0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074FA7" w14:paraId="0BB7D8F5" w14:textId="77777777" w:rsidTr="00801458">
        <w:tc>
          <w:tcPr>
            <w:tcW w:w="2336" w:type="dxa"/>
          </w:tcPr>
          <w:p w14:paraId="12F37376" w14:textId="77777777" w:rsidR="005D65A5" w:rsidRPr="00074FA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A13A94" w14:textId="77777777" w:rsidR="005D65A5" w:rsidRPr="00074FA7" w:rsidRDefault="007478E0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5108E5" w14:textId="77777777" w:rsidR="005D65A5" w:rsidRPr="00074FA7" w:rsidRDefault="007478E0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CF1DD3" w14:textId="77777777" w:rsidR="005D65A5" w:rsidRPr="00074FA7" w:rsidRDefault="007478E0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4FA7" w14:paraId="64D26E86" w14:textId="77777777" w:rsidTr="00074FA7">
        <w:tc>
          <w:tcPr>
            <w:tcW w:w="562" w:type="dxa"/>
          </w:tcPr>
          <w:p w14:paraId="52B4280C" w14:textId="77777777" w:rsidR="00074FA7" w:rsidRDefault="00074F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712CD9" w14:textId="77777777" w:rsidR="00074FA7" w:rsidRDefault="00074F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4FA7" w14:paraId="0267C479" w14:textId="77777777" w:rsidTr="00801458">
        <w:tc>
          <w:tcPr>
            <w:tcW w:w="2500" w:type="pct"/>
          </w:tcPr>
          <w:p w14:paraId="37F699C9" w14:textId="77777777" w:rsidR="00B8237E" w:rsidRPr="00074F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74FA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F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4FA7" w14:paraId="3F240151" w14:textId="77777777" w:rsidTr="00801458">
        <w:tc>
          <w:tcPr>
            <w:tcW w:w="2500" w:type="pct"/>
          </w:tcPr>
          <w:p w14:paraId="61E91592" w14:textId="61A0874C" w:rsidR="00B8237E" w:rsidRPr="00074FA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74FA7" w:rsidRDefault="005C548A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74FA7" w14:paraId="7C84355C" w14:textId="77777777" w:rsidTr="00801458">
        <w:tc>
          <w:tcPr>
            <w:tcW w:w="2500" w:type="pct"/>
          </w:tcPr>
          <w:p w14:paraId="270AF66A" w14:textId="77777777" w:rsidR="00B8237E" w:rsidRPr="00074FA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A9BF7F4" w14:textId="77777777" w:rsidR="00B8237E" w:rsidRPr="00074FA7" w:rsidRDefault="005C548A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B8237E" w:rsidRPr="00074FA7" w14:paraId="65A339CE" w14:textId="77777777" w:rsidTr="00801458">
        <w:tc>
          <w:tcPr>
            <w:tcW w:w="2500" w:type="pct"/>
          </w:tcPr>
          <w:p w14:paraId="770015EF" w14:textId="77777777" w:rsidR="00B8237E" w:rsidRPr="00074FA7" w:rsidRDefault="00B8237E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9567A6B" w14:textId="77777777" w:rsidR="00B8237E" w:rsidRPr="00074FA7" w:rsidRDefault="005C548A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74FA7" w14:paraId="2DD2C0F2" w14:textId="77777777" w:rsidTr="00801458">
        <w:tc>
          <w:tcPr>
            <w:tcW w:w="2500" w:type="pct"/>
          </w:tcPr>
          <w:p w14:paraId="41ED72FF" w14:textId="77777777" w:rsidR="00B8237E" w:rsidRPr="00074FA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D616E56" w14:textId="77777777" w:rsidR="00B8237E" w:rsidRPr="00074FA7" w:rsidRDefault="005C548A" w:rsidP="00801458">
            <w:pPr>
              <w:rPr>
                <w:rFonts w:ascii="Times New Roman" w:hAnsi="Times New Roman" w:cs="Times New Roman"/>
              </w:rPr>
            </w:pPr>
            <w:r w:rsidRPr="00074FA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3DD0C" w14:textId="77777777" w:rsidR="00DB185B" w:rsidRDefault="00DB185B" w:rsidP="00315CA6">
      <w:pPr>
        <w:spacing w:after="0" w:line="240" w:lineRule="auto"/>
      </w:pPr>
      <w:r>
        <w:separator/>
      </w:r>
    </w:p>
  </w:endnote>
  <w:endnote w:type="continuationSeparator" w:id="0">
    <w:p w14:paraId="717328F4" w14:textId="77777777" w:rsidR="00DB185B" w:rsidRDefault="00DB18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CC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1BADA" w14:textId="77777777" w:rsidR="00DB185B" w:rsidRDefault="00DB185B" w:rsidP="00315CA6">
      <w:pPr>
        <w:spacing w:after="0" w:line="240" w:lineRule="auto"/>
      </w:pPr>
      <w:r>
        <w:separator/>
      </w:r>
    </w:p>
  </w:footnote>
  <w:footnote w:type="continuationSeparator" w:id="0">
    <w:p w14:paraId="6EE2BDC0" w14:textId="77777777" w:rsidR="00DB185B" w:rsidRDefault="00DB18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4FA7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185B"/>
    <w:rsid w:val="00DC1CC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99751?category=2136&amp;publisher=2343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279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724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6BFCD0-255A-45A0-8231-FBF4215BF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3790</Words>
  <Characters>21603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