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E6F66CE" w:rsidR="00A77598" w:rsidRPr="00256678" w:rsidRDefault="0025667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00FE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0FE7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900FE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900F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0FE7">
              <w:rPr>
                <w:rFonts w:ascii="Times New Roman" w:hAnsi="Times New Roman" w:cs="Times New Roman"/>
                <w:sz w:val="20"/>
                <w:szCs w:val="20"/>
              </w:rPr>
              <w:t>Растова</w:t>
            </w:r>
            <w:proofErr w:type="spellEnd"/>
            <w:r w:rsidRPr="00900FE7">
              <w:rPr>
                <w:rFonts w:ascii="Times New Roman" w:hAnsi="Times New Roman" w:cs="Times New Roman"/>
                <w:sz w:val="20"/>
                <w:szCs w:val="20"/>
              </w:rPr>
              <w:t xml:space="preserve"> Юлия Ивановна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0EF5C9B7" w14:textId="42324E25" w:rsidR="004475DA" w:rsidRPr="007E6725" w:rsidRDefault="00F9632F" w:rsidP="00256678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2024</w:t>
      </w:r>
      <w:r w:rsidR="00256678">
        <w:rPr>
          <w:rFonts w:ascii="Times New Roman" w:hAnsi="Times New Roman" w:cs="Times New Roman"/>
        </w:rPr>
        <w:t>5</w:t>
      </w:r>
      <w:bookmarkStart w:id="0" w:name="_GoBack"/>
      <w:bookmarkEnd w:id="0"/>
      <w:r w:rsidR="004475DA"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2D10ABB" w14:textId="77777777" w:rsidR="00900FE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20393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_Toc177120393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3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689586F1" w14:textId="77777777" w:rsidR="00900FE7" w:rsidRDefault="00137D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394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_Toc177120394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3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4B66B1AD" w14:textId="77777777" w:rsidR="00900FE7" w:rsidRDefault="00137D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395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_Toc177120395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3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3DBB29CA" w14:textId="77777777" w:rsidR="00900FE7" w:rsidRDefault="00137D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396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_Toc177120396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4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503F1275" w14:textId="77777777" w:rsidR="00900FE7" w:rsidRDefault="00137D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397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_Toc177120397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7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1EB3F7CF" w14:textId="77777777" w:rsidR="00900FE7" w:rsidRDefault="00137D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398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_Toc177120398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7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793689DA" w14:textId="77777777" w:rsidR="00900FE7" w:rsidRDefault="00137D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399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_Toc177120399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8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3C535F3D" w14:textId="77777777" w:rsidR="00900FE7" w:rsidRDefault="00137D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400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_Toc177120400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8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65798857" w14:textId="77777777" w:rsidR="00900FE7" w:rsidRDefault="00137D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401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_Toc177120401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9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02706201" w14:textId="77777777" w:rsidR="00900FE7" w:rsidRDefault="00137D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402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_Toc177120402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10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2C6C5F29" w14:textId="77777777" w:rsidR="00900FE7" w:rsidRDefault="00137D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403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_Toc177120403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11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548B7479" w14:textId="77777777" w:rsidR="00900FE7" w:rsidRDefault="00137D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404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_Toc177120404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13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050028DE" w14:textId="77777777" w:rsidR="00900FE7" w:rsidRDefault="00137D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405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_Toc177120405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13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722C7721" w14:textId="77777777" w:rsidR="00900FE7" w:rsidRDefault="00137D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406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_Toc177120406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13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2EE32CD1" w14:textId="77777777" w:rsidR="00900FE7" w:rsidRDefault="00137D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407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_Toc177120407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13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5C3B231E" w14:textId="77777777" w:rsidR="00900FE7" w:rsidRDefault="00137D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408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_Toc177120408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13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63BF23E4" w14:textId="77777777" w:rsidR="00900FE7" w:rsidRDefault="00137D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409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_Toc177120409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13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36D0D48B" w14:textId="77777777" w:rsidR="00900FE7" w:rsidRDefault="00137D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410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_Toc177120410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13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1203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менеджмента, формирование системных представлений о менеджменте, а также знаний и умений, связанных с осуществлением управленческой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1203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1203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1905"/>
        <w:gridCol w:w="5492"/>
      </w:tblGrid>
      <w:tr w:rsidR="00751095" w:rsidRPr="00900FE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00FE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00FE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00FE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0FE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00FE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00FE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00FE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00FE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00F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900F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00FE7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00F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УК-5.3 - Осуществляет коммуникативное взаимодействие, соблюдает этические и социальные нормы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00F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00FE7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0FE7">
              <w:rPr>
                <w:rFonts w:ascii="Times New Roman" w:hAnsi="Times New Roman" w:cs="Times New Roman"/>
              </w:rPr>
              <w:t>основные этапы эволюции управленческой мысли; теории мотивации, лидерства и власти; содержание процессов групповой динамики и принципов формирования команды, теорию и классификацию конфликтов, способы разрешения конфликтов; модели межличностных, групповых и организационных коммуникаций; основы теории коммуникации; особенности европейского, азиатского и российского подходов к управлению; основные этические принципы профессиональной деятельности; типы организационной культуры и методы ее формирования.</w:t>
            </w:r>
            <w:r w:rsidRPr="00900FE7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900F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0FE7">
              <w:rPr>
                <w:rFonts w:ascii="Times New Roman" w:hAnsi="Times New Roman" w:cs="Times New Roman"/>
              </w:rPr>
              <w:t>толерантно взаимодействовать с представителями различных культур; соблюдать нормы этикета, моральные и культурные нормы; анализировать коммуникационные процессы в организации</w:t>
            </w:r>
            <w:proofErr w:type="gramStart"/>
            <w:r w:rsidR="00FD518F" w:rsidRPr="00900FE7">
              <w:rPr>
                <w:rFonts w:ascii="Times New Roman" w:hAnsi="Times New Roman" w:cs="Times New Roman"/>
              </w:rPr>
              <w:t>.</w:t>
            </w:r>
            <w:r w:rsidRPr="00900FE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900FE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0FE7">
              <w:rPr>
                <w:rFonts w:ascii="Times New Roman" w:hAnsi="Times New Roman" w:cs="Times New Roman"/>
              </w:rPr>
              <w:t>способностью использовать набор коммуникативных средств и делать их правильный выбор в зависимости от ситуации общения; методами своевременной диагностики конфликтных ситуаций; правилами делового поведения</w:t>
            </w:r>
            <w:proofErr w:type="gramStart"/>
            <w:r w:rsidR="00FD518F" w:rsidRPr="00900FE7">
              <w:rPr>
                <w:rFonts w:ascii="Times New Roman" w:hAnsi="Times New Roman" w:cs="Times New Roman"/>
              </w:rPr>
              <w:t>.</w:t>
            </w:r>
            <w:r w:rsidRPr="00900FE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00FE7" w14:paraId="5C01A8D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D4E26" w14:textId="77777777" w:rsidR="00751095" w:rsidRPr="00900F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900F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00FE7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BEA42" w14:textId="77777777" w:rsidR="00751095" w:rsidRPr="00900F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УК-6.2 - Определяет цели и приоритетные направления своей деятельности с учетом личностных характеристик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6D9BD" w14:textId="77777777" w:rsidR="00751095" w:rsidRPr="00900F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0FE7">
              <w:rPr>
                <w:rFonts w:ascii="Times New Roman" w:hAnsi="Times New Roman" w:cs="Times New Roman"/>
              </w:rPr>
              <w:t>формы и методы обучения, самостоятельной, творческой работы; требования к личности менеджера; основные направления профессионального самосовершенствования и развития своего творческого потенциала.</w:t>
            </w:r>
            <w:r w:rsidRPr="00900FE7">
              <w:rPr>
                <w:rFonts w:ascii="Times New Roman" w:hAnsi="Times New Roman" w:cs="Times New Roman"/>
              </w:rPr>
              <w:t xml:space="preserve"> </w:t>
            </w:r>
          </w:p>
          <w:p w14:paraId="53CC19DA" w14:textId="77777777" w:rsidR="00751095" w:rsidRPr="00900F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00FE7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0FE7">
              <w:rPr>
                <w:rFonts w:ascii="Times New Roman" w:hAnsi="Times New Roman" w:cs="Times New Roman"/>
              </w:rPr>
              <w:t>организовывать познавательную деятельность; использовать различные формы и методы обучения и самоконтроля для саморазвития и наращивания творческого потенциала; критически оценивать информацию и конструктивно принимать решение на основе ее анализа; использовать способы моральной регуляции в своей профессиональной деятельности в целях повышения ее эффективности и, в конечном итоге, осуществлять свою профессиональную деятельность в соответствии с предъявляемыми профессиональной этикой требованиями.</w:t>
            </w:r>
            <w:r w:rsidRPr="00900FE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58089324" w14:textId="77777777" w:rsidR="00751095" w:rsidRPr="00900FE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0FE7">
              <w:rPr>
                <w:rFonts w:ascii="Times New Roman" w:hAnsi="Times New Roman" w:cs="Times New Roman"/>
              </w:rPr>
              <w:t>приемами и практиками актуализации индивидуальных особенностей личности</w:t>
            </w:r>
            <w:proofErr w:type="gramStart"/>
            <w:r w:rsidR="00FD518F" w:rsidRPr="00900FE7">
              <w:rPr>
                <w:rFonts w:ascii="Times New Roman" w:hAnsi="Times New Roman" w:cs="Times New Roman"/>
              </w:rPr>
              <w:t>.</w:t>
            </w:r>
            <w:r w:rsidRPr="00900FE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00FE7" w14:paraId="2451DC1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71500" w14:textId="77777777" w:rsidR="00751095" w:rsidRPr="00900F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900F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00FE7">
              <w:rPr>
                <w:rFonts w:ascii="Times New Roman" w:hAnsi="Times New Roman" w:cs="Times New Roman"/>
              </w:rPr>
              <w:t xml:space="preserve"> разрабатывать обоснованные организационно-управленческие решения (оперативного и стратегического уровней)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D731E" w14:textId="77777777" w:rsidR="00751095" w:rsidRPr="00900F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ОПК-3.1 - Излагает определения терминов в области оперативного и стратегического управления, а также формулирует основные положения традиционных и инновационных концепций управления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64919" w14:textId="77777777" w:rsidR="00751095" w:rsidRPr="00900F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0FE7">
              <w:rPr>
                <w:rFonts w:ascii="Times New Roman" w:hAnsi="Times New Roman" w:cs="Times New Roman"/>
              </w:rPr>
              <w:t>термины, определения, понятия, этапы управления, современные методы принятия обоснованных организационно-управленческих решений, действующие нормативные документы, основные положения традиционных и инновационных концепций управления.</w:t>
            </w:r>
            <w:r w:rsidRPr="00900FE7">
              <w:rPr>
                <w:rFonts w:ascii="Times New Roman" w:hAnsi="Times New Roman" w:cs="Times New Roman"/>
              </w:rPr>
              <w:t xml:space="preserve"> </w:t>
            </w:r>
          </w:p>
          <w:p w14:paraId="24CF2005" w14:textId="77777777" w:rsidR="00751095" w:rsidRPr="00900F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0FE7">
              <w:rPr>
                <w:rFonts w:ascii="Times New Roman" w:hAnsi="Times New Roman" w:cs="Times New Roman"/>
              </w:rPr>
              <w:t>осуществлять анализ операционной деятельности организации и использовать его результаты для подготовки и реализации управленческих решений; разрабатывать обоснованные организационно-управленческие решения (оперативного и стратегического уровней) в профессиональной деятельности на основе знаний в области менеджмента; понимать возможные последствия организационно-управленческих решений</w:t>
            </w:r>
            <w:proofErr w:type="gramStart"/>
            <w:r w:rsidR="00FD518F" w:rsidRPr="00900FE7">
              <w:rPr>
                <w:rFonts w:ascii="Times New Roman" w:hAnsi="Times New Roman" w:cs="Times New Roman"/>
              </w:rPr>
              <w:t>.</w:t>
            </w:r>
            <w:r w:rsidRPr="00900FE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90C34C9" w14:textId="77777777" w:rsidR="00751095" w:rsidRPr="00900FE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0FE7">
              <w:rPr>
                <w:rFonts w:ascii="Times New Roman" w:hAnsi="Times New Roman" w:cs="Times New Roman"/>
              </w:rPr>
              <w:t>практическими навыками проведения сбора, обработки и анализа данных, для решения поставленных задач</w:t>
            </w:r>
            <w:proofErr w:type="gramStart"/>
            <w:r w:rsidR="00FD518F" w:rsidRPr="00900FE7">
              <w:rPr>
                <w:rFonts w:ascii="Times New Roman" w:hAnsi="Times New Roman" w:cs="Times New Roman"/>
              </w:rPr>
              <w:t>;</w:t>
            </w:r>
            <w:r w:rsidRPr="00900FE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00FE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12039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00FE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00FE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00FE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00FE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00FE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(ак</w:t>
            </w:r>
            <w:r w:rsidR="00AE2B1A" w:rsidRPr="00900FE7">
              <w:rPr>
                <w:rFonts w:ascii="Times New Roman" w:hAnsi="Times New Roman" w:cs="Times New Roman"/>
                <w:b/>
              </w:rPr>
              <w:t>адемические</w:t>
            </w:r>
            <w:r w:rsidRPr="00900FE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00FE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00F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00F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00F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00F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00F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00FE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00F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00F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00F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00F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00FE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00F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00FE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00F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Тема 1. История развития управленческой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00F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E7">
              <w:rPr>
                <w:sz w:val="22"/>
                <w:szCs w:val="22"/>
                <w:lang w:bidi="ru-RU"/>
              </w:rPr>
              <w:t xml:space="preserve">Исторические тенденции и этапы развития менеджмента. Школа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научного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 xml:space="preserve"> управления и основные характеристики взглядов ее основоположников. Ф. Тейлор, Г.Форд. Школа административного управления. А.Файоль, Д.Муни, Л.Урвин. Школа  человеческих  отношений  и  школа  поведенческих  наук. А.Маслоу, М.Фоллет, Э.Мэйо. Школа науки управления. Количественный подход. Основные направления и подходы в исследованиях: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процессный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 xml:space="preserve">, системный, ситуационный, их сущность. Национальные особенности в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менеджменте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 xml:space="preserve">. Национальные модели менеджмента: американская, японская, европейская. Менеджмент в России. Исторический экскурс. Возможности адаптации к российским условиям современных достижений мировой управленческой мысли. Будущее менеджмента. Современные изменения в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характере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 xml:space="preserve"> и условиях труда. Крупнейшие специалисты современности в области менеджмента и их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00F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00FE7" w14:paraId="59D345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75F6E2" w14:textId="77777777" w:rsidR="004475DA" w:rsidRPr="00900F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Тема 2. Понятийный аппарат и методологические основы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8D3EB4" w14:textId="77777777" w:rsidR="004475DA" w:rsidRPr="00900F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E7">
              <w:rPr>
                <w:sz w:val="22"/>
                <w:szCs w:val="22"/>
                <w:lang w:bidi="ru-RU"/>
              </w:rPr>
              <w:t xml:space="preserve">Основные категории и понятия, используемые в управлении. Предмет, объект и субъект управления, цели управления в экономике. Сущность и процесс  управления. Соотношение понятий «менеджмент» и «управление». Причины появления управления в экономике – в хозяйственных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организациях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>: разделение труда, кооперация, рост масштабов организаций, необходимость координации деятельности отдельных работников и социальных групп. Организация как объект менеджмента. Хозяйствующие субъекты в РФ и их виды. Виды организаций. Цели и виды деятельности организаций. Менеджер и выполняемые им роли. Этика менеджмента. Роль организационной культуры в системе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AB49F2" w14:textId="77777777" w:rsidR="004475DA" w:rsidRPr="00900F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40987E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26C981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0D2862" w14:textId="77777777" w:rsidR="004475DA" w:rsidRPr="00900F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00FE7" w14:paraId="39D55D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2193CA" w14:textId="77777777" w:rsidR="004475DA" w:rsidRPr="00900F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Тема 3. Принципы и функции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2F6F5F" w14:textId="77777777" w:rsidR="004475DA" w:rsidRPr="00900F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E7">
              <w:rPr>
                <w:sz w:val="22"/>
                <w:szCs w:val="22"/>
                <w:lang w:bidi="ru-RU"/>
              </w:rPr>
              <w:t>Понятие принципов менеджмента. Административные принципы управления: эффективности (единства цели, разделения труда, вознаграждения), структуризации (единоначалия, иерархии, диапазона контроля, централизации, делегирования и паритета полномочий), организации работ (порядка, дисциплины, стабильности, нормирования операций) и неформальной организации (инициативы, стабильности, корпоративного духа)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.Х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 xml:space="preserve">арактеристика важнейших функций  управления  и основных элементов управленческого процесса. Различные подходы к определению функций управления.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Общие функции менеджмента: планирование, организация, координация, мотивация, контроль, их цели, задачи, виды, характеристики, особенности.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 xml:space="preserve"> Специфические функции менеджмента. Стандарты деятельности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D051D4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8DFDBF9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06D4DE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213AB0" w14:textId="77777777" w:rsidR="004475DA" w:rsidRPr="00900F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00FE7" w14:paraId="4806EE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6984C7" w14:textId="77777777" w:rsidR="004475DA" w:rsidRPr="00900F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Тема 4. Структуры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17A167" w14:textId="77777777" w:rsidR="004475DA" w:rsidRPr="00900F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E7">
              <w:rPr>
                <w:sz w:val="22"/>
                <w:szCs w:val="22"/>
                <w:lang w:bidi="ru-RU"/>
              </w:rPr>
              <w:t xml:space="preserve">Жизненный цикл организации. Разделение труда, производственная и организационная структура управления. Принципы построения производственной структуры: предметная и технологическая специализация.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Виды организационных структур управления (принципы построения, достоинства и недостатки): линейная, функциональная, линейно-штабная, линейно-функциональная, программно-целевая, матричная, продуктовая, дивизиональная.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 xml:space="preserve"> Примеры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организационных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 xml:space="preserve"> структуры управления. Взаимосвязь жизненного цикла организации и структуры управления. Принципы построения организационных структур. Формирование иерархии уровней управления (скалярной цепи, цепи команд)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97E7D3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FA569C9" w14:textId="77777777" w:rsidR="004475DA" w:rsidRPr="00900F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D81F95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406F9E" w14:textId="77777777" w:rsidR="004475DA" w:rsidRPr="00900F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00FE7" w14:paraId="7692E8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E8E58F" w14:textId="77777777" w:rsidR="004475DA" w:rsidRPr="00900F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Тема 5. Методы менеджмента, стимулы управления и мотивы поведения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BB8CCC" w14:textId="77777777" w:rsidR="004475DA" w:rsidRPr="00900F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E7">
              <w:rPr>
                <w:sz w:val="22"/>
                <w:szCs w:val="22"/>
                <w:lang w:bidi="ru-RU"/>
              </w:rPr>
              <w:t>Методы управления: административные, экономические и социально-психологические. Стили управления: авторитарный, либеральный, демократический. Определения стимулов управления и мотивов поведения. Классификации потребностей, стимулов и мотивов. Теории мотивации.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152C86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A59F649" w14:textId="77777777" w:rsidR="004475DA" w:rsidRPr="00900F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4A0DAF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FBD123" w14:textId="77777777" w:rsidR="004475DA" w:rsidRPr="00900F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00FE7" w14:paraId="783727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DC5D35" w14:textId="77777777" w:rsidR="004475DA" w:rsidRPr="00900F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Тема 6. Цели и стратегии управления как основа построения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F0C672" w14:textId="77777777" w:rsidR="004475DA" w:rsidRPr="00900F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E7">
              <w:rPr>
                <w:sz w:val="22"/>
                <w:szCs w:val="22"/>
                <w:lang w:bidi="ru-RU"/>
              </w:rPr>
              <w:t>Алгоритм разработки стратегии управления организации: формирование целей, понятие миссии организации, политика и стратегия управления и основные подходы к формированию миссии и стратегии управления. Классификация и методы формирования целей и стратегий управления. Декомпозиция главной цели (дерево целей).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F9D78F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ACF621E" w14:textId="77777777" w:rsidR="004475DA" w:rsidRPr="00900F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F3D237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D48675" w14:textId="77777777" w:rsidR="004475DA" w:rsidRPr="00900F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00FE7" w14:paraId="7A3E23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FBA94A" w14:textId="77777777" w:rsidR="004475DA" w:rsidRPr="00900F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 xml:space="preserve">Тема 7. Процесс принятия решений в </w:t>
            </w:r>
            <w:proofErr w:type="gramStart"/>
            <w:r w:rsidRPr="00900FE7">
              <w:rPr>
                <w:rFonts w:ascii="Times New Roman" w:hAnsi="Times New Roman" w:cs="Times New Roman"/>
                <w:lang w:bidi="ru-RU"/>
              </w:rPr>
              <w:t>менеджменте</w:t>
            </w:r>
            <w:proofErr w:type="gramEnd"/>
            <w:r w:rsidRPr="00900FE7">
              <w:rPr>
                <w:rFonts w:ascii="Times New Roman" w:hAnsi="Times New Roman" w:cs="Times New Roman"/>
                <w:lang w:bidi="ru-RU"/>
              </w:rPr>
              <w:t>, информационное обеспечение и модели выбора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9A67DB" w14:textId="77777777" w:rsidR="004475DA" w:rsidRPr="00900F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E7">
              <w:rPr>
                <w:sz w:val="22"/>
                <w:szCs w:val="22"/>
                <w:lang w:bidi="ru-RU"/>
              </w:rPr>
              <w:t>Понятие управленческого решения. Цикл (этапы) принятия управленческого решения. Требования к управленческим решениям. Классификация управленческих решений. Нормативные и распорядительские документы как метод закрепления и контроля исполнения управленческих решений. Этапы рационального решения проблемы: диагноз проблемы, формулировка ограничений и критериев для принятия решений, выявление альтернатив, оценка альтернатив, выбор альтернативы, реализация альтернативы. Среда принятия решения: определенность, риск, неопределенность. Методы принятия решения. Причинно-следственная диаграмма, как один из методов диагноза проблем. Организация процесса коллективного творчества. Управленческая информация: информационный массив, поток информации, объем информации. Качество информации. Вербальная и невербальная информация. Информационные технологии в интересах принятия управленческих решений: классификация информационных технологий. Коммуникации: основные понятия, значение для организации и факторы, влияющие на эффективность. Система коммуникаций. Классификация коммуникаций. Функции коммуникаций. Коммуникационный процесс: элементы и этапы.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8F0CA8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7E56989" w14:textId="77777777" w:rsidR="004475DA" w:rsidRPr="00900F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0EAB2D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C9A14F" w14:textId="77777777" w:rsidR="004475DA" w:rsidRPr="00900F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00FE7" w14:paraId="65979F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F3097D" w14:textId="77777777" w:rsidR="004475DA" w:rsidRPr="00900F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 xml:space="preserve">Тема 8. </w:t>
            </w:r>
            <w:proofErr w:type="gramStart"/>
            <w:r w:rsidRPr="00900FE7">
              <w:rPr>
                <w:rFonts w:ascii="Times New Roman" w:hAnsi="Times New Roman" w:cs="Times New Roman"/>
                <w:lang w:bidi="ru-RU"/>
              </w:rPr>
              <w:t>Факторы</w:t>
            </w:r>
            <w:proofErr w:type="gramEnd"/>
            <w:r w:rsidRPr="00900FE7">
              <w:rPr>
                <w:rFonts w:ascii="Times New Roman" w:hAnsi="Times New Roman" w:cs="Times New Roman"/>
                <w:lang w:bidi="ru-RU"/>
              </w:rPr>
              <w:t xml:space="preserve"> влияющие на принятие решений в менеджменте.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BFD467" w14:textId="77777777" w:rsidR="004475DA" w:rsidRPr="00900F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E7">
              <w:rPr>
                <w:sz w:val="22"/>
                <w:szCs w:val="22"/>
                <w:lang w:bidi="ru-RU"/>
              </w:rPr>
              <w:t xml:space="preserve">Анализ внешней и внутренней среды организации.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Необходимый объем информации, время для разработки и осуществления решения, компетенция, менталитет менеджеров, применение современных научных подходов к менеджменту (системный, ситуационный, комплексный, процессный, динамический), применение методов моделирования (логические, математические, физические модели), системы поддержки принятия решений, мотивация качественного решения.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446503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EE3E5A6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EE0F09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C39E2B" w14:textId="77777777" w:rsidR="004475DA" w:rsidRPr="00900F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00FE7" w14:paraId="0C82B5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D0CC74" w14:textId="77777777" w:rsidR="004475DA" w:rsidRPr="00900F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Тема 9. Групповая динамика и руководство.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4024A7" w14:textId="77777777" w:rsidR="004475DA" w:rsidRPr="00900F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E7">
              <w:rPr>
                <w:sz w:val="22"/>
                <w:szCs w:val="22"/>
                <w:lang w:bidi="ru-RU"/>
              </w:rPr>
              <w:t xml:space="preserve">Группы в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организациях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 xml:space="preserve">. Взаимовлияние формальных и неформальных групп. Межличностные коммуникации. Конфликтность в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менеджменте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 xml:space="preserve">. Роль конфликтов в деятельности организации. Типы конфликтов. Причины конфликтов. Руководство, лидерство и власть. Понятие власти и влияния. Основания для законной власти. Должностные полномочия и личные качества индивида как источники власти.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Деловые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 xml:space="preserve"> и нравственно-психологические качества руководителя. Требования, предъявляемые к менеджеру (требования к профессиональной компетенции и личностным качествам). Этика менеджмента. Ограничения в деятельности менеджера. Самоменеджмент. Самоконтроль.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CB0272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32998D8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D9709B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C1D7DB" w14:textId="77777777" w:rsidR="004475DA" w:rsidRPr="00900F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00FE7" w14:paraId="010D45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7865F5" w14:textId="77777777" w:rsidR="004475DA" w:rsidRPr="00900F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Тема 10. Эффективность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EC25AB" w14:textId="77777777" w:rsidR="004475DA" w:rsidRPr="00900F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E7">
              <w:rPr>
                <w:sz w:val="22"/>
                <w:szCs w:val="22"/>
                <w:lang w:bidi="ru-RU"/>
              </w:rPr>
              <w:t>Эффективность менеджмента. Пути и способы повышения эффективности менеджмента в организации. Факторы, влияющие на эффективность. Подходы к оценке и показатели экономической эффективности менеджмента. Экономическая эффективность менеджмента. Эффективность управленческого персонала. Социальная эффективность менеджмента.  Показатели, характеризующие условия труда работников организации. Оценка эффективности персонала: задачи, виды. Показатели результативности труда, показатели профессионального поведения, показатели личностных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6DFDC5" w14:textId="77777777" w:rsidR="004475DA" w:rsidRPr="00900F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AD3094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2D7894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7A54C" w14:textId="77777777" w:rsidR="004475DA" w:rsidRPr="00900F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00FE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00FE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0FE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9481FC0" w:rsidR="00963445" w:rsidRPr="00900FE7" w:rsidRDefault="00900F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900FE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00FE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00FE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00FE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00FE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0FE7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00FE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0FE7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00FE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0FE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00FE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00FE7">
              <w:rPr>
                <w:rFonts w:eastAsiaTheme="minorHAnsi"/>
                <w:b/>
                <w:sz w:val="22"/>
                <w:szCs w:val="22"/>
                <w:lang w:eastAsia="en-US"/>
              </w:rPr>
              <w:t>98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2039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203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00F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Менеджмент в 2 ч. Часть 2.</w:t>
            </w:r>
            <w:proofErr w:type="gram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Н. Петров [и др.] ; ответственный редактор А. Н. Петров. — 2-е изд., </w:t>
            </w:r>
            <w:proofErr w:type="spell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, 2023. — 299 с.2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00FE7" w:rsidRDefault="00137D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https://urait.ru/book/menedzhment-v-2-ch-chast-2-512932</w:t>
              </w:r>
            </w:hyperlink>
          </w:p>
        </w:tc>
      </w:tr>
      <w:tr w:rsidR="00262CF0" w:rsidRPr="007E6725" w14:paraId="3BD4F4D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22BC43" w14:textId="77777777" w:rsidR="00262CF0" w:rsidRPr="00900F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Менеджмент: учебник / коллектив авторов; под ред. А.Г. </w:t>
            </w:r>
            <w:proofErr w:type="spell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Бездудной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. — Москва: КНОРУС, 2023. —256 с.— (&lt;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frfkfdhbfn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978-5-406-10873-4. —  Текст</w:t>
            </w:r>
            <w:proofErr w:type="gram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9D410A" w14:textId="77777777" w:rsidR="00262CF0" w:rsidRPr="007E6725" w:rsidRDefault="00137D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https://book.ru/book/947401</w:t>
              </w:r>
            </w:hyperlink>
          </w:p>
        </w:tc>
      </w:tr>
      <w:tr w:rsidR="00262CF0" w:rsidRPr="007E6725" w14:paraId="6B10AF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C11479" w14:textId="77777777" w:rsidR="00262CF0" w:rsidRPr="00900F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Рыжиков, С. Н. Менеджмент: методы управления</w:t>
            </w:r>
            <w:proofErr w:type="gram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С.Н. Рыжиков. — Москва</w:t>
            </w:r>
            <w:proofErr w:type="gram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202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3B4D48" w14:textId="77777777" w:rsidR="00262CF0" w:rsidRPr="00900FE7" w:rsidRDefault="00137D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https://znanium.com/catalog/product/1039875</w:t>
              </w:r>
            </w:hyperlink>
          </w:p>
        </w:tc>
      </w:tr>
      <w:tr w:rsidR="00262CF0" w:rsidRPr="00256678" w14:paraId="744236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2C943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Мячин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, Ю. В. Менеджмент : учебник / Ю.В. </w:t>
            </w:r>
            <w:proofErr w:type="spell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Мячин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, К.А. Тюрина ; под общ</w:t>
            </w:r>
            <w:proofErr w:type="gram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Ю.В. Мячина. — Москва : ИНФРА-М, 2022. — 777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3FA8FA" w14:textId="77777777" w:rsidR="00262CF0" w:rsidRPr="007E6725" w:rsidRDefault="00137D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900FE7">
                <w:rPr>
                  <w:color w:val="00008B"/>
                  <w:u w:val="single"/>
                  <w:lang w:val="en-US"/>
                </w:rPr>
                <w:t xml:space="preserve">https://znanium.com/catalog/product/1861531 </w:t>
              </w:r>
            </w:hyperlink>
          </w:p>
        </w:tc>
      </w:tr>
      <w:tr w:rsidR="00262CF0" w:rsidRPr="00256678" w14:paraId="23E303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429744" w14:textId="77777777" w:rsidR="00262CF0" w:rsidRPr="00900F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Организационные процессы</w:t>
            </w:r>
            <w:proofErr w:type="gram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Н. Петров [и др.] ; ответственный редактор А. Н. Петров. — 3-е изд., </w:t>
            </w:r>
            <w:proofErr w:type="spell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, 2023. — 137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B1CBC5" w14:textId="77777777" w:rsidR="00262CF0" w:rsidRPr="007E6725" w:rsidRDefault="00137D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anchor="page/1" w:history="1">
              <w:r w:rsidR="00984247" w:rsidRPr="00900FE7">
                <w:rPr>
                  <w:color w:val="00008B"/>
                  <w:u w:val="single"/>
                  <w:lang w:val="en-US"/>
                </w:rPr>
                <w:t>https://urait.ru/viewer/organi ... cionnye-processy-533546#page/1</w:t>
              </w:r>
            </w:hyperlink>
          </w:p>
        </w:tc>
      </w:tr>
    </w:tbl>
    <w:p w14:paraId="570D085B" w14:textId="77777777" w:rsidR="0091168E" w:rsidRPr="00900FE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203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008991" w14:textId="77777777" w:rsidTr="007B550D">
        <w:tc>
          <w:tcPr>
            <w:tcW w:w="9345" w:type="dxa"/>
          </w:tcPr>
          <w:p w14:paraId="57101B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0AFA2DF" w14:textId="77777777" w:rsidTr="007B550D">
        <w:tc>
          <w:tcPr>
            <w:tcW w:w="9345" w:type="dxa"/>
          </w:tcPr>
          <w:p w14:paraId="4FAA3B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DCD8943" w14:textId="77777777" w:rsidTr="007B550D">
        <w:tc>
          <w:tcPr>
            <w:tcW w:w="9345" w:type="dxa"/>
          </w:tcPr>
          <w:p w14:paraId="7D082D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2242E01" w14:textId="77777777" w:rsidTr="007B550D">
        <w:tc>
          <w:tcPr>
            <w:tcW w:w="9345" w:type="dxa"/>
          </w:tcPr>
          <w:p w14:paraId="11179E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204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37D1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204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00FE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00FE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0FE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00FE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0FE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00FE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00F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0FE7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0FE7">
              <w:rPr>
                <w:sz w:val="22"/>
                <w:szCs w:val="22"/>
              </w:rPr>
              <w:t>комплексом</w:t>
            </w:r>
            <w:proofErr w:type="gramStart"/>
            <w:r w:rsidRPr="00900FE7">
              <w:rPr>
                <w:sz w:val="22"/>
                <w:szCs w:val="22"/>
              </w:rPr>
              <w:t>.С</w:t>
            </w:r>
            <w:proofErr w:type="gramEnd"/>
            <w:r w:rsidRPr="00900FE7">
              <w:rPr>
                <w:sz w:val="22"/>
                <w:szCs w:val="22"/>
              </w:rPr>
              <w:t>пециализированная</w:t>
            </w:r>
            <w:proofErr w:type="spellEnd"/>
            <w:r w:rsidRPr="00900FE7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</w:t>
            </w:r>
            <w:proofErr w:type="gramStart"/>
            <w:r w:rsidRPr="00900FE7">
              <w:rPr>
                <w:sz w:val="22"/>
                <w:szCs w:val="22"/>
              </w:rPr>
              <w:t>.М</w:t>
            </w:r>
            <w:proofErr w:type="gramEnd"/>
            <w:r w:rsidRPr="00900FE7">
              <w:rPr>
                <w:sz w:val="22"/>
                <w:szCs w:val="22"/>
              </w:rPr>
              <w:t xml:space="preserve">оноблок </w:t>
            </w:r>
            <w:r w:rsidRPr="00900FE7">
              <w:rPr>
                <w:sz w:val="22"/>
                <w:szCs w:val="22"/>
                <w:lang w:val="en-US"/>
              </w:rPr>
              <w:t>Acer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Aspire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Z</w:t>
            </w:r>
            <w:r w:rsidRPr="00900FE7">
              <w:rPr>
                <w:sz w:val="22"/>
                <w:szCs w:val="22"/>
              </w:rPr>
              <w:t xml:space="preserve">1811 </w:t>
            </w:r>
            <w:r w:rsidRPr="00900FE7">
              <w:rPr>
                <w:sz w:val="22"/>
                <w:szCs w:val="22"/>
                <w:lang w:val="en-US"/>
              </w:rPr>
              <w:t>Intel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Core</w:t>
            </w:r>
            <w:r w:rsidRPr="00900FE7">
              <w:rPr>
                <w:sz w:val="22"/>
                <w:szCs w:val="22"/>
              </w:rPr>
              <w:t xml:space="preserve"> </w:t>
            </w:r>
            <w:proofErr w:type="spellStart"/>
            <w:r w:rsidRPr="00900F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0FE7">
              <w:rPr>
                <w:sz w:val="22"/>
                <w:szCs w:val="22"/>
              </w:rPr>
              <w:t>5-2400</w:t>
            </w:r>
            <w:r w:rsidRPr="00900FE7">
              <w:rPr>
                <w:sz w:val="22"/>
                <w:szCs w:val="22"/>
                <w:lang w:val="en-US"/>
              </w:rPr>
              <w:t>S</w:t>
            </w:r>
            <w:r w:rsidRPr="00900FE7">
              <w:rPr>
                <w:sz w:val="22"/>
                <w:szCs w:val="22"/>
              </w:rPr>
              <w:t>@2.50</w:t>
            </w:r>
            <w:r w:rsidRPr="00900FE7">
              <w:rPr>
                <w:sz w:val="22"/>
                <w:szCs w:val="22"/>
                <w:lang w:val="en-US"/>
              </w:rPr>
              <w:t>GHz</w:t>
            </w:r>
            <w:r w:rsidRPr="00900FE7">
              <w:rPr>
                <w:sz w:val="22"/>
                <w:szCs w:val="22"/>
              </w:rPr>
              <w:t>/4</w:t>
            </w:r>
            <w:r w:rsidRPr="00900FE7">
              <w:rPr>
                <w:sz w:val="22"/>
                <w:szCs w:val="22"/>
                <w:lang w:val="en-US"/>
              </w:rPr>
              <w:t>Gb</w:t>
            </w:r>
            <w:r w:rsidRPr="00900FE7">
              <w:rPr>
                <w:sz w:val="22"/>
                <w:szCs w:val="22"/>
              </w:rPr>
              <w:t>/1</w:t>
            </w:r>
            <w:r w:rsidRPr="00900FE7">
              <w:rPr>
                <w:sz w:val="22"/>
                <w:szCs w:val="22"/>
                <w:lang w:val="en-US"/>
              </w:rPr>
              <w:t>Tb</w:t>
            </w:r>
            <w:r w:rsidRPr="00900FE7">
              <w:rPr>
                <w:sz w:val="22"/>
                <w:szCs w:val="22"/>
              </w:rPr>
              <w:t xml:space="preserve"> - 1 </w:t>
            </w:r>
            <w:proofErr w:type="spellStart"/>
            <w:r w:rsidRPr="00900FE7">
              <w:rPr>
                <w:sz w:val="22"/>
                <w:szCs w:val="22"/>
              </w:rPr>
              <w:t>шт.,Мультимедийный</w:t>
            </w:r>
            <w:proofErr w:type="spellEnd"/>
            <w:r w:rsidRPr="00900FE7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900FE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x</w:t>
            </w:r>
            <w:r w:rsidRPr="00900FE7">
              <w:rPr>
                <w:sz w:val="22"/>
                <w:szCs w:val="22"/>
              </w:rPr>
              <w:t xml:space="preserve"> 400 - 1 шт., Экран с электро-приводом </w:t>
            </w:r>
            <w:r w:rsidRPr="00900FE7">
              <w:rPr>
                <w:sz w:val="22"/>
                <w:szCs w:val="22"/>
                <w:lang w:val="en-US"/>
              </w:rPr>
              <w:t>Draper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Baronet</w:t>
            </w:r>
            <w:r w:rsidRPr="00900FE7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900FE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TA</w:t>
            </w:r>
            <w:r w:rsidRPr="00900FE7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00FE7">
              <w:rPr>
                <w:sz w:val="22"/>
                <w:szCs w:val="22"/>
                <w:lang w:val="en-US"/>
              </w:rPr>
              <w:t>Hi</w:t>
            </w:r>
            <w:r w:rsidRPr="00900FE7">
              <w:rPr>
                <w:sz w:val="22"/>
                <w:szCs w:val="22"/>
              </w:rPr>
              <w:t>-</w:t>
            </w:r>
            <w:r w:rsidRPr="00900FE7">
              <w:rPr>
                <w:sz w:val="22"/>
                <w:szCs w:val="22"/>
                <w:lang w:val="en-US"/>
              </w:rPr>
              <w:t>Fi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PRO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MASK</w:t>
            </w:r>
            <w:r w:rsidRPr="00900FE7">
              <w:rPr>
                <w:sz w:val="22"/>
                <w:szCs w:val="22"/>
              </w:rPr>
              <w:t>6</w:t>
            </w:r>
            <w:r w:rsidRPr="00900FE7">
              <w:rPr>
                <w:sz w:val="22"/>
                <w:szCs w:val="22"/>
                <w:lang w:val="en-US"/>
              </w:rPr>
              <w:t>T</w:t>
            </w:r>
            <w:r w:rsidRPr="00900FE7">
              <w:rPr>
                <w:sz w:val="22"/>
                <w:szCs w:val="22"/>
              </w:rPr>
              <w:t>-</w:t>
            </w:r>
            <w:r w:rsidRPr="00900FE7">
              <w:rPr>
                <w:sz w:val="22"/>
                <w:szCs w:val="22"/>
                <w:lang w:val="en-US"/>
              </w:rPr>
              <w:t>W</w:t>
            </w:r>
            <w:r w:rsidRPr="00900FE7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00F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0FE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00FE7">
              <w:rPr>
                <w:sz w:val="22"/>
                <w:szCs w:val="22"/>
              </w:rPr>
              <w:t>Прилукская</w:t>
            </w:r>
            <w:proofErr w:type="spellEnd"/>
            <w:r w:rsidRPr="00900FE7">
              <w:rPr>
                <w:sz w:val="22"/>
                <w:szCs w:val="22"/>
              </w:rPr>
              <w:t xml:space="preserve">, д. 3, лит. </w:t>
            </w:r>
            <w:r w:rsidRPr="00900FE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00FE7" w14:paraId="6BFDCA1D" w14:textId="77777777" w:rsidTr="008416EB">
        <w:tc>
          <w:tcPr>
            <w:tcW w:w="7797" w:type="dxa"/>
            <w:shd w:val="clear" w:color="auto" w:fill="auto"/>
          </w:tcPr>
          <w:p w14:paraId="5105C7BC" w14:textId="77777777" w:rsidR="002C735C" w:rsidRPr="00900F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0FE7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0FE7">
              <w:rPr>
                <w:sz w:val="22"/>
                <w:szCs w:val="22"/>
              </w:rPr>
              <w:t>комплексом</w:t>
            </w:r>
            <w:proofErr w:type="gramStart"/>
            <w:r w:rsidRPr="00900FE7">
              <w:rPr>
                <w:sz w:val="22"/>
                <w:szCs w:val="22"/>
              </w:rPr>
              <w:t>.С</w:t>
            </w:r>
            <w:proofErr w:type="gramEnd"/>
            <w:r w:rsidRPr="00900FE7">
              <w:rPr>
                <w:sz w:val="22"/>
                <w:szCs w:val="22"/>
              </w:rPr>
              <w:t>пециализированная</w:t>
            </w:r>
            <w:proofErr w:type="spellEnd"/>
            <w:r w:rsidRPr="00900FE7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</w:t>
            </w:r>
            <w:proofErr w:type="gramStart"/>
            <w:r w:rsidRPr="00900FE7">
              <w:rPr>
                <w:sz w:val="22"/>
                <w:szCs w:val="22"/>
              </w:rPr>
              <w:t>.М</w:t>
            </w:r>
            <w:proofErr w:type="gramEnd"/>
            <w:r w:rsidRPr="00900FE7">
              <w:rPr>
                <w:sz w:val="22"/>
                <w:szCs w:val="22"/>
              </w:rPr>
              <w:t xml:space="preserve">оноблок </w:t>
            </w:r>
            <w:r w:rsidRPr="00900FE7">
              <w:rPr>
                <w:sz w:val="22"/>
                <w:szCs w:val="22"/>
                <w:lang w:val="en-US"/>
              </w:rPr>
              <w:t>Acer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Aspire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Z</w:t>
            </w:r>
            <w:r w:rsidRPr="00900FE7">
              <w:rPr>
                <w:sz w:val="22"/>
                <w:szCs w:val="22"/>
              </w:rPr>
              <w:t xml:space="preserve">1811 </w:t>
            </w:r>
            <w:r w:rsidRPr="00900FE7">
              <w:rPr>
                <w:sz w:val="22"/>
                <w:szCs w:val="22"/>
                <w:lang w:val="en-US"/>
              </w:rPr>
              <w:t>Intel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Core</w:t>
            </w:r>
            <w:r w:rsidRPr="00900FE7">
              <w:rPr>
                <w:sz w:val="22"/>
                <w:szCs w:val="22"/>
              </w:rPr>
              <w:t xml:space="preserve"> </w:t>
            </w:r>
            <w:proofErr w:type="spellStart"/>
            <w:r w:rsidRPr="00900F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0FE7">
              <w:rPr>
                <w:sz w:val="22"/>
                <w:szCs w:val="22"/>
              </w:rPr>
              <w:t>5-2400</w:t>
            </w:r>
            <w:r w:rsidRPr="00900FE7">
              <w:rPr>
                <w:sz w:val="22"/>
                <w:szCs w:val="22"/>
                <w:lang w:val="en-US"/>
              </w:rPr>
              <w:t>S</w:t>
            </w:r>
            <w:r w:rsidRPr="00900FE7">
              <w:rPr>
                <w:sz w:val="22"/>
                <w:szCs w:val="22"/>
              </w:rPr>
              <w:t>@2.50</w:t>
            </w:r>
            <w:r w:rsidRPr="00900FE7">
              <w:rPr>
                <w:sz w:val="22"/>
                <w:szCs w:val="22"/>
                <w:lang w:val="en-US"/>
              </w:rPr>
              <w:t>GHz</w:t>
            </w:r>
            <w:r w:rsidRPr="00900FE7">
              <w:rPr>
                <w:sz w:val="22"/>
                <w:szCs w:val="22"/>
              </w:rPr>
              <w:t>/4</w:t>
            </w:r>
            <w:r w:rsidRPr="00900FE7">
              <w:rPr>
                <w:sz w:val="22"/>
                <w:szCs w:val="22"/>
                <w:lang w:val="en-US"/>
              </w:rPr>
              <w:t>Gb</w:t>
            </w:r>
            <w:r w:rsidRPr="00900FE7">
              <w:rPr>
                <w:sz w:val="22"/>
                <w:szCs w:val="22"/>
              </w:rPr>
              <w:t>/1</w:t>
            </w:r>
            <w:r w:rsidRPr="00900FE7">
              <w:rPr>
                <w:sz w:val="22"/>
                <w:szCs w:val="22"/>
                <w:lang w:val="en-US"/>
              </w:rPr>
              <w:t>Tb</w:t>
            </w:r>
            <w:r w:rsidRPr="00900FE7">
              <w:rPr>
                <w:sz w:val="22"/>
                <w:szCs w:val="22"/>
              </w:rPr>
              <w:t xml:space="preserve"> - 1 шт., Мультимедийный проектор </w:t>
            </w:r>
            <w:r w:rsidRPr="00900FE7">
              <w:rPr>
                <w:sz w:val="22"/>
                <w:szCs w:val="22"/>
                <w:lang w:val="en-US"/>
              </w:rPr>
              <w:t>NEC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ME</w:t>
            </w:r>
            <w:r w:rsidRPr="00900FE7">
              <w:rPr>
                <w:sz w:val="22"/>
                <w:szCs w:val="22"/>
              </w:rPr>
              <w:t>401</w:t>
            </w:r>
            <w:r w:rsidRPr="00900FE7">
              <w:rPr>
                <w:sz w:val="22"/>
                <w:szCs w:val="22"/>
                <w:lang w:val="en-US"/>
              </w:rPr>
              <w:t>X</w:t>
            </w:r>
            <w:r w:rsidRPr="00900FE7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900FE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TA</w:t>
            </w:r>
            <w:r w:rsidRPr="00900FE7">
              <w:rPr>
                <w:sz w:val="22"/>
                <w:szCs w:val="22"/>
              </w:rPr>
              <w:t xml:space="preserve">-1120 - 1 шт., Акустическая система </w:t>
            </w:r>
            <w:r w:rsidRPr="00900FE7">
              <w:rPr>
                <w:sz w:val="22"/>
                <w:szCs w:val="22"/>
                <w:lang w:val="en-US"/>
              </w:rPr>
              <w:t>Hi</w:t>
            </w:r>
            <w:r w:rsidRPr="00900FE7">
              <w:rPr>
                <w:sz w:val="22"/>
                <w:szCs w:val="22"/>
              </w:rPr>
              <w:t>-</w:t>
            </w:r>
            <w:r w:rsidRPr="00900FE7">
              <w:rPr>
                <w:sz w:val="22"/>
                <w:szCs w:val="22"/>
                <w:lang w:val="en-US"/>
              </w:rPr>
              <w:t>Fi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PRO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MASK</w:t>
            </w:r>
            <w:r w:rsidRPr="00900FE7">
              <w:rPr>
                <w:sz w:val="22"/>
                <w:szCs w:val="22"/>
              </w:rPr>
              <w:t>6</w:t>
            </w:r>
            <w:r w:rsidRPr="00900FE7">
              <w:rPr>
                <w:sz w:val="22"/>
                <w:szCs w:val="22"/>
                <w:lang w:val="en-US"/>
              </w:rPr>
              <w:t>T</w:t>
            </w:r>
            <w:r w:rsidRPr="00900FE7">
              <w:rPr>
                <w:sz w:val="22"/>
                <w:szCs w:val="22"/>
              </w:rPr>
              <w:t>-</w:t>
            </w:r>
            <w:r w:rsidRPr="00900FE7">
              <w:rPr>
                <w:sz w:val="22"/>
                <w:szCs w:val="22"/>
                <w:lang w:val="en-US"/>
              </w:rPr>
              <w:t>W</w:t>
            </w:r>
            <w:r w:rsidRPr="00900FE7">
              <w:rPr>
                <w:sz w:val="22"/>
                <w:szCs w:val="22"/>
              </w:rPr>
              <w:t xml:space="preserve"> - 2 шт., Экран с электро-приводом </w:t>
            </w:r>
            <w:r w:rsidRPr="00900FE7">
              <w:rPr>
                <w:sz w:val="22"/>
                <w:szCs w:val="22"/>
                <w:lang w:val="en-US"/>
              </w:rPr>
              <w:t>Draper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Baronet</w:t>
            </w:r>
            <w:r w:rsidRPr="00900FE7">
              <w:rPr>
                <w:sz w:val="22"/>
                <w:szCs w:val="22"/>
              </w:rPr>
              <w:t xml:space="preserve"> 153х200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CC5C4C" w14:textId="77777777" w:rsidR="002C735C" w:rsidRPr="00900F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0FE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00FE7">
              <w:rPr>
                <w:sz w:val="22"/>
                <w:szCs w:val="22"/>
              </w:rPr>
              <w:t>Прилукская</w:t>
            </w:r>
            <w:proofErr w:type="spellEnd"/>
            <w:r w:rsidRPr="00900FE7">
              <w:rPr>
                <w:sz w:val="22"/>
                <w:szCs w:val="22"/>
              </w:rPr>
              <w:t xml:space="preserve">, д. 3, лит. </w:t>
            </w:r>
            <w:r w:rsidRPr="00900FE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00FE7" w14:paraId="4A44FB41" w14:textId="77777777" w:rsidTr="008416EB">
        <w:tc>
          <w:tcPr>
            <w:tcW w:w="7797" w:type="dxa"/>
            <w:shd w:val="clear" w:color="auto" w:fill="auto"/>
          </w:tcPr>
          <w:p w14:paraId="023FBA11" w14:textId="77777777" w:rsidR="002C735C" w:rsidRPr="00900F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0FE7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900FE7">
              <w:rPr>
                <w:sz w:val="22"/>
                <w:szCs w:val="22"/>
              </w:rPr>
              <w:t>комплекс"</w:t>
            </w:r>
            <w:proofErr w:type="gramStart"/>
            <w:r w:rsidRPr="00900FE7">
              <w:rPr>
                <w:sz w:val="22"/>
                <w:szCs w:val="22"/>
              </w:rPr>
              <w:t>.С</w:t>
            </w:r>
            <w:proofErr w:type="gramEnd"/>
            <w:r w:rsidRPr="00900FE7">
              <w:rPr>
                <w:sz w:val="22"/>
                <w:szCs w:val="22"/>
              </w:rPr>
              <w:t>пециализированная</w:t>
            </w:r>
            <w:proofErr w:type="spellEnd"/>
            <w:r w:rsidRPr="00900FE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900FE7">
              <w:rPr>
                <w:sz w:val="22"/>
                <w:szCs w:val="22"/>
                <w:lang w:val="en-US"/>
              </w:rPr>
              <w:t>Intel</w:t>
            </w:r>
            <w:r w:rsidRPr="00900FE7">
              <w:rPr>
                <w:sz w:val="22"/>
                <w:szCs w:val="22"/>
              </w:rPr>
              <w:t xml:space="preserve">  </w:t>
            </w:r>
            <w:r w:rsidRPr="00900FE7">
              <w:rPr>
                <w:sz w:val="22"/>
                <w:szCs w:val="22"/>
                <w:lang w:val="en-US"/>
              </w:rPr>
              <w:t>I</w:t>
            </w:r>
            <w:r w:rsidRPr="00900FE7">
              <w:rPr>
                <w:sz w:val="22"/>
                <w:szCs w:val="22"/>
              </w:rPr>
              <w:t>5-7400/8+8/1</w:t>
            </w:r>
            <w:r w:rsidRPr="00900FE7">
              <w:rPr>
                <w:sz w:val="22"/>
                <w:szCs w:val="22"/>
                <w:lang w:val="en-US"/>
              </w:rPr>
              <w:t>Tb</w:t>
            </w:r>
            <w:r w:rsidRPr="00900FE7">
              <w:rPr>
                <w:sz w:val="22"/>
                <w:szCs w:val="22"/>
              </w:rPr>
              <w:t>/</w:t>
            </w:r>
            <w:r w:rsidRPr="00900FE7">
              <w:rPr>
                <w:sz w:val="22"/>
                <w:szCs w:val="22"/>
                <w:lang w:val="en-US"/>
              </w:rPr>
              <w:t>GT</w:t>
            </w:r>
            <w:r w:rsidRPr="00900FE7">
              <w:rPr>
                <w:sz w:val="22"/>
                <w:szCs w:val="22"/>
              </w:rPr>
              <w:t>710-2</w:t>
            </w:r>
            <w:r w:rsidRPr="00900FE7">
              <w:rPr>
                <w:sz w:val="22"/>
                <w:szCs w:val="22"/>
                <w:lang w:val="en-US"/>
              </w:rPr>
              <w:t>Gb</w:t>
            </w:r>
            <w:r w:rsidRPr="00900FE7">
              <w:rPr>
                <w:sz w:val="22"/>
                <w:szCs w:val="22"/>
              </w:rPr>
              <w:t>/</w:t>
            </w:r>
            <w:r w:rsidRPr="00900FE7">
              <w:rPr>
                <w:sz w:val="22"/>
                <w:szCs w:val="22"/>
                <w:lang w:val="en-US"/>
              </w:rPr>
              <w:t>DELL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S</w:t>
            </w:r>
            <w:r w:rsidRPr="00900FE7">
              <w:rPr>
                <w:sz w:val="22"/>
                <w:szCs w:val="22"/>
              </w:rPr>
              <w:t>2218</w:t>
            </w:r>
            <w:r w:rsidRPr="00900FE7">
              <w:rPr>
                <w:sz w:val="22"/>
                <w:szCs w:val="22"/>
                <w:lang w:val="en-US"/>
              </w:rPr>
              <w:t>H</w:t>
            </w:r>
            <w:r w:rsidRPr="00900FE7">
              <w:rPr>
                <w:sz w:val="22"/>
                <w:szCs w:val="22"/>
              </w:rPr>
              <w:t xml:space="preserve"> - 21 шт., Ноутбук </w:t>
            </w:r>
            <w:r w:rsidRPr="00900FE7">
              <w:rPr>
                <w:sz w:val="22"/>
                <w:szCs w:val="22"/>
                <w:lang w:val="en-US"/>
              </w:rPr>
              <w:t>HP</w:t>
            </w:r>
            <w:r w:rsidRPr="00900FE7">
              <w:rPr>
                <w:sz w:val="22"/>
                <w:szCs w:val="22"/>
              </w:rPr>
              <w:t xml:space="preserve"> 250 </w:t>
            </w:r>
            <w:r w:rsidRPr="00900FE7">
              <w:rPr>
                <w:sz w:val="22"/>
                <w:szCs w:val="22"/>
                <w:lang w:val="en-US"/>
              </w:rPr>
              <w:t>G</w:t>
            </w:r>
            <w:r w:rsidRPr="00900FE7">
              <w:rPr>
                <w:sz w:val="22"/>
                <w:szCs w:val="22"/>
              </w:rPr>
              <w:t>6 1</w:t>
            </w:r>
            <w:r w:rsidRPr="00900FE7">
              <w:rPr>
                <w:sz w:val="22"/>
                <w:szCs w:val="22"/>
                <w:lang w:val="en-US"/>
              </w:rPr>
              <w:t>WY</w:t>
            </w:r>
            <w:r w:rsidRPr="00900FE7">
              <w:rPr>
                <w:sz w:val="22"/>
                <w:szCs w:val="22"/>
              </w:rPr>
              <w:t>58</w:t>
            </w:r>
            <w:r w:rsidRPr="00900FE7">
              <w:rPr>
                <w:sz w:val="22"/>
                <w:szCs w:val="22"/>
                <w:lang w:val="en-US"/>
              </w:rPr>
              <w:t>EA</w:t>
            </w:r>
            <w:r w:rsidRPr="00900FE7">
              <w:rPr>
                <w:sz w:val="22"/>
                <w:szCs w:val="22"/>
              </w:rPr>
              <w:t xml:space="preserve"> - 4 шт. Мультимедийный проектор </w:t>
            </w:r>
            <w:r w:rsidRPr="00900FE7">
              <w:rPr>
                <w:sz w:val="22"/>
                <w:szCs w:val="22"/>
                <w:lang w:val="en-US"/>
              </w:rPr>
              <w:t>Panasonic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PT</w:t>
            </w:r>
            <w:r w:rsidRPr="00900FE7">
              <w:rPr>
                <w:sz w:val="22"/>
                <w:szCs w:val="22"/>
              </w:rPr>
              <w:t>-</w:t>
            </w:r>
            <w:r w:rsidRPr="00900FE7">
              <w:rPr>
                <w:sz w:val="22"/>
                <w:szCs w:val="22"/>
                <w:lang w:val="en-US"/>
              </w:rPr>
              <w:t>VX</w:t>
            </w:r>
            <w:r w:rsidRPr="00900FE7">
              <w:rPr>
                <w:sz w:val="22"/>
                <w:szCs w:val="22"/>
              </w:rPr>
              <w:t xml:space="preserve">610Е - 1 </w:t>
            </w:r>
            <w:proofErr w:type="spellStart"/>
            <w:r w:rsidRPr="00900FE7">
              <w:rPr>
                <w:sz w:val="22"/>
                <w:szCs w:val="22"/>
              </w:rPr>
              <w:t>шт.</w:t>
            </w:r>
            <w:proofErr w:type="gramStart"/>
            <w:r w:rsidRPr="00900FE7">
              <w:rPr>
                <w:sz w:val="22"/>
                <w:szCs w:val="22"/>
              </w:rPr>
              <w:t>,З</w:t>
            </w:r>
            <w:proofErr w:type="gramEnd"/>
            <w:r w:rsidRPr="00900FE7">
              <w:rPr>
                <w:sz w:val="22"/>
                <w:szCs w:val="22"/>
              </w:rPr>
              <w:t>вуковой</w:t>
            </w:r>
            <w:proofErr w:type="spellEnd"/>
            <w:r w:rsidRPr="00900FE7">
              <w:rPr>
                <w:sz w:val="22"/>
                <w:szCs w:val="22"/>
              </w:rPr>
              <w:t xml:space="preserve"> к-т (микшер-усилитель </w:t>
            </w:r>
            <w:r w:rsidRPr="00900FE7">
              <w:rPr>
                <w:sz w:val="22"/>
                <w:szCs w:val="22"/>
                <w:lang w:val="en-US"/>
              </w:rPr>
              <w:t>Apart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Concept</w:t>
            </w:r>
            <w:r w:rsidRPr="00900FE7">
              <w:rPr>
                <w:sz w:val="22"/>
                <w:szCs w:val="22"/>
              </w:rPr>
              <w:t xml:space="preserve">+ микрофон </w:t>
            </w:r>
            <w:r w:rsidRPr="00900FE7">
              <w:rPr>
                <w:sz w:val="22"/>
                <w:szCs w:val="22"/>
                <w:lang w:val="en-US"/>
              </w:rPr>
              <w:t>BEHRINGER</w:t>
            </w:r>
            <w:r w:rsidRPr="00900FE7">
              <w:rPr>
                <w:sz w:val="22"/>
                <w:szCs w:val="22"/>
              </w:rPr>
              <w:t xml:space="preserve">) - 1 шт., Акустическая система </w:t>
            </w:r>
            <w:r w:rsidRPr="00900FE7">
              <w:rPr>
                <w:sz w:val="22"/>
                <w:szCs w:val="22"/>
                <w:lang w:val="en-US"/>
              </w:rPr>
              <w:t>Hi</w:t>
            </w:r>
            <w:r w:rsidRPr="00900FE7">
              <w:rPr>
                <w:sz w:val="22"/>
                <w:szCs w:val="22"/>
              </w:rPr>
              <w:t>-</w:t>
            </w:r>
            <w:r w:rsidRPr="00900FE7">
              <w:rPr>
                <w:sz w:val="22"/>
                <w:szCs w:val="22"/>
                <w:lang w:val="en-US"/>
              </w:rPr>
              <w:t>Fi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PRO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MASK</w:t>
            </w:r>
            <w:r w:rsidRPr="00900FE7">
              <w:rPr>
                <w:sz w:val="22"/>
                <w:szCs w:val="22"/>
              </w:rPr>
              <w:t>6</w:t>
            </w:r>
            <w:r w:rsidRPr="00900FE7">
              <w:rPr>
                <w:sz w:val="22"/>
                <w:szCs w:val="22"/>
                <w:lang w:val="en-US"/>
              </w:rPr>
              <w:t>T</w:t>
            </w:r>
            <w:r w:rsidRPr="00900FE7">
              <w:rPr>
                <w:sz w:val="22"/>
                <w:szCs w:val="22"/>
              </w:rPr>
              <w:t>-</w:t>
            </w:r>
            <w:r w:rsidRPr="00900FE7">
              <w:rPr>
                <w:sz w:val="22"/>
                <w:szCs w:val="22"/>
                <w:lang w:val="en-US"/>
              </w:rPr>
              <w:t>W</w:t>
            </w:r>
            <w:r w:rsidRPr="00900FE7">
              <w:rPr>
                <w:sz w:val="22"/>
                <w:szCs w:val="22"/>
              </w:rPr>
              <w:t xml:space="preserve"> - 2 шт., Экран </w:t>
            </w:r>
            <w:r w:rsidRPr="00900FE7">
              <w:rPr>
                <w:sz w:val="22"/>
                <w:szCs w:val="22"/>
                <w:lang w:val="en-US"/>
              </w:rPr>
              <w:t>Compact</w:t>
            </w:r>
            <w:r w:rsidRPr="00900FE7">
              <w:rPr>
                <w:sz w:val="22"/>
                <w:szCs w:val="22"/>
              </w:rPr>
              <w:t xml:space="preserve"> </w:t>
            </w:r>
            <w:proofErr w:type="spellStart"/>
            <w:r w:rsidRPr="00900FE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900FE7">
              <w:rPr>
                <w:sz w:val="22"/>
                <w:szCs w:val="22"/>
              </w:rPr>
              <w:t xml:space="preserve"> : размер экрана 153</w:t>
            </w:r>
            <w:r w:rsidRPr="00900FE7">
              <w:rPr>
                <w:sz w:val="22"/>
                <w:szCs w:val="22"/>
                <w:lang w:val="en-US"/>
              </w:rPr>
              <w:t>x</w:t>
            </w:r>
            <w:r w:rsidRPr="00900FE7">
              <w:rPr>
                <w:sz w:val="22"/>
                <w:szCs w:val="22"/>
              </w:rPr>
              <w:t xml:space="preserve">200 </w:t>
            </w:r>
            <w:r w:rsidRPr="00900FE7">
              <w:rPr>
                <w:sz w:val="22"/>
                <w:szCs w:val="22"/>
                <w:lang w:val="en-US"/>
              </w:rPr>
              <w:t>c</w:t>
            </w:r>
            <w:r w:rsidRPr="00900FE7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D1D77F" w14:textId="77777777" w:rsidR="002C735C" w:rsidRPr="00900F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0FE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00FE7">
              <w:rPr>
                <w:sz w:val="22"/>
                <w:szCs w:val="22"/>
              </w:rPr>
              <w:t>Прилукская</w:t>
            </w:r>
            <w:proofErr w:type="spellEnd"/>
            <w:r w:rsidRPr="00900FE7">
              <w:rPr>
                <w:sz w:val="22"/>
                <w:szCs w:val="22"/>
              </w:rPr>
              <w:t xml:space="preserve">, д. 3, лит. </w:t>
            </w:r>
            <w:r w:rsidRPr="00900FE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2040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204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204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204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0FE7" w14:paraId="43114F13" w14:textId="77777777" w:rsidTr="005C5FE9">
        <w:tc>
          <w:tcPr>
            <w:tcW w:w="562" w:type="dxa"/>
          </w:tcPr>
          <w:p w14:paraId="7A78DDE4" w14:textId="77777777" w:rsidR="00900FE7" w:rsidRPr="00256678" w:rsidRDefault="00900FE7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9E576F5" w14:textId="77777777" w:rsidR="00900FE7" w:rsidRPr="00900FE7" w:rsidRDefault="00900FE7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0FE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204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00F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0FE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204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00FE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00FE7" w14:paraId="5A1C9382" w14:textId="77777777" w:rsidTr="00801458">
        <w:tc>
          <w:tcPr>
            <w:tcW w:w="2336" w:type="dxa"/>
          </w:tcPr>
          <w:p w14:paraId="4C518DAB" w14:textId="77777777" w:rsidR="005D65A5" w:rsidRPr="00900F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00F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00F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00F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00FE7" w14:paraId="07658034" w14:textId="77777777" w:rsidTr="00801458">
        <w:tc>
          <w:tcPr>
            <w:tcW w:w="2336" w:type="dxa"/>
          </w:tcPr>
          <w:p w14:paraId="1553D698" w14:textId="78F29BFB" w:rsidR="005D65A5" w:rsidRPr="00900F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00FE7" w:rsidRDefault="007478E0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00FE7" w:rsidRDefault="007478E0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00FE7" w:rsidRDefault="007478E0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900FE7" w14:paraId="26A003E3" w14:textId="77777777" w:rsidTr="00801458">
        <w:tc>
          <w:tcPr>
            <w:tcW w:w="2336" w:type="dxa"/>
          </w:tcPr>
          <w:p w14:paraId="5367CE78" w14:textId="77777777" w:rsidR="005D65A5" w:rsidRPr="00900F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068B3F9" w14:textId="77777777" w:rsidR="005D65A5" w:rsidRPr="00900FE7" w:rsidRDefault="007478E0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BCD4440" w14:textId="77777777" w:rsidR="005D65A5" w:rsidRPr="00900FE7" w:rsidRDefault="007478E0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CC0418F" w14:textId="77777777" w:rsidR="005D65A5" w:rsidRPr="00900FE7" w:rsidRDefault="007478E0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900FE7" w14:paraId="34799230" w14:textId="77777777" w:rsidTr="00801458">
        <w:tc>
          <w:tcPr>
            <w:tcW w:w="2336" w:type="dxa"/>
          </w:tcPr>
          <w:p w14:paraId="63C1D562" w14:textId="77777777" w:rsidR="005D65A5" w:rsidRPr="00900F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E23FA1A" w14:textId="77777777" w:rsidR="005D65A5" w:rsidRPr="00900FE7" w:rsidRDefault="007478E0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3E87B1" w14:textId="77777777" w:rsidR="005D65A5" w:rsidRPr="00900FE7" w:rsidRDefault="007478E0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E87FBF" w14:textId="77777777" w:rsidR="005D65A5" w:rsidRPr="00900FE7" w:rsidRDefault="007478E0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900FE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00FE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20408"/>
      <w:r w:rsidRPr="00900FE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900FE7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900FE7" w14:paraId="3B956EB3" w14:textId="77777777" w:rsidTr="003D0D34">
        <w:tc>
          <w:tcPr>
            <w:tcW w:w="1667" w:type="pct"/>
          </w:tcPr>
          <w:p w14:paraId="52850E9F" w14:textId="77777777" w:rsidR="00C23E7F" w:rsidRPr="00900FE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900FE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900FE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900FE7" w14:paraId="70B5AD95" w14:textId="77777777" w:rsidTr="003D0D34">
        <w:tc>
          <w:tcPr>
            <w:tcW w:w="1667" w:type="pct"/>
          </w:tcPr>
          <w:p w14:paraId="6EC48C9C" w14:textId="350A096E" w:rsidR="00C23E7F" w:rsidRPr="00900FE7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900FE7" w:rsidRDefault="003D0D34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900FE7" w:rsidRDefault="003D0D34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79C7E7E3" w14:textId="77777777" w:rsidR="00C23E7F" w:rsidRPr="00900FE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00FE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20409"/>
      <w:r w:rsidRPr="00900FE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00FE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00FE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00FE7" w14:paraId="0267C479" w14:textId="77777777" w:rsidTr="00801458">
        <w:tc>
          <w:tcPr>
            <w:tcW w:w="2500" w:type="pct"/>
          </w:tcPr>
          <w:p w14:paraId="37F699C9" w14:textId="77777777" w:rsidR="00B8237E" w:rsidRPr="00900FE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00FE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00FE7" w14:paraId="3F240151" w14:textId="77777777" w:rsidTr="00801458">
        <w:tc>
          <w:tcPr>
            <w:tcW w:w="2500" w:type="pct"/>
          </w:tcPr>
          <w:p w14:paraId="61E91592" w14:textId="61A0874C" w:rsidR="00B8237E" w:rsidRPr="00900FE7" w:rsidRDefault="00B8237E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00FE7" w:rsidRDefault="005C548A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00FE7" w14:paraId="20769D91" w14:textId="77777777" w:rsidTr="00801458">
        <w:tc>
          <w:tcPr>
            <w:tcW w:w="2500" w:type="pct"/>
          </w:tcPr>
          <w:p w14:paraId="36EA0013" w14:textId="77777777" w:rsidR="00B8237E" w:rsidRPr="00900FE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A119B10" w14:textId="77777777" w:rsidR="00B8237E" w:rsidRPr="00900FE7" w:rsidRDefault="005C548A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900FE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00FE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20410"/>
      <w:r w:rsidRPr="00900FE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00FE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00FE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0FE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900FE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900FE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900FE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00FE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C1F7D" w14:textId="77777777" w:rsidR="00137D1B" w:rsidRDefault="00137D1B" w:rsidP="00315CA6">
      <w:pPr>
        <w:spacing w:after="0" w:line="240" w:lineRule="auto"/>
      </w:pPr>
      <w:r>
        <w:separator/>
      </w:r>
    </w:p>
  </w:endnote>
  <w:endnote w:type="continuationSeparator" w:id="0">
    <w:p w14:paraId="7CC55112" w14:textId="77777777" w:rsidR="00137D1B" w:rsidRDefault="00137D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678">
          <w:rPr>
            <w:noProof/>
          </w:rPr>
          <w:t>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04F1F5" w14:textId="77777777" w:rsidR="00137D1B" w:rsidRDefault="00137D1B" w:rsidP="00315CA6">
      <w:pPr>
        <w:spacing w:after="0" w:line="240" w:lineRule="auto"/>
      </w:pPr>
      <w:r>
        <w:separator/>
      </w:r>
    </w:p>
  </w:footnote>
  <w:footnote w:type="continuationSeparator" w:id="0">
    <w:p w14:paraId="7E2BAFD3" w14:textId="77777777" w:rsidR="00137D1B" w:rsidRDefault="00137D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7D1B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56678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0173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0FE7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FE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FE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47401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menedzhment-v-2-ch-chast-2-51293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organizacionnye-processy-533546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861531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3987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2545B6-E48F-4402-B792-1A4E413E5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4032</Words>
  <Characters>22987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2025-03-05T14:57:00Z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