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0871A6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0871A6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0871A6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0871A6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Системный анализ в сфере таможенного дела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937EADE" w:rsidR="00A77598" w:rsidRPr="001B5108" w:rsidRDefault="001B510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21F7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F73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F21F73">
              <w:rPr>
                <w:rFonts w:ascii="Times New Roman" w:hAnsi="Times New Roman" w:cs="Times New Roman"/>
                <w:sz w:val="20"/>
                <w:szCs w:val="20"/>
              </w:rPr>
              <w:t>Кантарович</w:t>
            </w:r>
            <w:proofErr w:type="spellEnd"/>
            <w:r w:rsidRPr="00F21F73">
              <w:rPr>
                <w:rFonts w:ascii="Times New Roman" w:hAnsi="Times New Roman" w:cs="Times New Roman"/>
                <w:sz w:val="20"/>
                <w:szCs w:val="20"/>
              </w:rPr>
              <w:t xml:space="preserve"> Алла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421C5CC0" w:rsidR="006945E7" w:rsidRPr="006945E7" w:rsidRDefault="001B5108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10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FA918DC" w:rsidR="004475DA" w:rsidRPr="000871A6" w:rsidRDefault="000871A6" w:rsidP="004475DA">
            <w:pPr>
              <w:rPr>
                <w:rFonts w:ascii="Times New Roman" w:hAnsi="Times New Roman" w:cs="Times New Roman"/>
                <w:lang w:val="en-US"/>
              </w:rPr>
            </w:pPr>
            <w:r w:rsidRPr="000871A6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6FAA0CDD" w:rsidR="004475DA" w:rsidRPr="00F21F73" w:rsidRDefault="001B510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213DA65A" w:rsidR="004475DA" w:rsidRPr="001B5108" w:rsidRDefault="001B510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19FD5C7E" w:rsidR="0092300D" w:rsidRPr="007E6725" w:rsidRDefault="000871A6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26AC0120" w:rsidR="0092300D" w:rsidRPr="00F21F73" w:rsidRDefault="001B510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4F4CFCE7" w:rsidR="0092300D" w:rsidRPr="001B5108" w:rsidRDefault="001B510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CDAD224" w:rsidR="004475DA" w:rsidRPr="001B5108" w:rsidRDefault="001B510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1AFCBF00" w14:textId="77777777" w:rsidR="001B510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2166355" w:history="1">
            <w:r w:rsidR="001B5108" w:rsidRPr="00EE6E1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B5108">
              <w:rPr>
                <w:noProof/>
                <w:webHidden/>
              </w:rPr>
              <w:tab/>
            </w:r>
            <w:r w:rsidR="001B5108">
              <w:rPr>
                <w:noProof/>
                <w:webHidden/>
              </w:rPr>
              <w:fldChar w:fldCharType="begin"/>
            </w:r>
            <w:r w:rsidR="001B5108">
              <w:rPr>
                <w:noProof/>
                <w:webHidden/>
              </w:rPr>
              <w:instrText xml:space="preserve"> PAGEREF _Toc192166355 \h </w:instrText>
            </w:r>
            <w:r w:rsidR="001B5108">
              <w:rPr>
                <w:noProof/>
                <w:webHidden/>
              </w:rPr>
            </w:r>
            <w:r w:rsidR="001B5108">
              <w:rPr>
                <w:noProof/>
                <w:webHidden/>
              </w:rPr>
              <w:fldChar w:fldCharType="separate"/>
            </w:r>
            <w:r w:rsidR="001B5108">
              <w:rPr>
                <w:noProof/>
                <w:webHidden/>
              </w:rPr>
              <w:t>3</w:t>
            </w:r>
            <w:r w:rsidR="001B5108">
              <w:rPr>
                <w:noProof/>
                <w:webHidden/>
              </w:rPr>
              <w:fldChar w:fldCharType="end"/>
            </w:r>
          </w:hyperlink>
        </w:p>
        <w:p w14:paraId="6D3819D8" w14:textId="77777777" w:rsidR="001B5108" w:rsidRDefault="001B51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356" w:history="1">
            <w:r w:rsidRPr="00EE6E1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_Toc192166356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44722D" w14:textId="77777777" w:rsidR="001B5108" w:rsidRDefault="001B51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357" w:history="1">
            <w:r w:rsidRPr="00EE6E1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_Toc192166357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DCE1D2" w14:textId="77777777" w:rsidR="001B5108" w:rsidRDefault="001B51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358" w:history="1">
            <w:r w:rsidRPr="00EE6E1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_Toc192166358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CFF4FB" w14:textId="77777777" w:rsidR="001B5108" w:rsidRDefault="001B51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359" w:history="1">
            <w:r w:rsidRPr="00EE6E1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_Toc192166359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F603CB" w14:textId="77777777" w:rsidR="001B5108" w:rsidRDefault="001B51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360" w:history="1">
            <w:r w:rsidRPr="00EE6E1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_Toc192166360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FC6EF2" w14:textId="77777777" w:rsidR="001B5108" w:rsidRDefault="001B51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361" w:history="1">
            <w:r w:rsidRPr="00EE6E1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_Toc192166361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38F87A" w14:textId="77777777" w:rsidR="001B5108" w:rsidRDefault="001B51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362" w:history="1">
            <w:r w:rsidRPr="00EE6E1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_Toc192166362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A153DC" w14:textId="77777777" w:rsidR="001B5108" w:rsidRDefault="001B51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363" w:history="1">
            <w:r w:rsidRPr="00EE6E1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_Toc192166363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1AFC35" w14:textId="77777777" w:rsidR="001B5108" w:rsidRDefault="001B51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364" w:history="1">
            <w:r w:rsidRPr="00EE6E1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_Toc192166364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4A5C90" w14:textId="77777777" w:rsidR="001B5108" w:rsidRDefault="001B51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365" w:history="1">
            <w:r w:rsidRPr="00EE6E1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_Toc192166365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CDDBF2" w14:textId="77777777" w:rsidR="001B5108" w:rsidRDefault="001B51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366" w:history="1">
            <w:r w:rsidRPr="00EE6E1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_Toc192166366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7BD8BD" w14:textId="77777777" w:rsidR="001B5108" w:rsidRDefault="001B51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367" w:history="1">
            <w:r w:rsidRPr="00EE6E1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_Toc192166367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368DDF" w14:textId="77777777" w:rsidR="001B5108" w:rsidRDefault="001B51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368" w:history="1">
            <w:r w:rsidRPr="00EE6E1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_Toc192166368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ED7B3A" w14:textId="77777777" w:rsidR="001B5108" w:rsidRDefault="001B51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369" w:history="1">
            <w:r w:rsidRPr="00EE6E1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_Toc192166369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9D4A65" w14:textId="77777777" w:rsidR="001B5108" w:rsidRDefault="001B51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370" w:history="1">
            <w:r w:rsidRPr="00EE6E1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_Toc192166370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3BD4DD" w14:textId="77777777" w:rsidR="001B5108" w:rsidRDefault="001B51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371" w:history="1">
            <w:r w:rsidRPr="00EE6E1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_Toc192166371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6209C2" w14:textId="77777777" w:rsidR="001B5108" w:rsidRDefault="001B51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372" w:history="1">
            <w:r w:rsidRPr="00EE6E1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_Toc192166372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21663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0871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 освоение студентами теоретических основ, методологических принципов и конкретных подходов постановки, решения и анализа задач управления, выработки первоначальных навыков выбора оптимальных управленческих решений, позволяющих повысить экономическую эффективность управления таможенными органами, внешнеэкономической деятельностью предприятия.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21663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Системный анализ в сфере таможенного дела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21663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3"/>
        <w:gridCol w:w="2085"/>
        <w:gridCol w:w="5402"/>
      </w:tblGrid>
      <w:tr w:rsidR="00751095" w:rsidRPr="00F21F7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21F7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21F7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21F7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21F7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21F7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1F7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21F7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21F7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21F7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21F73">
              <w:rPr>
                <w:rFonts w:ascii="Times New Roman" w:hAnsi="Times New Roman" w:cs="Times New Roman"/>
              </w:rPr>
              <w:t>ПК-10 - Способен осуществлять сбор, анализ (в том числе интеллектуальный) массивов данных в сфере таможенного дела, ведение таможенной статистики и статистики внешней торговли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21F7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1F73">
              <w:rPr>
                <w:rFonts w:ascii="Times New Roman" w:hAnsi="Times New Roman" w:cs="Times New Roman"/>
                <w:lang w:bidi="ru-RU"/>
              </w:rPr>
              <w:t>ПК-10.3 - Использует современные инструменты сбора и анализа (в том числе интеллектуального) массивов данных (</w:t>
            </w:r>
            <w:r w:rsidRPr="00F21F73">
              <w:rPr>
                <w:rFonts w:ascii="Times New Roman" w:hAnsi="Times New Roman" w:cs="Times New Roman"/>
                <w:lang w:val="en-US" w:bidi="ru-RU"/>
              </w:rPr>
              <w:t>Big</w:t>
            </w:r>
            <w:r w:rsidRPr="00F21F73">
              <w:rPr>
                <w:rFonts w:ascii="Times New Roman" w:hAnsi="Times New Roman" w:cs="Times New Roman"/>
                <w:lang w:bidi="ru-RU"/>
              </w:rPr>
              <w:t xml:space="preserve"> </w:t>
            </w:r>
            <w:r w:rsidRPr="00F21F73">
              <w:rPr>
                <w:rFonts w:ascii="Times New Roman" w:hAnsi="Times New Roman" w:cs="Times New Roman"/>
                <w:lang w:val="en-US" w:bidi="ru-RU"/>
              </w:rPr>
              <w:t>Data</w:t>
            </w:r>
            <w:r w:rsidRPr="00F21F73">
              <w:rPr>
                <w:rFonts w:ascii="Times New Roman" w:hAnsi="Times New Roman" w:cs="Times New Roman"/>
                <w:lang w:bidi="ru-RU"/>
              </w:rPr>
              <w:t>) в сфере таможенного дела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21F7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F73">
              <w:rPr>
                <w:rFonts w:ascii="Times New Roman" w:hAnsi="Times New Roman" w:cs="Times New Roman"/>
              </w:rPr>
              <w:t xml:space="preserve">Знать: </w:t>
            </w:r>
            <w:r w:rsidR="00316402" w:rsidRPr="00F21F73">
              <w:rPr>
                <w:rFonts w:ascii="Times New Roman" w:hAnsi="Times New Roman" w:cs="Times New Roman"/>
              </w:rPr>
              <w:t>основные положения анализа данных в таможенном деле и методологические вопросы интеллектуального анализа массивов данных; возможности использования различных подходов к описанию и анализу компонент больших массивов данных в таможенном деле</w:t>
            </w:r>
            <w:r w:rsidRPr="00F21F7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21F7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F73">
              <w:rPr>
                <w:rFonts w:ascii="Times New Roman" w:hAnsi="Times New Roman" w:cs="Times New Roman"/>
              </w:rPr>
              <w:t xml:space="preserve">Уметь: </w:t>
            </w:r>
            <w:r w:rsidR="00FD518F" w:rsidRPr="00F21F73">
              <w:rPr>
                <w:rFonts w:ascii="Times New Roman" w:hAnsi="Times New Roman" w:cs="Times New Roman"/>
              </w:rPr>
              <w:t>применять современные инструменты сбора и анализа больших массивов данных в сфере таможенного дела</w:t>
            </w:r>
            <w:r w:rsidRPr="00F21F7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21F7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21F7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21F73">
              <w:rPr>
                <w:rFonts w:ascii="Times New Roman" w:hAnsi="Times New Roman" w:cs="Times New Roman"/>
              </w:rPr>
              <w:t>основами использования системного подхода и анализа к оценке эффективности деятельности в сфере таможенного дела</w:t>
            </w:r>
            <w:r w:rsidRPr="00F21F7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21F7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216635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F21F7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21F7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1F7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21F7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21F7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21F7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21F7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21F7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1F73">
              <w:rPr>
                <w:rFonts w:ascii="Times New Roman" w:hAnsi="Times New Roman" w:cs="Times New Roman"/>
                <w:b/>
              </w:rPr>
              <w:t>(ак</w:t>
            </w:r>
            <w:r w:rsidR="00AE2B1A" w:rsidRPr="00F21F73">
              <w:rPr>
                <w:rFonts w:ascii="Times New Roman" w:hAnsi="Times New Roman" w:cs="Times New Roman"/>
                <w:b/>
              </w:rPr>
              <w:t>адемические</w:t>
            </w:r>
            <w:r w:rsidRPr="00F21F7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21F7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21F7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21F7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21F7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1F7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21F7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21F7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1F7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21F7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21F7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21F7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21F7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1F7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21F7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1F7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21F7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1F7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21F7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21F7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21F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1F73">
              <w:rPr>
                <w:rFonts w:ascii="Times New Roman" w:hAnsi="Times New Roman" w:cs="Times New Roman"/>
                <w:lang w:bidi="ru-RU"/>
              </w:rPr>
              <w:t>Тема 1. Системные исследования и анализ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21F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1F73">
              <w:rPr>
                <w:sz w:val="22"/>
                <w:szCs w:val="22"/>
                <w:lang w:bidi="ru-RU"/>
              </w:rPr>
              <w:t>Основные понятия и определения. Свойства и классификация систем. Таможенные органы как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21F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1F7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21F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1F7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21F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21F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1F7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F21F73" w14:paraId="1C86CE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754A72" w14:textId="77777777" w:rsidR="004475DA" w:rsidRPr="00F21F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1F73">
              <w:rPr>
                <w:rFonts w:ascii="Times New Roman" w:hAnsi="Times New Roman" w:cs="Times New Roman"/>
                <w:lang w:bidi="ru-RU"/>
              </w:rPr>
              <w:t>Тема 2. Моделирование в системном анализе и основы применения шкал для оценки сложных систем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B5EA20" w14:textId="77777777" w:rsidR="004475DA" w:rsidRPr="00F21F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1F73">
              <w:rPr>
                <w:sz w:val="22"/>
                <w:szCs w:val="22"/>
                <w:lang w:bidi="ru-RU"/>
              </w:rPr>
              <w:t>Классификация видов моделей. Принципы построения. Понятие шкалы, основные типы. Применения шкал для оценки сложных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E3D16E" w14:textId="77777777" w:rsidR="004475DA" w:rsidRPr="00F21F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1F7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E6098F" w14:textId="77777777" w:rsidR="004475DA" w:rsidRPr="00F21F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1F7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0966F3" w14:textId="77777777" w:rsidR="004475DA" w:rsidRPr="00F21F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BF6B5D" w14:textId="77777777" w:rsidR="004475DA" w:rsidRPr="00F21F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1F7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F21F73" w14:paraId="4973FB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BF91A7" w14:textId="77777777" w:rsidR="004475DA" w:rsidRPr="00F21F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1F73">
              <w:rPr>
                <w:rFonts w:ascii="Times New Roman" w:hAnsi="Times New Roman" w:cs="Times New Roman"/>
                <w:lang w:bidi="ru-RU"/>
              </w:rPr>
              <w:t>Тема 3. Методы качественного и количественного оценивания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43BA64" w14:textId="77777777" w:rsidR="004475DA" w:rsidRPr="00F21F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1F73">
              <w:rPr>
                <w:sz w:val="22"/>
                <w:szCs w:val="22"/>
                <w:lang w:bidi="ru-RU"/>
              </w:rPr>
              <w:t>Методы качественной оценки систем. Мозговая атака, метод сценариев, метод Дельфи, метод экспертных оценок. Оценка сложных систем. Оценка сложных систем в условиях неопределенности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52586F" w14:textId="77777777" w:rsidR="004475DA" w:rsidRPr="00F21F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1F7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176674" w14:textId="77777777" w:rsidR="004475DA" w:rsidRPr="00F21F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1F7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C23899" w14:textId="77777777" w:rsidR="004475DA" w:rsidRPr="00F21F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0211DB" w14:textId="77777777" w:rsidR="004475DA" w:rsidRPr="00F21F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1F7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F21F73" w14:paraId="3F71DD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7D168A" w14:textId="77777777" w:rsidR="004475DA" w:rsidRPr="00F21F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1F73">
              <w:rPr>
                <w:rFonts w:ascii="Times New Roman" w:hAnsi="Times New Roman" w:cs="Times New Roman"/>
                <w:lang w:bidi="ru-RU"/>
              </w:rPr>
              <w:t>Тема 4. Методы оптимизации управленческих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D663E1" w14:textId="77777777" w:rsidR="004475DA" w:rsidRPr="00F21F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1F73">
              <w:rPr>
                <w:sz w:val="22"/>
                <w:szCs w:val="22"/>
                <w:lang w:bidi="ru-RU"/>
              </w:rPr>
              <w:t>Теория математического программирования. Оптимальные решения. Понятия, методы.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C28DF9" w14:textId="77777777" w:rsidR="004475DA" w:rsidRPr="00F21F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1F7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CD6998" w14:textId="77777777" w:rsidR="004475DA" w:rsidRPr="00F21F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1F7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58A16B" w14:textId="77777777" w:rsidR="004475DA" w:rsidRPr="00F21F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355E5C" w14:textId="77777777" w:rsidR="004475DA" w:rsidRPr="00F21F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1F73">
              <w:rPr>
                <w:rFonts w:ascii="Times New Roman" w:hAnsi="Times New Roman" w:cs="Times New Roman"/>
                <w:lang w:bidi="ru-RU"/>
              </w:rPr>
              <w:t>21</w:t>
            </w:r>
          </w:p>
        </w:tc>
      </w:tr>
      <w:tr w:rsidR="005B37A7" w:rsidRPr="00F21F73" w14:paraId="3B1B5D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3C9EBE" w14:textId="77777777" w:rsidR="004475DA" w:rsidRPr="00F21F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1F73">
              <w:rPr>
                <w:rFonts w:ascii="Times New Roman" w:hAnsi="Times New Roman" w:cs="Times New Roman"/>
                <w:lang w:bidi="ru-RU"/>
              </w:rPr>
              <w:t>Тема 5. Игровые модели и модели сетевого моделирования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A2A681" w14:textId="77777777" w:rsidR="004475DA" w:rsidRPr="00F21F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1F73">
              <w:rPr>
                <w:sz w:val="22"/>
                <w:szCs w:val="22"/>
                <w:lang w:bidi="ru-RU"/>
              </w:rPr>
              <w:t>Игровые модели. Теория игр. Модели теории графов и сетевое моделирование. Модели массового обслуживания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DA87A4" w14:textId="77777777" w:rsidR="004475DA" w:rsidRPr="00F21F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1F7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92842F" w14:textId="77777777" w:rsidR="004475DA" w:rsidRPr="00F21F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1F7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E5BE3D" w14:textId="77777777" w:rsidR="004475DA" w:rsidRPr="00F21F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C008B9" w14:textId="77777777" w:rsidR="004475DA" w:rsidRPr="00F21F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1F7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F21F73" w14:paraId="1A09D5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DFBFFD" w14:textId="77777777" w:rsidR="004475DA" w:rsidRPr="00F21F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1F73">
              <w:rPr>
                <w:rFonts w:ascii="Times New Roman" w:hAnsi="Times New Roman" w:cs="Times New Roman"/>
                <w:lang w:bidi="ru-RU"/>
              </w:rPr>
              <w:t>Тема 6. Управление в таможенной системе и оценка качества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D50C60" w14:textId="77777777" w:rsidR="004475DA" w:rsidRPr="00F21F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1F73">
              <w:rPr>
                <w:sz w:val="22"/>
                <w:szCs w:val="22"/>
                <w:lang w:bidi="ru-RU"/>
              </w:rPr>
              <w:t>Понятие теории управления. Управление и принятие решений. Процесс оценки качества управления и оценка результативности таможенных органов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4892F1" w14:textId="77777777" w:rsidR="004475DA" w:rsidRPr="00F21F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1F7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3A201C" w14:textId="77777777" w:rsidR="004475DA" w:rsidRPr="00F21F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1F7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EEB5FB" w14:textId="77777777" w:rsidR="004475DA" w:rsidRPr="00F21F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C80F8F" w14:textId="569825E2" w:rsidR="004475DA" w:rsidRPr="00F21F73" w:rsidRDefault="001B510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F21F7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21F7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21F7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7BBFE117" w:rsidR="00963445" w:rsidRPr="00F21F73" w:rsidRDefault="001B510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F21F7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21F7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21F7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21F7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21F7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21F73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21F7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21F73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21F7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3F5F57B4" w:rsidR="00CA7DE7" w:rsidRPr="00F21F73" w:rsidRDefault="001B510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126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216635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216636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454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63"/>
        <w:gridCol w:w="2552"/>
      </w:tblGrid>
      <w:tr w:rsidR="00262CF0" w:rsidRPr="000871A6" w14:paraId="5F00FF08" w14:textId="77777777" w:rsidTr="000871A6">
        <w:trPr>
          <w:trHeight w:val="641"/>
        </w:trPr>
        <w:tc>
          <w:tcPr>
            <w:tcW w:w="3751" w:type="pct"/>
            <w:shd w:val="clear" w:color="auto" w:fill="auto"/>
            <w:vAlign w:val="center"/>
            <w:hideMark/>
          </w:tcPr>
          <w:p w14:paraId="32DEE01C" w14:textId="6DE4B03A" w:rsidR="00262CF0" w:rsidRPr="000871A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871A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249" w:type="pct"/>
            <w:shd w:val="clear" w:color="auto" w:fill="auto"/>
            <w:vAlign w:val="center"/>
            <w:hideMark/>
          </w:tcPr>
          <w:p w14:paraId="1C1EA733" w14:textId="77777777" w:rsidR="00262CF0" w:rsidRPr="000871A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871A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871A6" w14:paraId="1433EE91" w14:textId="77777777" w:rsidTr="000871A6">
        <w:trPr>
          <w:trHeight w:val="354"/>
        </w:trPr>
        <w:tc>
          <w:tcPr>
            <w:tcW w:w="3751" w:type="pct"/>
            <w:shd w:val="clear" w:color="auto" w:fill="auto"/>
            <w:vAlign w:val="center"/>
          </w:tcPr>
          <w:p w14:paraId="31B092F5" w14:textId="4DED7782" w:rsidR="00262CF0" w:rsidRPr="000871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871A6">
              <w:rPr>
                <w:rFonts w:ascii="Times New Roman" w:hAnsi="Times New Roman" w:cs="Times New Roman"/>
              </w:rPr>
              <w:t>Афонин П. Н. Системный анализ и управление в таможенном деле</w:t>
            </w:r>
            <w:proofErr w:type="gramStart"/>
            <w:r w:rsidRPr="000871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871A6">
              <w:rPr>
                <w:rFonts w:ascii="Times New Roman" w:hAnsi="Times New Roman" w:cs="Times New Roman"/>
              </w:rPr>
              <w:t xml:space="preserve"> учебное пособие / П. Н. Афонин. — Санкт-Петербург</w:t>
            </w:r>
            <w:proofErr w:type="gramStart"/>
            <w:r w:rsidRPr="000871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871A6">
              <w:rPr>
                <w:rFonts w:ascii="Times New Roman" w:hAnsi="Times New Roman" w:cs="Times New Roman"/>
              </w:rPr>
              <w:t xml:space="preserve"> Интермедия, 2017. — 372 с.</w:t>
            </w:r>
          </w:p>
        </w:tc>
        <w:tc>
          <w:tcPr>
            <w:tcW w:w="1249" w:type="pct"/>
            <w:shd w:val="clear" w:color="auto" w:fill="auto"/>
            <w:vAlign w:val="center"/>
            <w:hideMark/>
          </w:tcPr>
          <w:p w14:paraId="25965B29" w14:textId="0CF2FFC1" w:rsidR="00262CF0" w:rsidRPr="000871A6" w:rsidRDefault="004D750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anchor="1" w:history="1">
              <w:r w:rsidR="00984247" w:rsidRPr="000871A6">
                <w:rPr>
                  <w:rFonts w:ascii="Times New Roman" w:hAnsi="Times New Roman" w:cs="Times New Roman"/>
                  <w:color w:val="00008B"/>
                  <w:u w:val="single"/>
                </w:rPr>
                <w:t>https://reader.lanbook.com/book/112437#1</w:t>
              </w:r>
            </w:hyperlink>
          </w:p>
        </w:tc>
      </w:tr>
      <w:tr w:rsidR="00262CF0" w:rsidRPr="000871A6" w14:paraId="7ECE2A56" w14:textId="77777777" w:rsidTr="000871A6">
        <w:trPr>
          <w:trHeight w:val="354"/>
        </w:trPr>
        <w:tc>
          <w:tcPr>
            <w:tcW w:w="3751" w:type="pct"/>
            <w:shd w:val="clear" w:color="auto" w:fill="auto"/>
            <w:vAlign w:val="center"/>
          </w:tcPr>
          <w:p w14:paraId="06579AA1" w14:textId="77777777" w:rsidR="00262CF0" w:rsidRPr="000871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871A6">
              <w:rPr>
                <w:rFonts w:ascii="Times New Roman" w:hAnsi="Times New Roman" w:cs="Times New Roman"/>
              </w:rPr>
              <w:t>Корнев Г. Н. Системный анализ</w:t>
            </w:r>
            <w:proofErr w:type="gramStart"/>
            <w:r w:rsidRPr="000871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871A6">
              <w:rPr>
                <w:rFonts w:ascii="Times New Roman" w:hAnsi="Times New Roman" w:cs="Times New Roman"/>
              </w:rPr>
              <w:t xml:space="preserve"> учебник / Г. Н. Корнев, В. Б. Яковлев. - Москва</w:t>
            </w:r>
            <w:proofErr w:type="gramStart"/>
            <w:r w:rsidRPr="000871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871A6">
              <w:rPr>
                <w:rFonts w:ascii="Times New Roman" w:hAnsi="Times New Roman" w:cs="Times New Roman"/>
              </w:rPr>
              <w:t xml:space="preserve"> РИОР</w:t>
            </w:r>
            <w:proofErr w:type="gramStart"/>
            <w:r w:rsidRPr="000871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871A6">
              <w:rPr>
                <w:rFonts w:ascii="Times New Roman" w:hAnsi="Times New Roman" w:cs="Times New Roman"/>
              </w:rPr>
              <w:t xml:space="preserve"> ИНФРА-М, 2019. - 308 с.</w:t>
            </w:r>
          </w:p>
        </w:tc>
        <w:tc>
          <w:tcPr>
            <w:tcW w:w="1249" w:type="pct"/>
            <w:shd w:val="clear" w:color="auto" w:fill="auto"/>
            <w:vAlign w:val="center"/>
            <w:hideMark/>
          </w:tcPr>
          <w:p w14:paraId="69D3D639" w14:textId="77777777" w:rsidR="00262CF0" w:rsidRPr="000871A6" w:rsidRDefault="004D750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0871A6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https://znanium.com/catalog/product/1021500</w:t>
              </w:r>
            </w:hyperlink>
          </w:p>
        </w:tc>
      </w:tr>
      <w:tr w:rsidR="00262CF0" w:rsidRPr="000871A6" w14:paraId="3B95DD6C" w14:textId="77777777" w:rsidTr="000871A6">
        <w:trPr>
          <w:trHeight w:val="354"/>
        </w:trPr>
        <w:tc>
          <w:tcPr>
            <w:tcW w:w="3751" w:type="pct"/>
            <w:shd w:val="clear" w:color="auto" w:fill="auto"/>
            <w:vAlign w:val="center"/>
          </w:tcPr>
          <w:p w14:paraId="463B1915" w14:textId="77777777" w:rsidR="00262CF0" w:rsidRPr="000871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871A6">
              <w:rPr>
                <w:rFonts w:ascii="Times New Roman" w:hAnsi="Times New Roman" w:cs="Times New Roman"/>
              </w:rPr>
              <w:t>Системный анализ в управлении</w:t>
            </w:r>
            <w:proofErr w:type="gramStart"/>
            <w:r w:rsidRPr="000871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871A6">
              <w:rPr>
                <w:rFonts w:ascii="Times New Roman" w:hAnsi="Times New Roman" w:cs="Times New Roman"/>
              </w:rPr>
              <w:t xml:space="preserve"> учебное пособие / О.В. Булыгина, А.А. Емельянов, Н.З. Емельянова, А.А. Кукушкин ; под ред. д-ра </w:t>
            </w:r>
            <w:proofErr w:type="spellStart"/>
            <w:r w:rsidRPr="000871A6">
              <w:rPr>
                <w:rFonts w:ascii="Times New Roman" w:hAnsi="Times New Roman" w:cs="Times New Roman"/>
              </w:rPr>
              <w:t>экон</w:t>
            </w:r>
            <w:proofErr w:type="spellEnd"/>
            <w:r w:rsidRPr="000871A6">
              <w:rPr>
                <w:rFonts w:ascii="Times New Roman" w:hAnsi="Times New Roman" w:cs="Times New Roman"/>
              </w:rPr>
              <w:t xml:space="preserve">. наук, проф. А.А. Емельянова. — 2-е изд., </w:t>
            </w:r>
            <w:proofErr w:type="spellStart"/>
            <w:r w:rsidRPr="000871A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0871A6">
              <w:rPr>
                <w:rFonts w:ascii="Times New Roman" w:hAnsi="Times New Roman" w:cs="Times New Roman"/>
              </w:rPr>
              <w:t>. и доп. — Москва : ФОРУМ</w:t>
            </w:r>
            <w:proofErr w:type="gramStart"/>
            <w:r w:rsidRPr="000871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871A6">
              <w:rPr>
                <w:rFonts w:ascii="Times New Roman" w:hAnsi="Times New Roman" w:cs="Times New Roman"/>
              </w:rPr>
              <w:t xml:space="preserve"> ИНФРА-М, 2021. — 450 с.</w:t>
            </w:r>
          </w:p>
        </w:tc>
        <w:tc>
          <w:tcPr>
            <w:tcW w:w="1249" w:type="pct"/>
            <w:shd w:val="clear" w:color="auto" w:fill="auto"/>
            <w:vAlign w:val="center"/>
            <w:hideMark/>
          </w:tcPr>
          <w:p w14:paraId="643E0D6C" w14:textId="77777777" w:rsidR="00262CF0" w:rsidRPr="000871A6" w:rsidRDefault="004D750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0871A6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https://znanium.com/catalog/product/1247147  </w:t>
              </w:r>
            </w:hyperlink>
          </w:p>
        </w:tc>
      </w:tr>
      <w:tr w:rsidR="00262CF0" w:rsidRPr="000871A6" w14:paraId="0D3037FC" w14:textId="77777777" w:rsidTr="000871A6">
        <w:trPr>
          <w:trHeight w:val="354"/>
        </w:trPr>
        <w:tc>
          <w:tcPr>
            <w:tcW w:w="3751" w:type="pct"/>
            <w:shd w:val="clear" w:color="auto" w:fill="auto"/>
            <w:vAlign w:val="center"/>
          </w:tcPr>
          <w:p w14:paraId="7F5C555E" w14:textId="77777777" w:rsidR="00262CF0" w:rsidRPr="000871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871A6">
              <w:rPr>
                <w:rFonts w:ascii="Times New Roman" w:hAnsi="Times New Roman" w:cs="Times New Roman"/>
              </w:rPr>
              <w:t>Дрогобыцкий</w:t>
            </w:r>
            <w:proofErr w:type="spellEnd"/>
            <w:r w:rsidRPr="000871A6">
              <w:rPr>
                <w:rFonts w:ascii="Times New Roman" w:hAnsi="Times New Roman" w:cs="Times New Roman"/>
              </w:rPr>
              <w:t xml:space="preserve"> И.Н. Системный анализ в экономике: учебник для студентов вузов, обучающихся направлению подготовки «Экономика» / И Н. </w:t>
            </w:r>
            <w:proofErr w:type="spellStart"/>
            <w:r w:rsidRPr="000871A6">
              <w:rPr>
                <w:rFonts w:ascii="Times New Roman" w:hAnsi="Times New Roman" w:cs="Times New Roman"/>
              </w:rPr>
              <w:t>Дрогобыцкий</w:t>
            </w:r>
            <w:proofErr w:type="spellEnd"/>
            <w:r w:rsidRPr="000871A6">
              <w:rPr>
                <w:rFonts w:ascii="Times New Roman" w:hAnsi="Times New Roman" w:cs="Times New Roman"/>
              </w:rPr>
              <w:t xml:space="preserve">. — 3-е изд., </w:t>
            </w:r>
            <w:proofErr w:type="spellStart"/>
            <w:r w:rsidRPr="000871A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0871A6">
              <w:rPr>
                <w:rFonts w:ascii="Times New Roman" w:hAnsi="Times New Roman" w:cs="Times New Roman"/>
              </w:rPr>
              <w:t>. и доп. — М.</w:t>
            </w:r>
            <w:proofErr w:type="gramStart"/>
            <w:r w:rsidRPr="000871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871A6">
              <w:rPr>
                <w:rFonts w:ascii="Times New Roman" w:hAnsi="Times New Roman" w:cs="Times New Roman"/>
              </w:rPr>
              <w:t xml:space="preserve"> ЮНИТИ-ДАНА, 2017. - 607 с.</w:t>
            </w:r>
          </w:p>
        </w:tc>
        <w:tc>
          <w:tcPr>
            <w:tcW w:w="1249" w:type="pct"/>
            <w:shd w:val="clear" w:color="auto" w:fill="auto"/>
            <w:vAlign w:val="center"/>
            <w:hideMark/>
          </w:tcPr>
          <w:p w14:paraId="1443EEE3" w14:textId="77777777" w:rsidR="00262CF0" w:rsidRPr="000871A6" w:rsidRDefault="004D750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0871A6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https://znanium.com/catalog/product/1028469</w:t>
              </w:r>
            </w:hyperlink>
          </w:p>
        </w:tc>
      </w:tr>
      <w:tr w:rsidR="00262CF0" w:rsidRPr="000871A6" w14:paraId="1F97647B" w14:textId="77777777" w:rsidTr="000871A6">
        <w:trPr>
          <w:trHeight w:val="354"/>
        </w:trPr>
        <w:tc>
          <w:tcPr>
            <w:tcW w:w="3751" w:type="pct"/>
            <w:shd w:val="clear" w:color="auto" w:fill="auto"/>
            <w:vAlign w:val="center"/>
          </w:tcPr>
          <w:p w14:paraId="0DE076E5" w14:textId="77777777" w:rsidR="00262CF0" w:rsidRPr="000871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871A6">
              <w:rPr>
                <w:rFonts w:ascii="Times New Roman" w:hAnsi="Times New Roman" w:cs="Times New Roman"/>
              </w:rPr>
              <w:t>Кантарович</w:t>
            </w:r>
            <w:proofErr w:type="spellEnd"/>
            <w:r w:rsidRPr="000871A6">
              <w:rPr>
                <w:rFonts w:ascii="Times New Roman" w:hAnsi="Times New Roman" w:cs="Times New Roman"/>
              </w:rPr>
              <w:t xml:space="preserve"> А. А. Системный анализ в таможенном деле : учебное пособие / </w:t>
            </w:r>
            <w:proofErr w:type="spellStart"/>
            <w:r w:rsidRPr="000871A6">
              <w:rPr>
                <w:rFonts w:ascii="Times New Roman" w:hAnsi="Times New Roman" w:cs="Times New Roman"/>
              </w:rPr>
              <w:t>А.А.Кантарович</w:t>
            </w:r>
            <w:proofErr w:type="spellEnd"/>
            <w:r w:rsidRPr="000871A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871A6">
              <w:rPr>
                <w:rFonts w:ascii="Times New Roman" w:hAnsi="Times New Roman" w:cs="Times New Roman"/>
              </w:rPr>
              <w:t>М.А.Лукин</w:t>
            </w:r>
            <w:proofErr w:type="spellEnd"/>
            <w:r w:rsidRPr="000871A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871A6">
              <w:rPr>
                <w:rFonts w:ascii="Times New Roman" w:hAnsi="Times New Roman" w:cs="Times New Roman"/>
              </w:rPr>
              <w:t>С.М.Галилеев</w:t>
            </w:r>
            <w:proofErr w:type="spellEnd"/>
            <w:r w:rsidRPr="000871A6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0871A6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871A6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0871A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871A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871A6">
              <w:rPr>
                <w:rFonts w:ascii="Times New Roman" w:hAnsi="Times New Roman" w:cs="Times New Roman"/>
              </w:rPr>
              <w:t>экон</w:t>
            </w:r>
            <w:proofErr w:type="spellEnd"/>
            <w:r w:rsidRPr="000871A6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0871A6">
              <w:rPr>
                <w:rFonts w:ascii="Times New Roman" w:hAnsi="Times New Roman" w:cs="Times New Roman"/>
              </w:rPr>
              <w:t>.</w:t>
            </w:r>
            <w:proofErr w:type="gramEnd"/>
            <w:r w:rsidRPr="000871A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871A6">
              <w:rPr>
                <w:rFonts w:ascii="Times New Roman" w:hAnsi="Times New Roman" w:cs="Times New Roman"/>
              </w:rPr>
              <w:t>т</w:t>
            </w:r>
            <w:proofErr w:type="gramEnd"/>
            <w:r w:rsidRPr="000871A6">
              <w:rPr>
                <w:rFonts w:ascii="Times New Roman" w:hAnsi="Times New Roman" w:cs="Times New Roman"/>
              </w:rPr>
              <w:t xml:space="preserve">амож. </w:t>
            </w:r>
            <w:proofErr w:type="spellStart"/>
            <w:r w:rsidRPr="000871A6">
              <w:rPr>
                <w:rFonts w:ascii="Times New Roman" w:hAnsi="Times New Roman" w:cs="Times New Roman"/>
              </w:rPr>
              <w:t>делаСанкт</w:t>
            </w:r>
            <w:proofErr w:type="spellEnd"/>
            <w:r w:rsidRPr="000871A6">
              <w:rPr>
                <w:rFonts w:ascii="Times New Roman" w:hAnsi="Times New Roman" w:cs="Times New Roman"/>
              </w:rPr>
              <w:t>-Петербург : Изд-во СПбГЭУ, 2019</w:t>
            </w:r>
          </w:p>
        </w:tc>
        <w:tc>
          <w:tcPr>
            <w:tcW w:w="1249" w:type="pct"/>
            <w:shd w:val="clear" w:color="auto" w:fill="auto"/>
            <w:vAlign w:val="center"/>
            <w:hideMark/>
          </w:tcPr>
          <w:p w14:paraId="773DF971" w14:textId="77777777" w:rsidR="00262CF0" w:rsidRPr="000871A6" w:rsidRDefault="004D750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0871A6">
                <w:rPr>
                  <w:rFonts w:ascii="Times New Roman" w:hAnsi="Times New Roman" w:cs="Times New Roman"/>
                  <w:color w:val="00008B"/>
                  <w:u w:val="single"/>
                </w:rPr>
                <w:t>https://opac.unecon.ru/elibrar ... B5%D0%BD%D0%BD%D0%BE%D0%BC.pdf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216636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5087E95" w14:textId="77777777" w:rsidTr="007B550D">
        <w:tc>
          <w:tcPr>
            <w:tcW w:w="9345" w:type="dxa"/>
          </w:tcPr>
          <w:p w14:paraId="0DF682E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8C5D4DF" w14:textId="77777777" w:rsidTr="007B550D">
        <w:tc>
          <w:tcPr>
            <w:tcW w:w="9345" w:type="dxa"/>
          </w:tcPr>
          <w:p w14:paraId="71ECE9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613E30F" w14:textId="77777777" w:rsidTr="007B550D">
        <w:tc>
          <w:tcPr>
            <w:tcW w:w="9345" w:type="dxa"/>
          </w:tcPr>
          <w:p w14:paraId="488449E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B875AB3" w14:textId="77777777" w:rsidTr="007B550D">
        <w:tc>
          <w:tcPr>
            <w:tcW w:w="9345" w:type="dxa"/>
          </w:tcPr>
          <w:p w14:paraId="13FA7C8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216636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D750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21663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9640" w:type="dxa"/>
        <w:tblInd w:w="-318" w:type="dxa"/>
        <w:tblLook w:val="04A0" w:firstRow="1" w:lastRow="0" w:firstColumn="1" w:lastColumn="0" w:noHBand="0" w:noVBand="1"/>
      </w:tblPr>
      <w:tblGrid>
        <w:gridCol w:w="7089"/>
        <w:gridCol w:w="2551"/>
      </w:tblGrid>
      <w:tr w:rsidR="002C735C" w:rsidRPr="000871A6" w14:paraId="53424330" w14:textId="77777777" w:rsidTr="000871A6">
        <w:tc>
          <w:tcPr>
            <w:tcW w:w="7089" w:type="dxa"/>
            <w:shd w:val="clear" w:color="auto" w:fill="auto"/>
          </w:tcPr>
          <w:p w14:paraId="2986F8BC" w14:textId="77777777" w:rsidR="002C735C" w:rsidRPr="000871A6" w:rsidRDefault="002C735C" w:rsidP="000871A6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0871A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551" w:type="dxa"/>
            <w:shd w:val="clear" w:color="auto" w:fill="auto"/>
          </w:tcPr>
          <w:p w14:paraId="3A00FEF8" w14:textId="77777777" w:rsidR="002C735C" w:rsidRPr="000871A6" w:rsidRDefault="002C735C" w:rsidP="000871A6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0871A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871A6" w14:paraId="3B643305" w14:textId="77777777" w:rsidTr="000871A6">
        <w:tc>
          <w:tcPr>
            <w:tcW w:w="7089" w:type="dxa"/>
            <w:shd w:val="clear" w:color="auto" w:fill="auto"/>
          </w:tcPr>
          <w:p w14:paraId="30187323" w14:textId="00DCA070" w:rsidR="002C735C" w:rsidRPr="000871A6" w:rsidRDefault="00B43524" w:rsidP="000871A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871A6">
              <w:rPr>
                <w:sz w:val="22"/>
                <w:szCs w:val="22"/>
              </w:rPr>
              <w:t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</w:rPr>
              <w:t xml:space="preserve">Специализированная  мебель и оборудование: </w:t>
            </w:r>
            <w:proofErr w:type="gramStart"/>
            <w:r w:rsidRPr="000871A6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0871A6">
              <w:rPr>
                <w:sz w:val="22"/>
                <w:szCs w:val="22"/>
                <w:lang w:val="en-US"/>
              </w:rPr>
              <w:t>FOX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MIMO</w:t>
            </w:r>
            <w:r w:rsidRPr="000871A6">
              <w:rPr>
                <w:sz w:val="22"/>
                <w:szCs w:val="22"/>
              </w:rPr>
              <w:t xml:space="preserve"> 4450 2.8</w:t>
            </w:r>
            <w:proofErr w:type="spellStart"/>
            <w:r w:rsidRPr="000871A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871A6">
              <w:rPr>
                <w:sz w:val="22"/>
                <w:szCs w:val="22"/>
              </w:rPr>
              <w:t>\4</w:t>
            </w:r>
            <w:proofErr w:type="spellStart"/>
            <w:r w:rsidRPr="000871A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871A6">
              <w:rPr>
                <w:sz w:val="22"/>
                <w:szCs w:val="22"/>
              </w:rPr>
              <w:t>\500</w:t>
            </w:r>
            <w:r w:rsidRPr="000871A6">
              <w:rPr>
                <w:sz w:val="22"/>
                <w:szCs w:val="22"/>
                <w:lang w:val="en-US"/>
              </w:rPr>
              <w:t>GB</w:t>
            </w:r>
            <w:r w:rsidRPr="000871A6">
              <w:rPr>
                <w:sz w:val="22"/>
                <w:szCs w:val="22"/>
              </w:rPr>
              <w:t>\</w:t>
            </w:r>
            <w:r w:rsidRPr="000871A6">
              <w:rPr>
                <w:sz w:val="22"/>
                <w:szCs w:val="22"/>
                <w:lang w:val="en-US"/>
              </w:rPr>
              <w:t>DVD</w:t>
            </w:r>
            <w:r w:rsidRPr="000871A6">
              <w:rPr>
                <w:sz w:val="22"/>
                <w:szCs w:val="22"/>
              </w:rPr>
              <w:t>-</w:t>
            </w:r>
            <w:r w:rsidRPr="000871A6">
              <w:rPr>
                <w:sz w:val="22"/>
                <w:szCs w:val="22"/>
                <w:lang w:val="en-US"/>
              </w:rPr>
              <w:t>RW</w:t>
            </w:r>
            <w:r w:rsidRPr="000871A6">
              <w:rPr>
                <w:sz w:val="22"/>
                <w:szCs w:val="22"/>
              </w:rPr>
              <w:t>\21.5\</w:t>
            </w:r>
            <w:proofErr w:type="spellStart"/>
            <w:r w:rsidRPr="000871A6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0871A6">
              <w:rPr>
                <w:sz w:val="22"/>
                <w:szCs w:val="22"/>
              </w:rPr>
              <w:t>\</w:t>
            </w:r>
            <w:r w:rsidRPr="000871A6">
              <w:rPr>
                <w:sz w:val="22"/>
                <w:szCs w:val="22"/>
                <w:lang w:val="en-US"/>
              </w:rPr>
              <w:t>Lan</w:t>
            </w:r>
            <w:r w:rsidRPr="000871A6">
              <w:rPr>
                <w:sz w:val="22"/>
                <w:szCs w:val="22"/>
              </w:rPr>
              <w:t xml:space="preserve"> - 16 шт., Проектор </w:t>
            </w:r>
            <w:r w:rsidRPr="000871A6">
              <w:rPr>
                <w:sz w:val="22"/>
                <w:szCs w:val="22"/>
                <w:lang w:val="en-US"/>
              </w:rPr>
              <w:t>NEC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NP</w:t>
            </w:r>
            <w:r w:rsidRPr="000871A6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551" w:type="dxa"/>
            <w:shd w:val="clear" w:color="auto" w:fill="auto"/>
          </w:tcPr>
          <w:p w14:paraId="3505D25E" w14:textId="5D1F0636" w:rsidR="002C735C" w:rsidRPr="000871A6" w:rsidRDefault="00B43524" w:rsidP="000871A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871A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871A6">
              <w:rPr>
                <w:sz w:val="22"/>
                <w:szCs w:val="22"/>
              </w:rPr>
              <w:t>Прилукская</w:t>
            </w:r>
            <w:proofErr w:type="spellEnd"/>
            <w:r w:rsidRPr="000871A6">
              <w:rPr>
                <w:sz w:val="22"/>
                <w:szCs w:val="22"/>
              </w:rPr>
              <w:t xml:space="preserve">, д. 3, лит. </w:t>
            </w:r>
            <w:r w:rsidRPr="000871A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871A6" w14:paraId="0853C7B3" w14:textId="77777777" w:rsidTr="000871A6">
        <w:tc>
          <w:tcPr>
            <w:tcW w:w="7089" w:type="dxa"/>
            <w:shd w:val="clear" w:color="auto" w:fill="auto"/>
          </w:tcPr>
          <w:p w14:paraId="62AF45D7" w14:textId="2B039439" w:rsidR="002C735C" w:rsidRPr="000871A6" w:rsidRDefault="00B43524" w:rsidP="000871A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871A6">
              <w:rPr>
                <w:sz w:val="22"/>
                <w:szCs w:val="22"/>
              </w:rPr>
              <w:t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мест, рабочее место преподавателя, доска меловая - 1шт., трибуна - 1шт., тумба - 1шт.Моноблок </w:t>
            </w:r>
            <w:r w:rsidRPr="000871A6">
              <w:rPr>
                <w:sz w:val="22"/>
                <w:szCs w:val="22"/>
                <w:lang w:val="en-US"/>
              </w:rPr>
              <w:t>Acer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Aspire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Z</w:t>
            </w:r>
            <w:r w:rsidRPr="000871A6">
              <w:rPr>
                <w:sz w:val="22"/>
                <w:szCs w:val="22"/>
              </w:rPr>
              <w:t xml:space="preserve">1811 </w:t>
            </w:r>
            <w:r w:rsidRPr="000871A6">
              <w:rPr>
                <w:sz w:val="22"/>
                <w:szCs w:val="22"/>
                <w:lang w:val="en-US"/>
              </w:rPr>
              <w:t>Intel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Core</w:t>
            </w:r>
            <w:r w:rsidRPr="000871A6">
              <w:rPr>
                <w:sz w:val="22"/>
                <w:szCs w:val="22"/>
              </w:rPr>
              <w:t xml:space="preserve"> </w:t>
            </w:r>
            <w:proofErr w:type="spellStart"/>
            <w:r w:rsidRPr="000871A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71A6">
              <w:rPr>
                <w:sz w:val="22"/>
                <w:szCs w:val="22"/>
              </w:rPr>
              <w:t>5-2400</w:t>
            </w:r>
            <w:r w:rsidRPr="000871A6">
              <w:rPr>
                <w:sz w:val="22"/>
                <w:szCs w:val="22"/>
                <w:lang w:val="en-US"/>
              </w:rPr>
              <w:t>S</w:t>
            </w:r>
            <w:r w:rsidRPr="000871A6">
              <w:rPr>
                <w:sz w:val="22"/>
                <w:szCs w:val="22"/>
              </w:rPr>
              <w:t>@2.50</w:t>
            </w:r>
            <w:r w:rsidRPr="000871A6">
              <w:rPr>
                <w:sz w:val="22"/>
                <w:szCs w:val="22"/>
                <w:lang w:val="en-US"/>
              </w:rPr>
              <w:t>GHz</w:t>
            </w:r>
            <w:r w:rsidRPr="000871A6">
              <w:rPr>
                <w:sz w:val="22"/>
                <w:szCs w:val="22"/>
              </w:rPr>
              <w:t>/4</w:t>
            </w:r>
            <w:r w:rsidRPr="000871A6">
              <w:rPr>
                <w:sz w:val="22"/>
                <w:szCs w:val="22"/>
                <w:lang w:val="en-US"/>
              </w:rPr>
              <w:t>Gb</w:t>
            </w:r>
            <w:r w:rsidRPr="000871A6">
              <w:rPr>
                <w:sz w:val="22"/>
                <w:szCs w:val="22"/>
              </w:rPr>
              <w:t>/1</w:t>
            </w:r>
            <w:r w:rsidRPr="000871A6">
              <w:rPr>
                <w:sz w:val="22"/>
                <w:szCs w:val="22"/>
                <w:lang w:val="en-US"/>
              </w:rPr>
              <w:t>Tb</w:t>
            </w:r>
            <w:r w:rsidRPr="000871A6">
              <w:rPr>
                <w:sz w:val="22"/>
                <w:szCs w:val="22"/>
              </w:rPr>
              <w:t xml:space="preserve"> - 1 шт., Мультимедиа проектор </w:t>
            </w:r>
            <w:r w:rsidRPr="000871A6">
              <w:rPr>
                <w:sz w:val="22"/>
                <w:szCs w:val="22"/>
                <w:lang w:val="en-US"/>
              </w:rPr>
              <w:t>Epson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EB</w:t>
            </w:r>
            <w:r w:rsidRPr="000871A6">
              <w:rPr>
                <w:sz w:val="22"/>
                <w:szCs w:val="22"/>
              </w:rPr>
              <w:t>-</w:t>
            </w:r>
            <w:r w:rsidRPr="000871A6">
              <w:rPr>
                <w:sz w:val="22"/>
                <w:szCs w:val="22"/>
                <w:lang w:val="en-US"/>
              </w:rPr>
              <w:t>X</w:t>
            </w:r>
            <w:r w:rsidRPr="000871A6">
              <w:rPr>
                <w:sz w:val="22"/>
                <w:szCs w:val="22"/>
              </w:rPr>
              <w:t xml:space="preserve">02 - 1 шт., Экран </w:t>
            </w:r>
            <w:proofErr w:type="spellStart"/>
            <w:r w:rsidRPr="000871A6">
              <w:rPr>
                <w:sz w:val="22"/>
                <w:szCs w:val="22"/>
              </w:rPr>
              <w:t>проекцион</w:t>
            </w:r>
            <w:proofErr w:type="spellEnd"/>
            <w:r w:rsidRPr="000871A6">
              <w:rPr>
                <w:sz w:val="22"/>
                <w:szCs w:val="22"/>
              </w:rPr>
              <w:t xml:space="preserve">. </w:t>
            </w:r>
            <w:proofErr w:type="spellStart"/>
            <w:r w:rsidRPr="000871A6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Compact</w:t>
            </w:r>
            <w:r w:rsidRPr="000871A6">
              <w:rPr>
                <w:sz w:val="22"/>
                <w:szCs w:val="22"/>
              </w:rPr>
              <w:t xml:space="preserve"> </w:t>
            </w:r>
            <w:proofErr w:type="spellStart"/>
            <w:r w:rsidRPr="000871A6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0871A6">
              <w:rPr>
                <w:sz w:val="22"/>
                <w:szCs w:val="22"/>
              </w:rPr>
              <w:t xml:space="preserve"> 153</w:t>
            </w:r>
            <w:r w:rsidRPr="000871A6">
              <w:rPr>
                <w:sz w:val="22"/>
                <w:szCs w:val="22"/>
                <w:lang w:val="en-US"/>
              </w:rPr>
              <w:t>x</w:t>
            </w:r>
            <w:r w:rsidRPr="000871A6">
              <w:rPr>
                <w:sz w:val="22"/>
                <w:szCs w:val="22"/>
              </w:rPr>
              <w:t xml:space="preserve">200 </w:t>
            </w:r>
            <w:r w:rsidRPr="000871A6">
              <w:rPr>
                <w:sz w:val="22"/>
                <w:szCs w:val="22"/>
                <w:lang w:val="en-US"/>
              </w:rPr>
              <w:t>c</w:t>
            </w:r>
            <w:r w:rsidRPr="000871A6">
              <w:rPr>
                <w:sz w:val="22"/>
                <w:szCs w:val="22"/>
              </w:rPr>
              <w:t xml:space="preserve">м </w:t>
            </w:r>
            <w:r w:rsidRPr="000871A6">
              <w:rPr>
                <w:sz w:val="22"/>
                <w:szCs w:val="22"/>
                <w:lang w:val="en-US"/>
              </w:rPr>
              <w:t>MATTE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White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S</w:t>
            </w:r>
            <w:r w:rsidRPr="000871A6">
              <w:rPr>
                <w:sz w:val="22"/>
                <w:szCs w:val="22"/>
              </w:rPr>
              <w:t xml:space="preserve"> - 1 шт., Колонки </w:t>
            </w:r>
            <w:r w:rsidRPr="000871A6">
              <w:rPr>
                <w:sz w:val="22"/>
                <w:szCs w:val="22"/>
                <w:lang w:val="en-US"/>
              </w:rPr>
              <w:t>Hi</w:t>
            </w:r>
            <w:r w:rsidRPr="000871A6">
              <w:rPr>
                <w:sz w:val="22"/>
                <w:szCs w:val="22"/>
              </w:rPr>
              <w:t>-</w:t>
            </w:r>
            <w:r w:rsidRPr="000871A6">
              <w:rPr>
                <w:sz w:val="22"/>
                <w:szCs w:val="22"/>
                <w:lang w:val="en-US"/>
              </w:rPr>
              <w:t>Fi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PRO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MASKGT</w:t>
            </w:r>
            <w:r w:rsidRPr="000871A6">
              <w:rPr>
                <w:sz w:val="22"/>
                <w:szCs w:val="22"/>
              </w:rPr>
              <w:t>-</w:t>
            </w:r>
            <w:r w:rsidRPr="000871A6">
              <w:rPr>
                <w:sz w:val="22"/>
                <w:szCs w:val="22"/>
                <w:lang w:val="en-US"/>
              </w:rPr>
              <w:t>W</w:t>
            </w:r>
            <w:r w:rsidRPr="000871A6">
              <w:rPr>
                <w:sz w:val="22"/>
                <w:szCs w:val="22"/>
              </w:rPr>
              <w:t xml:space="preserve">- (2шт.) - 1 шт., Звуковой к-т (микшер-усилитель </w:t>
            </w:r>
            <w:r w:rsidRPr="000871A6">
              <w:rPr>
                <w:sz w:val="22"/>
                <w:szCs w:val="22"/>
                <w:lang w:val="en-US"/>
              </w:rPr>
              <w:t>Apart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Concept</w:t>
            </w:r>
            <w:r w:rsidRPr="000871A6">
              <w:rPr>
                <w:sz w:val="22"/>
                <w:szCs w:val="22"/>
              </w:rPr>
              <w:t xml:space="preserve">+ микрофон </w:t>
            </w:r>
            <w:r w:rsidRPr="000871A6">
              <w:rPr>
                <w:sz w:val="22"/>
                <w:szCs w:val="22"/>
                <w:lang w:val="en-US"/>
              </w:rPr>
              <w:t>BEHRINGER</w:t>
            </w:r>
            <w:r w:rsidRPr="000871A6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51" w:type="dxa"/>
            <w:shd w:val="clear" w:color="auto" w:fill="auto"/>
          </w:tcPr>
          <w:p w14:paraId="79172783" w14:textId="77777777" w:rsidR="002C735C" w:rsidRPr="000871A6" w:rsidRDefault="00B43524" w:rsidP="000871A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871A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871A6">
              <w:rPr>
                <w:sz w:val="22"/>
                <w:szCs w:val="22"/>
              </w:rPr>
              <w:t>Прилукская</w:t>
            </w:r>
            <w:proofErr w:type="spellEnd"/>
            <w:r w:rsidRPr="000871A6">
              <w:rPr>
                <w:sz w:val="22"/>
                <w:szCs w:val="22"/>
              </w:rPr>
              <w:t xml:space="preserve">, д. 3, лит. </w:t>
            </w:r>
            <w:r w:rsidRPr="000871A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871A6" w14:paraId="5520EFAB" w14:textId="77777777" w:rsidTr="000871A6">
        <w:tc>
          <w:tcPr>
            <w:tcW w:w="7089" w:type="dxa"/>
            <w:shd w:val="clear" w:color="auto" w:fill="auto"/>
          </w:tcPr>
          <w:p w14:paraId="1120E24A" w14:textId="435A16A4" w:rsidR="002C735C" w:rsidRPr="000871A6" w:rsidRDefault="00B43524" w:rsidP="000871A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871A6">
              <w:rPr>
                <w:sz w:val="22"/>
                <w:szCs w:val="22"/>
              </w:rPr>
              <w:t>Ауд. 514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мест, рабочее место преподавателя, доска аудиторная - 1шт., трибуна - 1шт., тумба мультимедийная - 1шт.Моноблок </w:t>
            </w:r>
            <w:r w:rsidRPr="000871A6">
              <w:rPr>
                <w:sz w:val="22"/>
                <w:szCs w:val="22"/>
                <w:lang w:val="en-US"/>
              </w:rPr>
              <w:t>Acer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Aspire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Z</w:t>
            </w:r>
            <w:r w:rsidRPr="000871A6">
              <w:rPr>
                <w:sz w:val="22"/>
                <w:szCs w:val="22"/>
              </w:rPr>
              <w:t xml:space="preserve">1811 </w:t>
            </w:r>
            <w:r w:rsidRPr="000871A6">
              <w:rPr>
                <w:sz w:val="22"/>
                <w:szCs w:val="22"/>
                <w:lang w:val="en-US"/>
              </w:rPr>
              <w:t>Intel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Core</w:t>
            </w:r>
            <w:r w:rsidRPr="000871A6">
              <w:rPr>
                <w:sz w:val="22"/>
                <w:szCs w:val="22"/>
              </w:rPr>
              <w:t xml:space="preserve"> </w:t>
            </w:r>
            <w:proofErr w:type="spellStart"/>
            <w:r w:rsidRPr="000871A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71A6">
              <w:rPr>
                <w:sz w:val="22"/>
                <w:szCs w:val="22"/>
              </w:rPr>
              <w:t>5-2400</w:t>
            </w:r>
            <w:r w:rsidRPr="000871A6">
              <w:rPr>
                <w:sz w:val="22"/>
                <w:szCs w:val="22"/>
                <w:lang w:val="en-US"/>
              </w:rPr>
              <w:t>S</w:t>
            </w:r>
            <w:r w:rsidRPr="000871A6">
              <w:rPr>
                <w:sz w:val="22"/>
                <w:szCs w:val="22"/>
              </w:rPr>
              <w:t>@2.50</w:t>
            </w:r>
            <w:r w:rsidRPr="000871A6">
              <w:rPr>
                <w:sz w:val="22"/>
                <w:szCs w:val="22"/>
                <w:lang w:val="en-US"/>
              </w:rPr>
              <w:t>GHz</w:t>
            </w:r>
            <w:r w:rsidRPr="000871A6">
              <w:rPr>
                <w:sz w:val="22"/>
                <w:szCs w:val="22"/>
              </w:rPr>
              <w:t>/4</w:t>
            </w:r>
            <w:r w:rsidRPr="000871A6">
              <w:rPr>
                <w:sz w:val="22"/>
                <w:szCs w:val="22"/>
                <w:lang w:val="en-US"/>
              </w:rPr>
              <w:t>Gb</w:t>
            </w:r>
            <w:r w:rsidRPr="000871A6">
              <w:rPr>
                <w:sz w:val="22"/>
                <w:szCs w:val="22"/>
              </w:rPr>
              <w:t>/1</w:t>
            </w:r>
            <w:r w:rsidRPr="000871A6">
              <w:rPr>
                <w:sz w:val="22"/>
                <w:szCs w:val="22"/>
                <w:lang w:val="en-US"/>
              </w:rPr>
              <w:t>Tb</w:t>
            </w:r>
            <w:r w:rsidRPr="000871A6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0871A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TA</w:t>
            </w:r>
            <w:r w:rsidRPr="000871A6">
              <w:rPr>
                <w:sz w:val="22"/>
                <w:szCs w:val="22"/>
              </w:rPr>
              <w:t xml:space="preserve">-1120 в комплекте - 1 шт., Экран с электроприводом 153х200 см </w:t>
            </w:r>
            <w:r w:rsidRPr="000871A6">
              <w:rPr>
                <w:sz w:val="22"/>
                <w:szCs w:val="22"/>
                <w:lang w:val="en-US"/>
              </w:rPr>
              <w:t>Matte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White</w:t>
            </w:r>
            <w:r w:rsidRPr="000871A6">
              <w:rPr>
                <w:sz w:val="22"/>
                <w:szCs w:val="22"/>
              </w:rPr>
              <w:t xml:space="preserve"> - 1 шт., Проектор </w:t>
            </w:r>
            <w:r w:rsidRPr="000871A6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0871A6">
              <w:rPr>
                <w:sz w:val="22"/>
                <w:szCs w:val="22"/>
              </w:rPr>
              <w:t>ес</w:t>
            </w:r>
            <w:proofErr w:type="spellEnd"/>
            <w:r w:rsidRPr="000871A6">
              <w:rPr>
                <w:sz w:val="22"/>
                <w:szCs w:val="22"/>
              </w:rPr>
              <w:t xml:space="preserve"> М350 Х мультимедийный - 1 шт., Акустическая система </w:t>
            </w:r>
            <w:r w:rsidRPr="000871A6">
              <w:rPr>
                <w:sz w:val="22"/>
                <w:szCs w:val="22"/>
                <w:lang w:val="en-US"/>
              </w:rPr>
              <w:t>Hi</w:t>
            </w:r>
            <w:r w:rsidRPr="000871A6">
              <w:rPr>
                <w:sz w:val="22"/>
                <w:szCs w:val="22"/>
              </w:rPr>
              <w:t>-</w:t>
            </w:r>
            <w:r w:rsidRPr="000871A6">
              <w:rPr>
                <w:sz w:val="22"/>
                <w:szCs w:val="22"/>
                <w:lang w:val="en-US"/>
              </w:rPr>
              <w:t>Fi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PRO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MASK</w:t>
            </w:r>
            <w:r w:rsidRPr="000871A6">
              <w:rPr>
                <w:sz w:val="22"/>
                <w:szCs w:val="22"/>
              </w:rPr>
              <w:t>6</w:t>
            </w:r>
            <w:r w:rsidRPr="000871A6">
              <w:rPr>
                <w:sz w:val="22"/>
                <w:szCs w:val="22"/>
                <w:lang w:val="en-US"/>
              </w:rPr>
              <w:t>T</w:t>
            </w:r>
            <w:r w:rsidRPr="000871A6">
              <w:rPr>
                <w:sz w:val="22"/>
                <w:szCs w:val="22"/>
              </w:rPr>
              <w:t>-</w:t>
            </w:r>
            <w:r w:rsidRPr="000871A6">
              <w:rPr>
                <w:sz w:val="22"/>
                <w:szCs w:val="22"/>
                <w:lang w:val="en-US"/>
              </w:rPr>
              <w:t>W</w:t>
            </w:r>
            <w:r w:rsidRPr="000871A6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51" w:type="dxa"/>
            <w:shd w:val="clear" w:color="auto" w:fill="auto"/>
          </w:tcPr>
          <w:p w14:paraId="3595F691" w14:textId="77777777" w:rsidR="002C735C" w:rsidRPr="000871A6" w:rsidRDefault="00B43524" w:rsidP="000871A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871A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871A6">
              <w:rPr>
                <w:sz w:val="22"/>
                <w:szCs w:val="22"/>
              </w:rPr>
              <w:t>Прилукская</w:t>
            </w:r>
            <w:proofErr w:type="spellEnd"/>
            <w:r w:rsidRPr="000871A6">
              <w:rPr>
                <w:sz w:val="22"/>
                <w:szCs w:val="22"/>
              </w:rPr>
              <w:t xml:space="preserve">, д. 3, лит. </w:t>
            </w:r>
            <w:r w:rsidRPr="000871A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871A6" w14:paraId="52C1308C" w14:textId="77777777" w:rsidTr="000871A6">
        <w:tc>
          <w:tcPr>
            <w:tcW w:w="7089" w:type="dxa"/>
            <w:shd w:val="clear" w:color="auto" w:fill="auto"/>
          </w:tcPr>
          <w:p w14:paraId="6B974889" w14:textId="72235EF0" w:rsidR="002C735C" w:rsidRPr="000871A6" w:rsidRDefault="00B43524" w:rsidP="000871A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871A6">
              <w:rPr>
                <w:sz w:val="22"/>
                <w:szCs w:val="22"/>
              </w:rPr>
              <w:t>Ауд. 403 Лаборатория "Лабораторный комплекс"</w:t>
            </w:r>
            <w:r w:rsid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0871A6">
              <w:rPr>
                <w:sz w:val="22"/>
                <w:szCs w:val="22"/>
                <w:lang w:val="en-US"/>
              </w:rPr>
              <w:t>Acer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Aspire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Z</w:t>
            </w:r>
            <w:r w:rsidRPr="000871A6">
              <w:rPr>
                <w:sz w:val="22"/>
                <w:szCs w:val="22"/>
              </w:rPr>
              <w:t xml:space="preserve">1811 </w:t>
            </w:r>
            <w:r w:rsidRPr="000871A6">
              <w:rPr>
                <w:sz w:val="22"/>
                <w:szCs w:val="22"/>
                <w:lang w:val="en-US"/>
              </w:rPr>
              <w:t>Intel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Core</w:t>
            </w:r>
            <w:r w:rsidRPr="000871A6">
              <w:rPr>
                <w:sz w:val="22"/>
                <w:szCs w:val="22"/>
              </w:rPr>
              <w:t xml:space="preserve"> </w:t>
            </w:r>
            <w:proofErr w:type="spellStart"/>
            <w:r w:rsidRPr="000871A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71A6">
              <w:rPr>
                <w:sz w:val="22"/>
                <w:szCs w:val="22"/>
              </w:rPr>
              <w:t>5-2400</w:t>
            </w:r>
            <w:r w:rsidRPr="000871A6">
              <w:rPr>
                <w:sz w:val="22"/>
                <w:szCs w:val="22"/>
                <w:lang w:val="en-US"/>
              </w:rPr>
              <w:t>S</w:t>
            </w:r>
            <w:r w:rsidRPr="000871A6">
              <w:rPr>
                <w:sz w:val="22"/>
                <w:szCs w:val="22"/>
              </w:rPr>
              <w:t>@2.50</w:t>
            </w:r>
            <w:r w:rsidRPr="000871A6">
              <w:rPr>
                <w:sz w:val="22"/>
                <w:szCs w:val="22"/>
                <w:lang w:val="en-US"/>
              </w:rPr>
              <w:t>GHz</w:t>
            </w:r>
            <w:r w:rsidRPr="000871A6">
              <w:rPr>
                <w:sz w:val="22"/>
                <w:szCs w:val="22"/>
              </w:rPr>
              <w:t>/4</w:t>
            </w:r>
            <w:r w:rsidRPr="000871A6">
              <w:rPr>
                <w:sz w:val="22"/>
                <w:szCs w:val="22"/>
                <w:lang w:val="en-US"/>
              </w:rPr>
              <w:t>Gb</w:t>
            </w:r>
            <w:r w:rsidRPr="000871A6">
              <w:rPr>
                <w:sz w:val="22"/>
                <w:szCs w:val="22"/>
              </w:rPr>
              <w:t>/1</w:t>
            </w:r>
            <w:r w:rsidRPr="000871A6">
              <w:rPr>
                <w:sz w:val="22"/>
                <w:szCs w:val="22"/>
                <w:lang w:val="en-US"/>
              </w:rPr>
              <w:t>Tb</w:t>
            </w:r>
            <w:r w:rsidRPr="000871A6">
              <w:rPr>
                <w:sz w:val="22"/>
                <w:szCs w:val="22"/>
              </w:rPr>
              <w:t xml:space="preserve"> - 1 шт.,  Компьютер </w:t>
            </w:r>
            <w:r w:rsidRPr="000871A6">
              <w:rPr>
                <w:sz w:val="22"/>
                <w:szCs w:val="22"/>
                <w:lang w:val="en-US"/>
              </w:rPr>
              <w:t>I</w:t>
            </w:r>
            <w:r w:rsidRPr="000871A6">
              <w:rPr>
                <w:sz w:val="22"/>
                <w:szCs w:val="22"/>
              </w:rPr>
              <w:t xml:space="preserve">3-8100/ 8Гб/500Гб/ </w:t>
            </w:r>
            <w:r w:rsidRPr="000871A6">
              <w:rPr>
                <w:sz w:val="22"/>
                <w:szCs w:val="22"/>
                <w:lang w:val="en-US"/>
              </w:rPr>
              <w:t>Philips</w:t>
            </w:r>
            <w:r w:rsidRPr="000871A6">
              <w:rPr>
                <w:sz w:val="22"/>
                <w:szCs w:val="22"/>
              </w:rPr>
              <w:t>224</w:t>
            </w:r>
            <w:r w:rsidRPr="000871A6">
              <w:rPr>
                <w:sz w:val="22"/>
                <w:szCs w:val="22"/>
                <w:lang w:val="en-US"/>
              </w:rPr>
              <w:t>E</w:t>
            </w:r>
            <w:r w:rsidRPr="000871A6">
              <w:rPr>
                <w:sz w:val="22"/>
                <w:szCs w:val="22"/>
              </w:rPr>
              <w:t>5</w:t>
            </w:r>
            <w:r w:rsidRPr="000871A6">
              <w:rPr>
                <w:sz w:val="22"/>
                <w:szCs w:val="22"/>
                <w:lang w:val="en-US"/>
              </w:rPr>
              <w:t>QSB</w:t>
            </w:r>
            <w:r w:rsidRPr="000871A6">
              <w:rPr>
                <w:sz w:val="22"/>
                <w:szCs w:val="22"/>
              </w:rPr>
              <w:t xml:space="preserve"> - 13 шт., Мультимедийный проектор </w:t>
            </w:r>
            <w:r w:rsidRPr="000871A6">
              <w:rPr>
                <w:sz w:val="22"/>
                <w:szCs w:val="22"/>
                <w:lang w:val="en-US"/>
              </w:rPr>
              <w:t>NEC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ME</w:t>
            </w:r>
            <w:r w:rsidRPr="000871A6">
              <w:rPr>
                <w:sz w:val="22"/>
                <w:szCs w:val="22"/>
              </w:rPr>
              <w:t>401</w:t>
            </w:r>
            <w:r w:rsidRPr="000871A6">
              <w:rPr>
                <w:sz w:val="22"/>
                <w:szCs w:val="22"/>
                <w:lang w:val="en-US"/>
              </w:rPr>
              <w:t>X</w:t>
            </w:r>
            <w:r w:rsidRPr="000871A6">
              <w:rPr>
                <w:sz w:val="22"/>
                <w:szCs w:val="22"/>
              </w:rPr>
              <w:t xml:space="preserve"> - 1 шт., Колонки </w:t>
            </w:r>
            <w:r w:rsidRPr="000871A6">
              <w:rPr>
                <w:sz w:val="22"/>
                <w:szCs w:val="22"/>
                <w:lang w:val="en-US"/>
              </w:rPr>
              <w:t>JBL</w:t>
            </w:r>
            <w:r w:rsidRPr="000871A6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0871A6">
              <w:rPr>
                <w:sz w:val="22"/>
                <w:szCs w:val="22"/>
                <w:lang w:val="en-US"/>
              </w:rPr>
              <w:t>Screen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Media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Champion</w:t>
            </w:r>
            <w:r w:rsidRPr="000871A6">
              <w:rPr>
                <w:sz w:val="22"/>
                <w:szCs w:val="22"/>
              </w:rPr>
              <w:t xml:space="preserve"> 203</w:t>
            </w:r>
            <w:r w:rsidRPr="000871A6">
              <w:rPr>
                <w:sz w:val="22"/>
                <w:szCs w:val="22"/>
                <w:lang w:val="en-US"/>
              </w:rPr>
              <w:t>x</w:t>
            </w:r>
            <w:r w:rsidRPr="000871A6">
              <w:rPr>
                <w:sz w:val="22"/>
                <w:szCs w:val="22"/>
              </w:rPr>
              <w:t>153</w:t>
            </w:r>
            <w:r w:rsidRPr="000871A6">
              <w:rPr>
                <w:sz w:val="22"/>
                <w:szCs w:val="22"/>
                <w:lang w:val="en-US"/>
              </w:rPr>
              <w:t>cm</w:t>
            </w:r>
            <w:r w:rsidRPr="000871A6">
              <w:rPr>
                <w:sz w:val="22"/>
                <w:szCs w:val="22"/>
              </w:rPr>
              <w:t xml:space="preserve">. </w:t>
            </w:r>
            <w:r w:rsidRPr="000871A6">
              <w:rPr>
                <w:sz w:val="22"/>
                <w:szCs w:val="22"/>
                <w:lang w:val="en-US"/>
              </w:rPr>
              <w:t>MW</w:t>
            </w:r>
            <w:r w:rsidRPr="000871A6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0871A6">
              <w:rPr>
                <w:sz w:val="22"/>
                <w:szCs w:val="22"/>
                <w:lang w:val="en-US"/>
              </w:rPr>
              <w:t>UNI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FI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AP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PRO</w:t>
            </w:r>
            <w:r w:rsidRPr="000871A6">
              <w:rPr>
                <w:sz w:val="22"/>
                <w:szCs w:val="22"/>
              </w:rPr>
              <w:t>/</w:t>
            </w:r>
            <w:r w:rsidRPr="000871A6">
              <w:rPr>
                <w:sz w:val="22"/>
                <w:szCs w:val="22"/>
                <w:lang w:val="en-US"/>
              </w:rPr>
              <w:t>Ubiquiti</w:t>
            </w:r>
            <w:r w:rsidRPr="000871A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51" w:type="dxa"/>
            <w:shd w:val="clear" w:color="auto" w:fill="auto"/>
          </w:tcPr>
          <w:p w14:paraId="25C6B2AC" w14:textId="77777777" w:rsidR="002C735C" w:rsidRPr="000871A6" w:rsidRDefault="00B43524" w:rsidP="000871A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871A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871A6">
              <w:rPr>
                <w:sz w:val="22"/>
                <w:szCs w:val="22"/>
              </w:rPr>
              <w:t>Прилукская</w:t>
            </w:r>
            <w:proofErr w:type="spellEnd"/>
            <w:r w:rsidRPr="000871A6">
              <w:rPr>
                <w:sz w:val="22"/>
                <w:szCs w:val="22"/>
              </w:rPr>
              <w:t xml:space="preserve">, д. 3, лит. </w:t>
            </w:r>
            <w:r w:rsidRPr="000871A6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921663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21663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21663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216636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B5108" w14:paraId="4A9F9C2A" w14:textId="77777777" w:rsidTr="001B5108">
        <w:tc>
          <w:tcPr>
            <w:tcW w:w="562" w:type="dxa"/>
          </w:tcPr>
          <w:p w14:paraId="57EAB104" w14:textId="77777777" w:rsidR="001B5108" w:rsidRDefault="001B510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195CB28" w14:textId="77777777" w:rsidR="001B5108" w:rsidRDefault="001B510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216636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21F7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F7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216636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21F7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21F73" w14:paraId="5A1C9382" w14:textId="77777777" w:rsidTr="00801458">
        <w:tc>
          <w:tcPr>
            <w:tcW w:w="2336" w:type="dxa"/>
          </w:tcPr>
          <w:p w14:paraId="4C518DAB" w14:textId="77777777" w:rsidR="005D65A5" w:rsidRPr="00F21F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1F7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21F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1F7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21F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1F7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21F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1F7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21F73" w14:paraId="07658034" w14:textId="77777777" w:rsidTr="00801458">
        <w:tc>
          <w:tcPr>
            <w:tcW w:w="2336" w:type="dxa"/>
          </w:tcPr>
          <w:p w14:paraId="1553D698" w14:textId="78F29BFB" w:rsidR="005D65A5" w:rsidRPr="00F21F7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1F7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21F73" w:rsidRDefault="007478E0" w:rsidP="00801458">
            <w:pPr>
              <w:rPr>
                <w:rFonts w:ascii="Times New Roman" w:hAnsi="Times New Roman" w:cs="Times New Roman"/>
              </w:rPr>
            </w:pPr>
            <w:r w:rsidRPr="00F21F7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F21F73" w:rsidRDefault="007478E0" w:rsidP="00801458">
            <w:pPr>
              <w:rPr>
                <w:rFonts w:ascii="Times New Roman" w:hAnsi="Times New Roman" w:cs="Times New Roman"/>
              </w:rPr>
            </w:pPr>
            <w:r w:rsidRPr="00F21F7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21F73" w:rsidRDefault="007478E0" w:rsidP="00801458">
            <w:pPr>
              <w:rPr>
                <w:rFonts w:ascii="Times New Roman" w:hAnsi="Times New Roman" w:cs="Times New Roman"/>
              </w:rPr>
            </w:pPr>
            <w:r w:rsidRPr="00F21F7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21F73" w14:paraId="2358A879" w14:textId="77777777" w:rsidTr="00801458">
        <w:tc>
          <w:tcPr>
            <w:tcW w:w="2336" w:type="dxa"/>
          </w:tcPr>
          <w:p w14:paraId="7CCC9F3E" w14:textId="77777777" w:rsidR="005D65A5" w:rsidRPr="00F21F7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1F7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105F91F" w14:textId="77777777" w:rsidR="005D65A5" w:rsidRPr="00F21F73" w:rsidRDefault="007478E0" w:rsidP="00801458">
            <w:pPr>
              <w:rPr>
                <w:rFonts w:ascii="Times New Roman" w:hAnsi="Times New Roman" w:cs="Times New Roman"/>
              </w:rPr>
            </w:pPr>
            <w:r w:rsidRPr="00F21F7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D32EDCE" w14:textId="77777777" w:rsidR="005D65A5" w:rsidRPr="00F21F73" w:rsidRDefault="007478E0" w:rsidP="00801458">
            <w:pPr>
              <w:rPr>
                <w:rFonts w:ascii="Times New Roman" w:hAnsi="Times New Roman" w:cs="Times New Roman"/>
              </w:rPr>
            </w:pPr>
            <w:r w:rsidRPr="00F21F7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5D9E5FB" w14:textId="77777777" w:rsidR="005D65A5" w:rsidRPr="00F21F73" w:rsidRDefault="007478E0" w:rsidP="00801458">
            <w:pPr>
              <w:rPr>
                <w:rFonts w:ascii="Times New Roman" w:hAnsi="Times New Roman" w:cs="Times New Roman"/>
              </w:rPr>
            </w:pPr>
            <w:r w:rsidRPr="00F21F73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F21F73" w14:paraId="1E4D7C00" w14:textId="77777777" w:rsidTr="00801458">
        <w:tc>
          <w:tcPr>
            <w:tcW w:w="2336" w:type="dxa"/>
          </w:tcPr>
          <w:p w14:paraId="1B43FF14" w14:textId="77777777" w:rsidR="005D65A5" w:rsidRPr="00F21F7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1F7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A9D62EE" w14:textId="77777777" w:rsidR="005D65A5" w:rsidRPr="00F21F73" w:rsidRDefault="007478E0" w:rsidP="00801458">
            <w:pPr>
              <w:rPr>
                <w:rFonts w:ascii="Times New Roman" w:hAnsi="Times New Roman" w:cs="Times New Roman"/>
              </w:rPr>
            </w:pPr>
            <w:r w:rsidRPr="00F21F7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2E914F0" w14:textId="77777777" w:rsidR="005D65A5" w:rsidRPr="00F21F73" w:rsidRDefault="007478E0" w:rsidP="00801458">
            <w:pPr>
              <w:rPr>
                <w:rFonts w:ascii="Times New Roman" w:hAnsi="Times New Roman" w:cs="Times New Roman"/>
              </w:rPr>
            </w:pPr>
            <w:r w:rsidRPr="00F21F7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2D4F1CF" w14:textId="77777777" w:rsidR="005D65A5" w:rsidRPr="00F21F73" w:rsidRDefault="007478E0" w:rsidP="00801458">
            <w:pPr>
              <w:rPr>
                <w:rFonts w:ascii="Times New Roman" w:hAnsi="Times New Roman" w:cs="Times New Roman"/>
              </w:rPr>
            </w:pPr>
            <w:r w:rsidRPr="00F21F7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F21F7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21F7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2166370"/>
      <w:r w:rsidRPr="00F21F7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21F73" w14:paraId="51FD6010" w14:textId="77777777" w:rsidTr="005C5FE9">
        <w:tc>
          <w:tcPr>
            <w:tcW w:w="562" w:type="dxa"/>
          </w:tcPr>
          <w:p w14:paraId="4313A09A" w14:textId="77777777" w:rsidR="00F21F73" w:rsidRPr="009E6058" w:rsidRDefault="00F21F73" w:rsidP="005C5F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30500D2" w14:textId="77777777" w:rsidR="00F21F73" w:rsidRPr="00F21F73" w:rsidRDefault="00F21F73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F7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7F953E0" w14:textId="77777777" w:rsidR="00F21F73" w:rsidRPr="00F21F73" w:rsidRDefault="00F21F7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21F7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2166371"/>
      <w:r w:rsidRPr="00F21F73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F21F7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21F73" w14:paraId="0267C479" w14:textId="77777777" w:rsidTr="00801458">
        <w:tc>
          <w:tcPr>
            <w:tcW w:w="2500" w:type="pct"/>
          </w:tcPr>
          <w:p w14:paraId="37F699C9" w14:textId="77777777" w:rsidR="00B8237E" w:rsidRPr="00F21F7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1F7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21F7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1F7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21F73" w14:paraId="3F240151" w14:textId="77777777" w:rsidTr="00801458">
        <w:tc>
          <w:tcPr>
            <w:tcW w:w="2500" w:type="pct"/>
          </w:tcPr>
          <w:p w14:paraId="61E91592" w14:textId="61A0874C" w:rsidR="00B8237E" w:rsidRPr="00F21F73" w:rsidRDefault="00B8237E" w:rsidP="00801458">
            <w:pPr>
              <w:rPr>
                <w:rFonts w:ascii="Times New Roman" w:hAnsi="Times New Roman" w:cs="Times New Roman"/>
              </w:rPr>
            </w:pPr>
            <w:r w:rsidRPr="00F21F7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21F73" w:rsidRDefault="005C548A" w:rsidP="00801458">
            <w:pPr>
              <w:rPr>
                <w:rFonts w:ascii="Times New Roman" w:hAnsi="Times New Roman" w:cs="Times New Roman"/>
              </w:rPr>
            </w:pPr>
            <w:r w:rsidRPr="00F21F7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21F73" w14:paraId="2CD4E2FC" w14:textId="77777777" w:rsidTr="00801458">
        <w:tc>
          <w:tcPr>
            <w:tcW w:w="2500" w:type="pct"/>
          </w:tcPr>
          <w:p w14:paraId="1D9AD1C3" w14:textId="77777777" w:rsidR="00B8237E" w:rsidRPr="00F21F73" w:rsidRDefault="00B8237E" w:rsidP="00801458">
            <w:pPr>
              <w:rPr>
                <w:rFonts w:ascii="Times New Roman" w:hAnsi="Times New Roman" w:cs="Times New Roman"/>
              </w:rPr>
            </w:pPr>
            <w:r w:rsidRPr="00F21F7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76DDD6F" w14:textId="77777777" w:rsidR="00B8237E" w:rsidRPr="00F21F73" w:rsidRDefault="005C548A" w:rsidP="00801458">
            <w:pPr>
              <w:rPr>
                <w:rFonts w:ascii="Times New Roman" w:hAnsi="Times New Roman" w:cs="Times New Roman"/>
              </w:rPr>
            </w:pPr>
            <w:r w:rsidRPr="00F21F7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21F73" w14:paraId="0AA09633" w14:textId="77777777" w:rsidTr="00801458">
        <w:tc>
          <w:tcPr>
            <w:tcW w:w="2500" w:type="pct"/>
          </w:tcPr>
          <w:p w14:paraId="7E14BA74" w14:textId="77777777" w:rsidR="00B8237E" w:rsidRPr="00F21F7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21F7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C41FD55" w14:textId="77777777" w:rsidR="00B8237E" w:rsidRPr="00F21F73" w:rsidRDefault="005C548A" w:rsidP="00801458">
            <w:pPr>
              <w:rPr>
                <w:rFonts w:ascii="Times New Roman" w:hAnsi="Times New Roman" w:cs="Times New Roman"/>
              </w:rPr>
            </w:pPr>
            <w:r w:rsidRPr="00F21F7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F21F7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F21F7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2166372"/>
      <w:r w:rsidRPr="00F21F7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21F7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F21F7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1F73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F21F7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F21F73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0871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0871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0871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0871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0871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0871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0871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0871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241250" w14:textId="77777777" w:rsidR="004D7504" w:rsidRDefault="004D7504" w:rsidP="00315CA6">
      <w:pPr>
        <w:spacing w:after="0" w:line="240" w:lineRule="auto"/>
      </w:pPr>
      <w:r>
        <w:separator/>
      </w:r>
    </w:p>
  </w:endnote>
  <w:endnote w:type="continuationSeparator" w:id="0">
    <w:p w14:paraId="56913F39" w14:textId="77777777" w:rsidR="004D7504" w:rsidRDefault="004D750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108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016C30" w14:textId="77777777" w:rsidR="004D7504" w:rsidRDefault="004D7504" w:rsidP="00315CA6">
      <w:pPr>
        <w:spacing w:after="0" w:line="240" w:lineRule="auto"/>
      </w:pPr>
      <w:r>
        <w:separator/>
      </w:r>
    </w:p>
  </w:footnote>
  <w:footnote w:type="continuationSeparator" w:id="0">
    <w:p w14:paraId="00AC9493" w14:textId="77777777" w:rsidR="004D7504" w:rsidRDefault="004D750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71A6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5108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7504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0722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1F73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F7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F7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product/102150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reader.lanbook.com/book/112437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A1%D0%B8%D1%81%D1%82%D0%B5%D0%BC%D0%BD%D1%8B%D0%B9%20%D0%B0%D0%BD%D0%B0%D0%BB%D0%B8%D0%B7%20%D0%B2%20%D1%82%D0%B0%D0%BC%D0%BE%D0%B6%D0%B5%D0%BD%D0%BD%D0%BE%D0%BC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028469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1247147%20%2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3E6332D-5091-4400-9DAD-42CE479E8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</Pages>
  <Words>3033</Words>
  <Characters>17294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2025-03-06T12:12:00Z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