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системы и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FDF1DC" w:rsidR="00A77598" w:rsidRPr="00705783" w:rsidRDefault="0070578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C5E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5E22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AC5E2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C5E2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C5E22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AC5E22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246B02" w:rsidR="004475DA" w:rsidRPr="00705783" w:rsidRDefault="0070578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C9A60BE" w14:textId="77777777" w:rsidR="00AC5E2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054931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_Toc177054931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3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797E516E" w14:textId="77777777" w:rsidR="00AC5E22" w:rsidRDefault="005032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32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_Toc177054932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3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7E06E543" w14:textId="77777777" w:rsidR="00AC5E22" w:rsidRDefault="005032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33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_Toc177054933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3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699648BA" w14:textId="77777777" w:rsidR="00AC5E22" w:rsidRDefault="005032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34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_Toc177054934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3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4570FE7B" w14:textId="77777777" w:rsidR="00AC5E22" w:rsidRDefault="005032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35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_Toc177054935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4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1ADF98A4" w14:textId="77777777" w:rsidR="00AC5E22" w:rsidRDefault="00503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36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_Toc177054936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5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0EEF8AE5" w14:textId="77777777" w:rsidR="00AC5E22" w:rsidRDefault="00503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37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_Toc177054937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5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16B03954" w14:textId="77777777" w:rsidR="00AC5E22" w:rsidRDefault="00503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38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_Toc177054938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5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0193FF98" w14:textId="77777777" w:rsidR="00AC5E22" w:rsidRDefault="005032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39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_Toc177054939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6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25C126EA" w14:textId="77777777" w:rsidR="00AC5E22" w:rsidRDefault="005032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0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_Toc177054940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7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7DFE976D" w14:textId="77777777" w:rsidR="00AC5E22" w:rsidRDefault="005032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1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_Toc177054941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8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2B0433B0" w14:textId="77777777" w:rsidR="00AC5E22" w:rsidRDefault="005032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2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_Toc177054942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10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5B3FA534" w14:textId="77777777" w:rsidR="00AC5E22" w:rsidRDefault="00503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3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_Toc177054943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10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33B1938F" w14:textId="77777777" w:rsidR="00AC5E22" w:rsidRDefault="00503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4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_Toc177054944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11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3E769C5B" w14:textId="77777777" w:rsidR="00AC5E22" w:rsidRDefault="00503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5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_Toc177054945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12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67592CDE" w14:textId="77777777" w:rsidR="00AC5E22" w:rsidRDefault="00503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6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_Toc177054946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12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631B2A5F" w14:textId="77777777" w:rsidR="00AC5E22" w:rsidRDefault="00503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7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_Toc177054947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12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243563AB" w14:textId="77777777" w:rsidR="00AC5E22" w:rsidRDefault="00503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8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_Toc177054948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12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0549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Cформировать у студентов теоретические знания и практические умения в области информационно-коммуникационных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0549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Информационные системы и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0549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AC5E2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C5E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C5E2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C5E2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5E2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C5E2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C5E2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C5E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C5E2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C5E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C5E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ОПК-2.1 - Использует основные базы знаний (справочно-библиотечные, справочно-правовые) для решения стандартных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C5E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5E22">
              <w:rPr>
                <w:rFonts w:ascii="Times New Roman" w:hAnsi="Times New Roman" w:cs="Times New Roman"/>
              </w:rPr>
              <w:t>принципы работы справочно-библиотечных и справочно-правовых баз знаний для решения задач профессиональной деятельности.</w:t>
            </w:r>
            <w:r w:rsidRPr="00AC5E2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C5E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5E22">
              <w:rPr>
                <w:rFonts w:ascii="Times New Roman" w:hAnsi="Times New Roman" w:cs="Times New Roman"/>
              </w:rPr>
              <w:t>использовать современные информационные технологии при решении профессиональных задач</w:t>
            </w:r>
            <w:proofErr w:type="gramStart"/>
            <w:r w:rsidR="00FD518F" w:rsidRPr="00AC5E22">
              <w:rPr>
                <w:rFonts w:ascii="Times New Roman" w:hAnsi="Times New Roman" w:cs="Times New Roman"/>
              </w:rPr>
              <w:t>.</w:t>
            </w:r>
            <w:r w:rsidRPr="00AC5E2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C5E2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5E22">
              <w:rPr>
                <w:rFonts w:ascii="Times New Roman" w:hAnsi="Times New Roman" w:cs="Times New Roman"/>
              </w:rPr>
              <w:t>практическими методами работы с использованием современных информационных технологий при решении профессиональных задач</w:t>
            </w:r>
            <w:proofErr w:type="gramStart"/>
            <w:r w:rsidR="00FD518F" w:rsidRPr="00AC5E22">
              <w:rPr>
                <w:rFonts w:ascii="Times New Roman" w:hAnsi="Times New Roman" w:cs="Times New Roman"/>
              </w:rPr>
              <w:t>.</w:t>
            </w:r>
            <w:r w:rsidRPr="00AC5E2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C5E22" w14:paraId="2B1C937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8E807" w14:textId="77777777" w:rsidR="00751095" w:rsidRPr="00AC5E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AC5E2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C5E22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A3F65" w14:textId="77777777" w:rsidR="00751095" w:rsidRPr="00AC5E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ОПК-6.1 - Демонстрирует знания в области информационных ресурсов оказания государственных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B9EC" w14:textId="77777777" w:rsidR="00751095" w:rsidRPr="00AC5E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5E22">
              <w:rPr>
                <w:rFonts w:ascii="Times New Roman" w:hAnsi="Times New Roman" w:cs="Times New Roman"/>
              </w:rPr>
              <w:t>принципы работы современных информационных технологий.</w:t>
            </w:r>
            <w:r w:rsidRPr="00AC5E22">
              <w:rPr>
                <w:rFonts w:ascii="Times New Roman" w:hAnsi="Times New Roman" w:cs="Times New Roman"/>
              </w:rPr>
              <w:t xml:space="preserve"> </w:t>
            </w:r>
          </w:p>
          <w:p w14:paraId="640F36FF" w14:textId="77777777" w:rsidR="00751095" w:rsidRPr="00AC5E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5E22">
              <w:rPr>
                <w:rFonts w:ascii="Times New Roman" w:hAnsi="Times New Roman" w:cs="Times New Roman"/>
              </w:rPr>
              <w:t>использовать современные информационные технологии при решении профессиональных задач</w:t>
            </w:r>
            <w:proofErr w:type="gramStart"/>
            <w:r w:rsidR="00FD518F" w:rsidRPr="00AC5E22">
              <w:rPr>
                <w:rFonts w:ascii="Times New Roman" w:hAnsi="Times New Roman" w:cs="Times New Roman"/>
              </w:rPr>
              <w:t>.</w:t>
            </w:r>
            <w:r w:rsidRPr="00AC5E2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6BDD18B" w14:textId="77777777" w:rsidR="00751095" w:rsidRPr="00AC5E2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5E22">
              <w:rPr>
                <w:rFonts w:ascii="Times New Roman" w:hAnsi="Times New Roman" w:cs="Times New Roman"/>
              </w:rPr>
              <w:t>практическими методами работы с использованием современных информационных технологий при решении профессиональных задач</w:t>
            </w:r>
            <w:proofErr w:type="gramStart"/>
            <w:r w:rsidR="00FD518F" w:rsidRPr="00AC5E22">
              <w:rPr>
                <w:rFonts w:ascii="Times New Roman" w:hAnsi="Times New Roman" w:cs="Times New Roman"/>
              </w:rPr>
              <w:t>.</w:t>
            </w:r>
            <w:r w:rsidRPr="00AC5E2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C5E2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05493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C5E2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C5E2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C5E2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C5E2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C5E2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(ак</w:t>
            </w:r>
            <w:r w:rsidR="00AE2B1A" w:rsidRPr="00AC5E22">
              <w:rPr>
                <w:rFonts w:ascii="Times New Roman" w:hAnsi="Times New Roman" w:cs="Times New Roman"/>
                <w:b/>
              </w:rPr>
              <w:t>адемические</w:t>
            </w:r>
            <w:r w:rsidRPr="00AC5E2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C5E2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C5E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C5E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C5E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C5E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C5E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C5E2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C5E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C5E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C5E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C5E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C5E2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C5E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C5E2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C5E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Тема 1. Технологии работы с  текстовыми данными.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C5E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5E22">
              <w:rPr>
                <w:sz w:val="22"/>
                <w:szCs w:val="22"/>
                <w:lang w:bidi="ru-RU"/>
              </w:rPr>
              <w:t>1.1. Создание электронного документа. Электронный документооборот. Работа со справочниками. 1.2. Компьютерные технологии работы с текстовыми документами: создание, редактирование, форматирование текста. Поиск и замена элементов.  1.3. Компьютерные технологии работы с текстовыми документами:  работа с разделами, списками, таблицами. 1.4. Компьютерные технологии работы с текстовыми документами: создание и редактирование иллюстраций, работа с графиками, создание и использование ссылок.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C5E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C5E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C5E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C5E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AC5E22" w14:paraId="534EB6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52317F" w14:textId="77777777" w:rsidR="004475DA" w:rsidRPr="00AC5E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Тема 2.  Технологии работы с табличными данными.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4192E1" w14:textId="77777777" w:rsidR="004475DA" w:rsidRPr="00AC5E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5E22">
              <w:rPr>
                <w:sz w:val="22"/>
                <w:szCs w:val="22"/>
                <w:lang w:bidi="ru-RU"/>
              </w:rPr>
              <w:t>2.1. Компьютерные технологии работы с электронными таблицами: ввод и редактирование данных, использование формул для расчетов, оформление таблицы. 2.2. Компьютерные технологии создания итоговых таблиц</w:t>
            </w:r>
            <w:proofErr w:type="gramStart"/>
            <w:r w:rsidRPr="00AC5E22">
              <w:rPr>
                <w:sz w:val="22"/>
                <w:szCs w:val="22"/>
                <w:lang w:bidi="ru-RU"/>
              </w:rPr>
              <w:t xml:space="preserve"> :</w:t>
            </w:r>
            <w:proofErr w:type="gramEnd"/>
            <w:r w:rsidRPr="00AC5E22">
              <w:rPr>
                <w:sz w:val="22"/>
                <w:szCs w:val="22"/>
                <w:lang w:bidi="ru-RU"/>
              </w:rPr>
              <w:t xml:space="preserve"> объединение и связь таблиц по формулам и с использованием консолидации "Умные" таблицы. 2.3. Визуализация данных в электронных таблицах: создание, настройка отображения диаграмм, редактирование диаграмм, работа с данными. 2.4. Технологии анализа данных электронных таблиц: работа со списками, сортировка данных, поиск и фильтрация данных, промежуточные итоги.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AC8EFE" w14:textId="77777777" w:rsidR="004475DA" w:rsidRPr="00AC5E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F67B2B" w14:textId="77777777" w:rsidR="004475DA" w:rsidRPr="00AC5E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DFF2BF" w14:textId="77777777" w:rsidR="004475DA" w:rsidRPr="00AC5E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03FDD" w14:textId="77777777" w:rsidR="004475DA" w:rsidRPr="00AC5E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AC5E22" w14:paraId="00546B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C70B06" w14:textId="77777777" w:rsidR="004475DA" w:rsidRPr="00AC5E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Тема 3. Технологии работы с графической информацией.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FE9C07" w14:textId="77777777" w:rsidR="004475DA" w:rsidRPr="00AC5E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5E22">
              <w:rPr>
                <w:sz w:val="22"/>
                <w:szCs w:val="22"/>
                <w:lang w:bidi="ru-RU"/>
              </w:rPr>
              <w:t>3.1. Управление, настройка и адаптация. Создание схем с использованием встроенных трафаретов. 3.2. Создание сложных схем с использование интеграции с табличными данными. 3.4. Визуализация данных в схемах и диаграммах.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B490E2" w14:textId="77777777" w:rsidR="004475DA" w:rsidRPr="00AC5E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270DDC" w14:textId="77777777" w:rsidR="004475DA" w:rsidRPr="00AC5E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4B9001" w14:textId="77777777" w:rsidR="004475DA" w:rsidRPr="00AC5E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E06376" w14:textId="77777777" w:rsidR="004475DA" w:rsidRPr="00AC5E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AC5E22" w14:paraId="03C14E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A6379A" w14:textId="77777777" w:rsidR="004475DA" w:rsidRPr="00AC5E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Тема 4. Инструментальные средства разработки и использования Web-сервисов.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AFF0BB" w14:textId="77777777" w:rsidR="004475DA" w:rsidRPr="00AC5E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5E22">
              <w:rPr>
                <w:sz w:val="22"/>
                <w:szCs w:val="22"/>
                <w:lang w:bidi="ru-RU"/>
              </w:rPr>
              <w:t>5.1. Инструментальные средства разработки Web-сервисов. 5.2. Обзор и практическое использование online дисков. 5.3. Обзор и практическое использование сервисов для работы с изображениями.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B2F95F" w14:textId="77777777" w:rsidR="004475DA" w:rsidRPr="00AC5E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157746" w14:textId="77777777" w:rsidR="004475DA" w:rsidRPr="00AC5E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8D7007" w14:textId="77777777" w:rsidR="004475DA" w:rsidRPr="00AC5E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0F8DD8" w14:textId="77777777" w:rsidR="004475DA" w:rsidRPr="00AC5E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AC5E2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C5E2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5E2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2C234D0" w:rsidR="00963445" w:rsidRPr="00AC5E22" w:rsidRDefault="00AC5E2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AC5E2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C5E2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C5E2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C5E2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C5E2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5E22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C5E2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5E22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C5E2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5E2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C5E2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C5E22">
              <w:rPr>
                <w:rFonts w:eastAsiaTheme="minorHAnsi"/>
                <w:b/>
                <w:sz w:val="22"/>
                <w:szCs w:val="22"/>
                <w:lang w:eastAsia="en-US"/>
              </w:rPr>
              <w:t>129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05493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0549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2"/>
        <w:gridCol w:w="309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0578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C5E22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1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 В. Трофимова. – М.: Изд-во Юрайт,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032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C5E22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705783" w14:paraId="102F9A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DAD24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C5E22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2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 В. Трофимова. – М.: Изд-во Юрайт,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C20466" w14:textId="77777777" w:rsidR="00262CF0" w:rsidRPr="007E6725" w:rsidRDefault="005032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C5E22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705783" w14:paraId="14A4C0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4C5A6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C5E2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2 т. Том 1: учебник для вузов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 В. Трофимова. — Москва: Изд-во Юрайт,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34C635" w14:textId="77777777" w:rsidR="00262CF0" w:rsidRPr="007E6725" w:rsidRDefault="005032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C5E22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570D085B" w14:textId="77777777" w:rsidR="0091168E" w:rsidRPr="00AC5E2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0549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4D9E455" w14:textId="77777777" w:rsidTr="007B550D">
        <w:tc>
          <w:tcPr>
            <w:tcW w:w="9345" w:type="dxa"/>
          </w:tcPr>
          <w:p w14:paraId="0F6EB3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F7FF59" w14:textId="77777777" w:rsidTr="007B550D">
        <w:tc>
          <w:tcPr>
            <w:tcW w:w="9345" w:type="dxa"/>
          </w:tcPr>
          <w:p w14:paraId="56195C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77EA42" w14:textId="77777777" w:rsidTr="007B550D">
        <w:tc>
          <w:tcPr>
            <w:tcW w:w="9345" w:type="dxa"/>
          </w:tcPr>
          <w:p w14:paraId="360BC4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A0B363" w14:textId="77777777" w:rsidTr="007B550D">
        <w:tc>
          <w:tcPr>
            <w:tcW w:w="9345" w:type="dxa"/>
          </w:tcPr>
          <w:p w14:paraId="1F62F0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0549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032A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0549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C5E2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C5E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5E2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C5E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5E2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C5E2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C5E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E22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AC5E22">
              <w:rPr>
                <w:sz w:val="22"/>
                <w:szCs w:val="22"/>
              </w:rPr>
              <w:t>шт</w:t>
            </w:r>
            <w:proofErr w:type="gramStart"/>
            <w:r w:rsidRPr="00AC5E22">
              <w:rPr>
                <w:sz w:val="22"/>
                <w:szCs w:val="22"/>
              </w:rPr>
              <w:t>.Э</w:t>
            </w:r>
            <w:proofErr w:type="gramEnd"/>
            <w:r w:rsidRPr="00AC5E22">
              <w:rPr>
                <w:sz w:val="22"/>
                <w:szCs w:val="22"/>
              </w:rPr>
              <w:t>кран</w:t>
            </w:r>
            <w:proofErr w:type="spellEnd"/>
            <w:r w:rsidRPr="00AC5E22">
              <w:rPr>
                <w:sz w:val="22"/>
                <w:szCs w:val="22"/>
              </w:rPr>
              <w:t xml:space="preserve"> переносной </w:t>
            </w:r>
            <w:r w:rsidRPr="00AC5E22">
              <w:rPr>
                <w:sz w:val="22"/>
                <w:szCs w:val="22"/>
                <w:lang w:val="en-US"/>
              </w:rPr>
              <w:t>Consul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AV</w:t>
            </w:r>
            <w:r w:rsidRPr="00AC5E22">
              <w:rPr>
                <w:sz w:val="22"/>
                <w:szCs w:val="22"/>
              </w:rPr>
              <w:t xml:space="preserve"> (1:1) 70/70" 178*178 </w:t>
            </w:r>
            <w:r w:rsidRPr="00AC5E22">
              <w:rPr>
                <w:sz w:val="22"/>
                <w:szCs w:val="22"/>
                <w:lang w:val="en-US"/>
              </w:rPr>
              <w:t>MW</w:t>
            </w:r>
            <w:r w:rsidRPr="00AC5E22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AC5E22">
              <w:rPr>
                <w:sz w:val="22"/>
                <w:szCs w:val="22"/>
                <w:lang w:val="en-US"/>
              </w:rPr>
              <w:t>Solo</w:t>
            </w:r>
            <w:r w:rsidRPr="00AC5E22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AC5E22">
              <w:rPr>
                <w:sz w:val="22"/>
                <w:szCs w:val="22"/>
              </w:rPr>
              <w:t>сост.:монитор</w:t>
            </w:r>
            <w:proofErr w:type="spellEnd"/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Samsung</w:t>
            </w:r>
            <w:r w:rsidRPr="00AC5E22">
              <w:rPr>
                <w:sz w:val="22"/>
                <w:szCs w:val="22"/>
              </w:rPr>
              <w:t xml:space="preserve"> Е1920 </w:t>
            </w:r>
            <w:r w:rsidRPr="00AC5E22">
              <w:rPr>
                <w:sz w:val="22"/>
                <w:szCs w:val="22"/>
                <w:lang w:val="en-US"/>
              </w:rPr>
              <w:t>NR</w:t>
            </w:r>
            <w:r w:rsidRPr="00AC5E22">
              <w:rPr>
                <w:sz w:val="22"/>
                <w:szCs w:val="22"/>
              </w:rPr>
              <w:t>+сист.</w:t>
            </w:r>
            <w:proofErr w:type="spellStart"/>
            <w:r w:rsidRPr="00AC5E22">
              <w:rPr>
                <w:sz w:val="22"/>
                <w:szCs w:val="22"/>
              </w:rPr>
              <w:t>блок+клав</w:t>
            </w:r>
            <w:proofErr w:type="spellEnd"/>
            <w:r w:rsidRPr="00AC5E22">
              <w:rPr>
                <w:sz w:val="22"/>
                <w:szCs w:val="22"/>
              </w:rPr>
              <w:t xml:space="preserve">.+мышь) - 1 шт., Колонки </w:t>
            </w:r>
            <w:r w:rsidRPr="00AC5E22">
              <w:rPr>
                <w:sz w:val="22"/>
                <w:szCs w:val="22"/>
                <w:lang w:val="en-US"/>
              </w:rPr>
              <w:t>DEFENDER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MERCURY</w:t>
            </w:r>
            <w:r w:rsidRPr="00AC5E22">
              <w:rPr>
                <w:sz w:val="22"/>
                <w:szCs w:val="22"/>
              </w:rPr>
              <w:t xml:space="preserve"> 35 </w:t>
            </w:r>
            <w:r w:rsidRPr="00AC5E22">
              <w:rPr>
                <w:sz w:val="22"/>
                <w:szCs w:val="22"/>
                <w:lang w:val="en-US"/>
              </w:rPr>
              <w:t>MK</w:t>
            </w:r>
            <w:r w:rsidRPr="00AC5E22">
              <w:rPr>
                <w:sz w:val="22"/>
                <w:szCs w:val="22"/>
              </w:rPr>
              <w:t>-</w:t>
            </w:r>
            <w:r w:rsidRPr="00AC5E22">
              <w:rPr>
                <w:sz w:val="22"/>
                <w:szCs w:val="22"/>
                <w:lang w:val="en-US"/>
              </w:rPr>
              <w:t>II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Brown</w:t>
            </w:r>
            <w:r w:rsidRPr="00AC5E22">
              <w:rPr>
                <w:sz w:val="22"/>
                <w:szCs w:val="22"/>
              </w:rPr>
              <w:t xml:space="preserve"> </w:t>
            </w:r>
            <w:proofErr w:type="gramStart"/>
            <w:r w:rsidRPr="00AC5E22">
              <w:rPr>
                <w:sz w:val="22"/>
                <w:szCs w:val="22"/>
                <w:lang w:val="en-US"/>
              </w:rPr>
              <w:t>box</w:t>
            </w:r>
            <w:r w:rsidRPr="00AC5E22">
              <w:rPr>
                <w:sz w:val="22"/>
                <w:szCs w:val="22"/>
              </w:rPr>
              <w:t xml:space="preserve"> .</w:t>
            </w:r>
            <w:proofErr w:type="gramEnd"/>
            <w:r w:rsidRPr="00AC5E22">
              <w:rPr>
                <w:sz w:val="22"/>
                <w:szCs w:val="22"/>
              </w:rPr>
              <w:t xml:space="preserve"> 2*20</w:t>
            </w:r>
            <w:r w:rsidRPr="00AC5E22">
              <w:rPr>
                <w:sz w:val="22"/>
                <w:szCs w:val="22"/>
                <w:lang w:val="en-US"/>
              </w:rPr>
              <w:t>w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RMS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Brown</w:t>
            </w:r>
            <w:r w:rsidRPr="00AC5E22">
              <w:rPr>
                <w:sz w:val="22"/>
                <w:szCs w:val="22"/>
              </w:rPr>
              <w:t xml:space="preserve"> Дерево - 1 шт., Коммутатор </w:t>
            </w:r>
            <w:r w:rsidRPr="00AC5E22">
              <w:rPr>
                <w:sz w:val="22"/>
                <w:szCs w:val="22"/>
                <w:lang w:val="en-US"/>
              </w:rPr>
              <w:t>HP</w:t>
            </w:r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AC5E22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AC5E22">
              <w:rPr>
                <w:sz w:val="22"/>
                <w:szCs w:val="22"/>
              </w:rPr>
              <w:t>Некс</w:t>
            </w:r>
            <w:proofErr w:type="spellEnd"/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</w:rPr>
              <w:t>Оптима</w:t>
            </w:r>
            <w:proofErr w:type="spellEnd"/>
            <w:r w:rsidRPr="00AC5E22">
              <w:rPr>
                <w:sz w:val="22"/>
                <w:szCs w:val="22"/>
              </w:rPr>
              <w:t xml:space="preserve">" в </w:t>
            </w:r>
            <w:proofErr w:type="spellStart"/>
            <w:r w:rsidRPr="00AC5E22">
              <w:rPr>
                <w:sz w:val="22"/>
                <w:szCs w:val="22"/>
              </w:rPr>
              <w:t>составе</w:t>
            </w:r>
            <w:proofErr w:type="gramStart"/>
            <w:r w:rsidRPr="00AC5E22">
              <w:rPr>
                <w:sz w:val="22"/>
                <w:szCs w:val="22"/>
              </w:rPr>
              <w:t>:П</w:t>
            </w:r>
            <w:proofErr w:type="gramEnd"/>
            <w:r w:rsidRPr="00AC5E22">
              <w:rPr>
                <w:sz w:val="22"/>
                <w:szCs w:val="22"/>
              </w:rPr>
              <w:t>роцессор</w:t>
            </w:r>
            <w:proofErr w:type="spellEnd"/>
            <w:r w:rsidRPr="00AC5E22">
              <w:rPr>
                <w:sz w:val="22"/>
                <w:szCs w:val="22"/>
              </w:rPr>
              <w:t xml:space="preserve"> с </w:t>
            </w:r>
            <w:proofErr w:type="spellStart"/>
            <w:r w:rsidRPr="00AC5E22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</w:rPr>
              <w:t>память,Жесткий</w:t>
            </w:r>
            <w:proofErr w:type="spellEnd"/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</w:rPr>
              <w:t>диск,Материнская</w:t>
            </w:r>
            <w:proofErr w:type="spellEnd"/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</w:rPr>
              <w:t>плата,Корпус</w:t>
            </w:r>
            <w:proofErr w:type="spellEnd"/>
            <w:r w:rsidRPr="00AC5E22">
              <w:rPr>
                <w:sz w:val="22"/>
                <w:szCs w:val="22"/>
              </w:rPr>
              <w:t xml:space="preserve"> с блоком </w:t>
            </w:r>
            <w:proofErr w:type="spellStart"/>
            <w:r w:rsidRPr="00AC5E22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AC5E22">
              <w:rPr>
                <w:sz w:val="22"/>
                <w:szCs w:val="22"/>
              </w:rPr>
              <w:t xml:space="preserve"> - 20 шт., Моноблок </w:t>
            </w:r>
            <w:r w:rsidRPr="00AC5E22">
              <w:rPr>
                <w:sz w:val="22"/>
                <w:szCs w:val="22"/>
                <w:lang w:val="en-US"/>
              </w:rPr>
              <w:t>ACER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Aspire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Z</w:t>
            </w:r>
            <w:r w:rsidRPr="00AC5E22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AC5E22">
              <w:rPr>
                <w:sz w:val="22"/>
                <w:szCs w:val="22"/>
                <w:lang w:val="en-US"/>
              </w:rPr>
              <w:t>Panasonic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PT</w:t>
            </w:r>
            <w:r w:rsidRPr="00AC5E22">
              <w:rPr>
                <w:sz w:val="22"/>
                <w:szCs w:val="22"/>
              </w:rPr>
              <w:t>-</w:t>
            </w:r>
            <w:r w:rsidRPr="00AC5E22">
              <w:rPr>
                <w:sz w:val="22"/>
                <w:szCs w:val="22"/>
                <w:lang w:val="en-US"/>
              </w:rPr>
              <w:t>VX</w:t>
            </w:r>
            <w:r w:rsidRPr="00AC5E22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C5E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E2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5E22">
              <w:rPr>
                <w:sz w:val="22"/>
                <w:szCs w:val="22"/>
              </w:rPr>
              <w:t>Прилукская</w:t>
            </w:r>
            <w:proofErr w:type="spellEnd"/>
            <w:r w:rsidRPr="00AC5E22">
              <w:rPr>
                <w:sz w:val="22"/>
                <w:szCs w:val="22"/>
              </w:rPr>
              <w:t xml:space="preserve">, д. 3, лит. </w:t>
            </w:r>
            <w:r w:rsidRPr="00AC5E2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C5E22" w14:paraId="25AA193D" w14:textId="77777777" w:rsidTr="008416EB">
        <w:tc>
          <w:tcPr>
            <w:tcW w:w="7797" w:type="dxa"/>
            <w:shd w:val="clear" w:color="auto" w:fill="auto"/>
          </w:tcPr>
          <w:p w14:paraId="7D0EB66D" w14:textId="77777777" w:rsidR="002C735C" w:rsidRPr="00AC5E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E22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5E22">
              <w:rPr>
                <w:sz w:val="22"/>
                <w:szCs w:val="22"/>
              </w:rPr>
              <w:t>комплексом</w:t>
            </w:r>
            <w:proofErr w:type="gramStart"/>
            <w:r w:rsidRPr="00AC5E22">
              <w:rPr>
                <w:sz w:val="22"/>
                <w:szCs w:val="22"/>
              </w:rPr>
              <w:t>.С</w:t>
            </w:r>
            <w:proofErr w:type="gramEnd"/>
            <w:r w:rsidRPr="00AC5E22">
              <w:rPr>
                <w:sz w:val="22"/>
                <w:szCs w:val="22"/>
              </w:rPr>
              <w:t>пециализированная</w:t>
            </w:r>
            <w:proofErr w:type="spellEnd"/>
            <w:r w:rsidRPr="00AC5E22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AC5E22">
              <w:rPr>
                <w:sz w:val="22"/>
                <w:szCs w:val="22"/>
              </w:rPr>
              <w:t>.К</w:t>
            </w:r>
            <w:proofErr w:type="gramEnd"/>
            <w:r w:rsidRPr="00AC5E22">
              <w:rPr>
                <w:sz w:val="22"/>
                <w:szCs w:val="22"/>
              </w:rPr>
              <w:t xml:space="preserve">омпьютер </w:t>
            </w:r>
            <w:r w:rsidRPr="00AC5E22">
              <w:rPr>
                <w:sz w:val="22"/>
                <w:szCs w:val="22"/>
                <w:lang w:val="en-US"/>
              </w:rPr>
              <w:t>intel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Core</w:t>
            </w:r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5E22">
              <w:rPr>
                <w:sz w:val="22"/>
                <w:szCs w:val="22"/>
              </w:rPr>
              <w:t>3-8100</w:t>
            </w:r>
            <w:r w:rsidRPr="00AC5E22">
              <w:rPr>
                <w:sz w:val="22"/>
                <w:szCs w:val="22"/>
                <w:lang w:val="en-US"/>
              </w:rPr>
              <w:t>S</w:t>
            </w:r>
            <w:r w:rsidRPr="00AC5E22">
              <w:rPr>
                <w:sz w:val="22"/>
                <w:szCs w:val="22"/>
              </w:rPr>
              <w:t>/8</w:t>
            </w:r>
            <w:r w:rsidRPr="00AC5E22">
              <w:rPr>
                <w:sz w:val="22"/>
                <w:szCs w:val="22"/>
                <w:lang w:val="en-US"/>
              </w:rPr>
              <w:t>Gb</w:t>
            </w:r>
            <w:r w:rsidRPr="00AC5E22">
              <w:rPr>
                <w:sz w:val="22"/>
                <w:szCs w:val="22"/>
              </w:rPr>
              <w:t xml:space="preserve">/1Тб / </w:t>
            </w:r>
            <w:r w:rsidRPr="00AC5E22">
              <w:rPr>
                <w:sz w:val="22"/>
                <w:szCs w:val="22"/>
                <w:lang w:val="en-US"/>
              </w:rPr>
              <w:t>Philips</w:t>
            </w:r>
            <w:r w:rsidRPr="00AC5E22">
              <w:rPr>
                <w:sz w:val="22"/>
                <w:szCs w:val="22"/>
              </w:rPr>
              <w:t>224</w:t>
            </w:r>
            <w:r w:rsidRPr="00AC5E22">
              <w:rPr>
                <w:sz w:val="22"/>
                <w:szCs w:val="22"/>
                <w:lang w:val="en-US"/>
              </w:rPr>
              <w:t>E</w:t>
            </w:r>
            <w:r w:rsidRPr="00AC5E22">
              <w:rPr>
                <w:sz w:val="22"/>
                <w:szCs w:val="22"/>
              </w:rPr>
              <w:t>5</w:t>
            </w:r>
            <w:r w:rsidRPr="00AC5E22">
              <w:rPr>
                <w:sz w:val="22"/>
                <w:szCs w:val="22"/>
                <w:lang w:val="en-US"/>
              </w:rPr>
              <w:t>QSB</w:t>
            </w:r>
            <w:r w:rsidRPr="00AC5E22">
              <w:rPr>
                <w:sz w:val="22"/>
                <w:szCs w:val="22"/>
              </w:rPr>
              <w:t xml:space="preserve"> - 14 </w:t>
            </w:r>
            <w:proofErr w:type="spellStart"/>
            <w:r w:rsidRPr="00AC5E22">
              <w:rPr>
                <w:sz w:val="22"/>
                <w:szCs w:val="22"/>
              </w:rPr>
              <w:t>шт.,Моноблок</w:t>
            </w:r>
            <w:proofErr w:type="spellEnd"/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Acer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Aspire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Z</w:t>
            </w:r>
            <w:r w:rsidRPr="00AC5E22">
              <w:rPr>
                <w:sz w:val="22"/>
                <w:szCs w:val="22"/>
              </w:rPr>
              <w:t xml:space="preserve">1811 </w:t>
            </w:r>
            <w:r w:rsidRPr="00AC5E22">
              <w:rPr>
                <w:sz w:val="22"/>
                <w:szCs w:val="22"/>
                <w:lang w:val="en-US"/>
              </w:rPr>
              <w:t>Intel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Core</w:t>
            </w:r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5E22">
              <w:rPr>
                <w:sz w:val="22"/>
                <w:szCs w:val="22"/>
              </w:rPr>
              <w:t>5-2400</w:t>
            </w:r>
            <w:r w:rsidRPr="00AC5E22">
              <w:rPr>
                <w:sz w:val="22"/>
                <w:szCs w:val="22"/>
                <w:lang w:val="en-US"/>
              </w:rPr>
              <w:t>S</w:t>
            </w:r>
            <w:r w:rsidRPr="00AC5E22">
              <w:rPr>
                <w:sz w:val="22"/>
                <w:szCs w:val="22"/>
              </w:rPr>
              <w:t>@2.50</w:t>
            </w:r>
            <w:r w:rsidRPr="00AC5E22">
              <w:rPr>
                <w:sz w:val="22"/>
                <w:szCs w:val="22"/>
                <w:lang w:val="en-US"/>
              </w:rPr>
              <w:t>GHz</w:t>
            </w:r>
            <w:r w:rsidRPr="00AC5E22">
              <w:rPr>
                <w:sz w:val="22"/>
                <w:szCs w:val="22"/>
              </w:rPr>
              <w:t>/4</w:t>
            </w:r>
            <w:r w:rsidRPr="00AC5E22">
              <w:rPr>
                <w:sz w:val="22"/>
                <w:szCs w:val="22"/>
                <w:lang w:val="en-US"/>
              </w:rPr>
              <w:t>Gb</w:t>
            </w:r>
            <w:r w:rsidRPr="00AC5E22">
              <w:rPr>
                <w:sz w:val="22"/>
                <w:szCs w:val="22"/>
              </w:rPr>
              <w:t>/1</w:t>
            </w:r>
            <w:r w:rsidRPr="00AC5E22">
              <w:rPr>
                <w:sz w:val="22"/>
                <w:szCs w:val="22"/>
                <w:lang w:val="en-US"/>
              </w:rPr>
              <w:t>Tb</w:t>
            </w:r>
            <w:r w:rsidRPr="00AC5E22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AC5E22">
              <w:rPr>
                <w:sz w:val="22"/>
                <w:szCs w:val="22"/>
              </w:rPr>
              <w:t>проекцион</w:t>
            </w:r>
            <w:proofErr w:type="spellEnd"/>
            <w:r w:rsidRPr="00AC5E22">
              <w:rPr>
                <w:sz w:val="22"/>
                <w:szCs w:val="22"/>
              </w:rPr>
              <w:t xml:space="preserve">. </w:t>
            </w:r>
            <w:proofErr w:type="spellStart"/>
            <w:r w:rsidRPr="00AC5E2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Compact</w:t>
            </w:r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C5E22">
              <w:rPr>
                <w:sz w:val="22"/>
                <w:szCs w:val="22"/>
              </w:rPr>
              <w:t xml:space="preserve"> 153</w:t>
            </w:r>
            <w:r w:rsidRPr="00AC5E22">
              <w:rPr>
                <w:sz w:val="22"/>
                <w:szCs w:val="22"/>
                <w:lang w:val="en-US"/>
              </w:rPr>
              <w:t>x</w:t>
            </w:r>
            <w:r w:rsidRPr="00AC5E22">
              <w:rPr>
                <w:sz w:val="22"/>
                <w:szCs w:val="22"/>
              </w:rPr>
              <w:t xml:space="preserve">200 </w:t>
            </w:r>
            <w:r w:rsidRPr="00AC5E22">
              <w:rPr>
                <w:sz w:val="22"/>
                <w:szCs w:val="22"/>
                <w:lang w:val="en-US"/>
              </w:rPr>
              <w:t>c</w:t>
            </w:r>
            <w:r w:rsidRPr="00AC5E22">
              <w:rPr>
                <w:sz w:val="22"/>
                <w:szCs w:val="22"/>
              </w:rPr>
              <w:t xml:space="preserve">м </w:t>
            </w:r>
            <w:r w:rsidRPr="00AC5E22">
              <w:rPr>
                <w:sz w:val="22"/>
                <w:szCs w:val="22"/>
                <w:lang w:val="en-US"/>
              </w:rPr>
              <w:t>MATTE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White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S</w:t>
            </w:r>
            <w:r w:rsidRPr="00AC5E22">
              <w:rPr>
                <w:sz w:val="22"/>
                <w:szCs w:val="22"/>
              </w:rPr>
              <w:t xml:space="preserve"> - 1 шт., Мультимедийный проектор </w:t>
            </w:r>
            <w:r w:rsidRPr="00AC5E22">
              <w:rPr>
                <w:sz w:val="22"/>
                <w:szCs w:val="22"/>
                <w:lang w:val="en-US"/>
              </w:rPr>
              <w:t>NEC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NP</w:t>
            </w:r>
            <w:r w:rsidRPr="00AC5E22">
              <w:rPr>
                <w:sz w:val="22"/>
                <w:szCs w:val="22"/>
              </w:rPr>
              <w:t>-</w:t>
            </w:r>
            <w:r w:rsidRPr="00AC5E22">
              <w:rPr>
                <w:sz w:val="22"/>
                <w:szCs w:val="22"/>
                <w:lang w:val="en-US"/>
              </w:rPr>
              <w:t>ME</w:t>
            </w:r>
            <w:r w:rsidRPr="00AC5E22">
              <w:rPr>
                <w:sz w:val="22"/>
                <w:szCs w:val="22"/>
              </w:rPr>
              <w:t>402</w:t>
            </w:r>
            <w:r w:rsidRPr="00AC5E22">
              <w:rPr>
                <w:sz w:val="22"/>
                <w:szCs w:val="22"/>
                <w:lang w:val="en-US"/>
              </w:rPr>
              <w:t>X</w:t>
            </w:r>
            <w:r w:rsidRPr="00AC5E22">
              <w:rPr>
                <w:sz w:val="22"/>
                <w:szCs w:val="22"/>
              </w:rPr>
              <w:t xml:space="preserve"> - 1 шт., Колонки </w:t>
            </w:r>
            <w:r w:rsidRPr="00AC5E22">
              <w:rPr>
                <w:sz w:val="22"/>
                <w:szCs w:val="22"/>
                <w:lang w:val="en-US"/>
              </w:rPr>
              <w:t>Hi</w:t>
            </w:r>
            <w:r w:rsidRPr="00AC5E22">
              <w:rPr>
                <w:sz w:val="22"/>
                <w:szCs w:val="22"/>
              </w:rPr>
              <w:t>-</w:t>
            </w:r>
            <w:r w:rsidRPr="00AC5E22">
              <w:rPr>
                <w:sz w:val="22"/>
                <w:szCs w:val="22"/>
                <w:lang w:val="en-US"/>
              </w:rPr>
              <w:t>Fi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PRO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MASKGT</w:t>
            </w:r>
            <w:r w:rsidRPr="00AC5E22">
              <w:rPr>
                <w:sz w:val="22"/>
                <w:szCs w:val="22"/>
              </w:rPr>
              <w:t>-</w:t>
            </w:r>
            <w:r w:rsidRPr="00AC5E22">
              <w:rPr>
                <w:sz w:val="22"/>
                <w:szCs w:val="22"/>
                <w:lang w:val="en-US"/>
              </w:rPr>
              <w:t>W</w:t>
            </w:r>
            <w:r w:rsidRPr="00AC5E22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796F28" w14:textId="77777777" w:rsidR="002C735C" w:rsidRPr="00AC5E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E2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5E22">
              <w:rPr>
                <w:sz w:val="22"/>
                <w:szCs w:val="22"/>
              </w:rPr>
              <w:t>Прилукская</w:t>
            </w:r>
            <w:proofErr w:type="spellEnd"/>
            <w:r w:rsidRPr="00AC5E22">
              <w:rPr>
                <w:sz w:val="22"/>
                <w:szCs w:val="22"/>
              </w:rPr>
              <w:t xml:space="preserve">, д. 3, лит. </w:t>
            </w:r>
            <w:r w:rsidRPr="00AC5E2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C5E22" w14:paraId="198B7B64" w14:textId="77777777" w:rsidTr="008416EB">
        <w:tc>
          <w:tcPr>
            <w:tcW w:w="7797" w:type="dxa"/>
            <w:shd w:val="clear" w:color="auto" w:fill="auto"/>
          </w:tcPr>
          <w:p w14:paraId="09970C7C" w14:textId="77777777" w:rsidR="002C735C" w:rsidRPr="00AC5E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E22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AC5E22">
              <w:rPr>
                <w:sz w:val="22"/>
                <w:szCs w:val="22"/>
              </w:rPr>
              <w:t>комплекс</w:t>
            </w:r>
            <w:proofErr w:type="gramStart"/>
            <w:r w:rsidRPr="00AC5E22">
              <w:rPr>
                <w:sz w:val="22"/>
                <w:szCs w:val="22"/>
              </w:rPr>
              <w:t>"С</w:t>
            </w:r>
            <w:proofErr w:type="gramEnd"/>
            <w:r w:rsidRPr="00AC5E22">
              <w:rPr>
                <w:sz w:val="22"/>
                <w:szCs w:val="22"/>
              </w:rPr>
              <w:t>пециализированная</w:t>
            </w:r>
            <w:proofErr w:type="spellEnd"/>
            <w:r w:rsidRPr="00AC5E22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AC5E22">
              <w:rPr>
                <w:sz w:val="22"/>
                <w:szCs w:val="22"/>
              </w:rPr>
              <w:t>.М</w:t>
            </w:r>
            <w:proofErr w:type="gramEnd"/>
            <w:r w:rsidRPr="00AC5E22">
              <w:rPr>
                <w:sz w:val="22"/>
                <w:szCs w:val="22"/>
              </w:rPr>
              <w:t xml:space="preserve">оноблок </w:t>
            </w:r>
            <w:r w:rsidRPr="00AC5E22">
              <w:rPr>
                <w:sz w:val="22"/>
                <w:szCs w:val="22"/>
                <w:lang w:val="en-US"/>
              </w:rPr>
              <w:t>Acer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Aspire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Z</w:t>
            </w:r>
            <w:r w:rsidRPr="00AC5E22">
              <w:rPr>
                <w:sz w:val="22"/>
                <w:szCs w:val="22"/>
              </w:rPr>
              <w:t xml:space="preserve">1811 </w:t>
            </w:r>
            <w:r w:rsidRPr="00AC5E22">
              <w:rPr>
                <w:sz w:val="22"/>
                <w:szCs w:val="22"/>
                <w:lang w:val="en-US"/>
              </w:rPr>
              <w:t>Intel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Core</w:t>
            </w:r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5E22">
              <w:rPr>
                <w:sz w:val="22"/>
                <w:szCs w:val="22"/>
              </w:rPr>
              <w:t>5-2400</w:t>
            </w:r>
            <w:r w:rsidRPr="00AC5E22">
              <w:rPr>
                <w:sz w:val="22"/>
                <w:szCs w:val="22"/>
                <w:lang w:val="en-US"/>
              </w:rPr>
              <w:t>S</w:t>
            </w:r>
            <w:r w:rsidRPr="00AC5E22">
              <w:rPr>
                <w:sz w:val="22"/>
                <w:szCs w:val="22"/>
              </w:rPr>
              <w:t>@2.50</w:t>
            </w:r>
            <w:r w:rsidRPr="00AC5E22">
              <w:rPr>
                <w:sz w:val="22"/>
                <w:szCs w:val="22"/>
                <w:lang w:val="en-US"/>
              </w:rPr>
              <w:t>GHz</w:t>
            </w:r>
            <w:r w:rsidRPr="00AC5E22">
              <w:rPr>
                <w:sz w:val="22"/>
                <w:szCs w:val="22"/>
              </w:rPr>
              <w:t>/4</w:t>
            </w:r>
            <w:r w:rsidRPr="00AC5E22">
              <w:rPr>
                <w:sz w:val="22"/>
                <w:szCs w:val="22"/>
                <w:lang w:val="en-US"/>
              </w:rPr>
              <w:t>Gb</w:t>
            </w:r>
            <w:r w:rsidRPr="00AC5E22">
              <w:rPr>
                <w:sz w:val="22"/>
                <w:szCs w:val="22"/>
              </w:rPr>
              <w:t>/1</w:t>
            </w:r>
            <w:r w:rsidRPr="00AC5E22">
              <w:rPr>
                <w:sz w:val="22"/>
                <w:szCs w:val="22"/>
                <w:lang w:val="en-US"/>
              </w:rPr>
              <w:t>Tb</w:t>
            </w:r>
            <w:r w:rsidRPr="00AC5E22">
              <w:rPr>
                <w:sz w:val="22"/>
                <w:szCs w:val="22"/>
              </w:rPr>
              <w:t xml:space="preserve"> - 1 шт.,  Компьютер </w:t>
            </w:r>
            <w:r w:rsidRPr="00AC5E22">
              <w:rPr>
                <w:sz w:val="22"/>
                <w:szCs w:val="22"/>
                <w:lang w:val="en-US"/>
              </w:rPr>
              <w:t>I</w:t>
            </w:r>
            <w:r w:rsidRPr="00AC5E22">
              <w:rPr>
                <w:sz w:val="22"/>
                <w:szCs w:val="22"/>
              </w:rPr>
              <w:t xml:space="preserve">3-8100/ 8Гб/500Гб/ </w:t>
            </w:r>
            <w:r w:rsidRPr="00AC5E22">
              <w:rPr>
                <w:sz w:val="22"/>
                <w:szCs w:val="22"/>
                <w:lang w:val="en-US"/>
              </w:rPr>
              <w:t>Philips</w:t>
            </w:r>
            <w:r w:rsidRPr="00AC5E22">
              <w:rPr>
                <w:sz w:val="22"/>
                <w:szCs w:val="22"/>
              </w:rPr>
              <w:t>224</w:t>
            </w:r>
            <w:r w:rsidRPr="00AC5E22">
              <w:rPr>
                <w:sz w:val="22"/>
                <w:szCs w:val="22"/>
                <w:lang w:val="en-US"/>
              </w:rPr>
              <w:t>E</w:t>
            </w:r>
            <w:r w:rsidRPr="00AC5E22">
              <w:rPr>
                <w:sz w:val="22"/>
                <w:szCs w:val="22"/>
              </w:rPr>
              <w:t>5</w:t>
            </w:r>
            <w:r w:rsidRPr="00AC5E22">
              <w:rPr>
                <w:sz w:val="22"/>
                <w:szCs w:val="22"/>
                <w:lang w:val="en-US"/>
              </w:rPr>
              <w:t>QSB</w:t>
            </w:r>
            <w:r w:rsidRPr="00AC5E22">
              <w:rPr>
                <w:sz w:val="22"/>
                <w:szCs w:val="22"/>
              </w:rPr>
              <w:t xml:space="preserve"> - 13 шт., Мультимедийный проектор </w:t>
            </w:r>
            <w:r w:rsidRPr="00AC5E22">
              <w:rPr>
                <w:sz w:val="22"/>
                <w:szCs w:val="22"/>
                <w:lang w:val="en-US"/>
              </w:rPr>
              <w:t>NEC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ME</w:t>
            </w:r>
            <w:r w:rsidRPr="00AC5E22">
              <w:rPr>
                <w:sz w:val="22"/>
                <w:szCs w:val="22"/>
              </w:rPr>
              <w:t>401</w:t>
            </w:r>
            <w:r w:rsidRPr="00AC5E22">
              <w:rPr>
                <w:sz w:val="22"/>
                <w:szCs w:val="22"/>
                <w:lang w:val="en-US"/>
              </w:rPr>
              <w:t>X</w:t>
            </w:r>
            <w:r w:rsidRPr="00AC5E22">
              <w:rPr>
                <w:sz w:val="22"/>
                <w:szCs w:val="22"/>
              </w:rPr>
              <w:t xml:space="preserve"> - 1 шт., Колонки </w:t>
            </w:r>
            <w:r w:rsidRPr="00AC5E22">
              <w:rPr>
                <w:sz w:val="22"/>
                <w:szCs w:val="22"/>
                <w:lang w:val="en-US"/>
              </w:rPr>
              <w:t>JBL</w:t>
            </w:r>
            <w:r w:rsidRPr="00AC5E22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AC5E22">
              <w:rPr>
                <w:sz w:val="22"/>
                <w:szCs w:val="22"/>
                <w:lang w:val="en-US"/>
              </w:rPr>
              <w:t>Screen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Media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Champion</w:t>
            </w:r>
            <w:r w:rsidRPr="00AC5E22">
              <w:rPr>
                <w:sz w:val="22"/>
                <w:szCs w:val="22"/>
              </w:rPr>
              <w:t xml:space="preserve"> 203</w:t>
            </w:r>
            <w:r w:rsidRPr="00AC5E22">
              <w:rPr>
                <w:sz w:val="22"/>
                <w:szCs w:val="22"/>
                <w:lang w:val="en-US"/>
              </w:rPr>
              <w:t>x</w:t>
            </w:r>
            <w:r w:rsidRPr="00AC5E22">
              <w:rPr>
                <w:sz w:val="22"/>
                <w:szCs w:val="22"/>
              </w:rPr>
              <w:t>153</w:t>
            </w:r>
            <w:r w:rsidRPr="00AC5E22">
              <w:rPr>
                <w:sz w:val="22"/>
                <w:szCs w:val="22"/>
                <w:lang w:val="en-US"/>
              </w:rPr>
              <w:t>cm</w:t>
            </w:r>
            <w:r w:rsidRPr="00AC5E22">
              <w:rPr>
                <w:sz w:val="22"/>
                <w:szCs w:val="22"/>
              </w:rPr>
              <w:t xml:space="preserve">. </w:t>
            </w:r>
            <w:r w:rsidRPr="00AC5E22">
              <w:rPr>
                <w:sz w:val="22"/>
                <w:szCs w:val="22"/>
                <w:lang w:val="en-US"/>
              </w:rPr>
              <w:t>MW</w:t>
            </w:r>
            <w:r w:rsidRPr="00AC5E22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AC5E22">
              <w:rPr>
                <w:sz w:val="22"/>
                <w:szCs w:val="22"/>
                <w:lang w:val="en-US"/>
              </w:rPr>
              <w:t>UNI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FI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AP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PRO</w:t>
            </w:r>
            <w:r w:rsidRPr="00AC5E22">
              <w:rPr>
                <w:sz w:val="22"/>
                <w:szCs w:val="22"/>
              </w:rPr>
              <w:t>/</w:t>
            </w:r>
            <w:r w:rsidRPr="00AC5E22">
              <w:rPr>
                <w:sz w:val="22"/>
                <w:szCs w:val="22"/>
                <w:lang w:val="en-US"/>
              </w:rPr>
              <w:t>Ubiquiti</w:t>
            </w:r>
            <w:r w:rsidRPr="00AC5E2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C6A3ED" w14:textId="77777777" w:rsidR="002C735C" w:rsidRPr="00AC5E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E2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5E22">
              <w:rPr>
                <w:sz w:val="22"/>
                <w:szCs w:val="22"/>
              </w:rPr>
              <w:t>Прилукская</w:t>
            </w:r>
            <w:proofErr w:type="spellEnd"/>
            <w:r w:rsidRPr="00AC5E22">
              <w:rPr>
                <w:sz w:val="22"/>
                <w:szCs w:val="22"/>
              </w:rPr>
              <w:t xml:space="preserve">, д. 3, лит. </w:t>
            </w:r>
            <w:r w:rsidRPr="00AC5E2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05494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0549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0549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0549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Назначение, основные возможности текстового редактора. Запуск и завершение работы. Основные элементы окна. Справочная система: команды, окна, Мастер подсказок (помощник), контекстно-зависимая справка. </w:t>
            </w:r>
            <w:proofErr w:type="spellStart"/>
            <w:r>
              <w:rPr>
                <w:sz w:val="23"/>
                <w:szCs w:val="23"/>
                <w:lang w:val="en-US"/>
              </w:rPr>
              <w:t>Режимы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просмотра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2DE4772" w14:textId="77777777" w:rsidTr="00F00293">
        <w:tc>
          <w:tcPr>
            <w:tcW w:w="562" w:type="dxa"/>
          </w:tcPr>
          <w:p w14:paraId="170958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CA6B799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Управление окном приложения и окном документа. Структура меню и кнопочных панелей инструментов текстового процессора. Настройка панелей инструментов и лент. Колонтитулы и сноски: назначение, виды, способы создания.</w:t>
            </w:r>
          </w:p>
        </w:tc>
      </w:tr>
      <w:tr w:rsidR="009E6058" w14:paraId="3465FC4D" w14:textId="77777777" w:rsidTr="00F00293">
        <w:tc>
          <w:tcPr>
            <w:tcW w:w="562" w:type="dxa"/>
          </w:tcPr>
          <w:p w14:paraId="246792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46226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Понятия текстового файла и текстового документа. Создание текстовых файлов и текстовых документов. Основные элементы текстового документа: символы, слова, строки, предложения, абзацы. Структура страницы.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8DBD64" w14:textId="77777777" w:rsidTr="00F00293">
        <w:tc>
          <w:tcPr>
            <w:tcW w:w="562" w:type="dxa"/>
          </w:tcPr>
          <w:p w14:paraId="478CD2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08342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Операции форматирования символов и абзацев. Общие правила форматирования символов и абзацев. </w:t>
            </w:r>
            <w:proofErr w:type="spellStart"/>
            <w:r>
              <w:rPr>
                <w:sz w:val="23"/>
                <w:szCs w:val="23"/>
                <w:lang w:val="en-US"/>
              </w:rPr>
              <w:t>Копирование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1D9A2E5" w14:textId="77777777" w:rsidTr="00F00293">
        <w:tc>
          <w:tcPr>
            <w:tcW w:w="562" w:type="dxa"/>
          </w:tcPr>
          <w:p w14:paraId="46A77C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25C168B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Основные операции с текстом. Перемещение по набранному тексту. Способы выделения объектов текстового документа. Поиск и замена. Удаление, перемещение и копирование объектов текстового документа. Вставка полного текста из другого файла. Вставка специальных символов из таблицы символов.</w:t>
            </w:r>
          </w:p>
        </w:tc>
      </w:tr>
      <w:tr w:rsidR="009E6058" w14:paraId="21634FBC" w14:textId="77777777" w:rsidTr="00F00293">
        <w:tc>
          <w:tcPr>
            <w:tcW w:w="562" w:type="dxa"/>
          </w:tcPr>
          <w:p w14:paraId="554B01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97A3C2D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 xml:space="preserve">Понятия шрифта. Параметры шрифтов. Шрифты </w:t>
            </w:r>
            <w:r>
              <w:rPr>
                <w:sz w:val="23"/>
                <w:szCs w:val="23"/>
                <w:lang w:val="en-US"/>
              </w:rPr>
              <w:t>TrueType</w:t>
            </w:r>
            <w:r w:rsidRPr="00AC5E22">
              <w:rPr>
                <w:sz w:val="23"/>
                <w:szCs w:val="23"/>
              </w:rPr>
              <w:t xml:space="preserve">. Установка </w:t>
            </w:r>
            <w:proofErr w:type="gramStart"/>
            <w:r w:rsidRPr="00AC5E22">
              <w:rPr>
                <w:sz w:val="23"/>
                <w:szCs w:val="23"/>
              </w:rPr>
              <w:t>стандартных</w:t>
            </w:r>
            <w:proofErr w:type="gramEnd"/>
            <w:r w:rsidRPr="00AC5E22">
              <w:rPr>
                <w:sz w:val="23"/>
                <w:szCs w:val="23"/>
              </w:rPr>
              <w:t xml:space="preserve"> гарнитуры и кегля по умолчанию в шаблоне.</w:t>
            </w:r>
          </w:p>
        </w:tc>
      </w:tr>
      <w:tr w:rsidR="009E6058" w14:paraId="7292292E" w14:textId="77777777" w:rsidTr="00F00293">
        <w:tc>
          <w:tcPr>
            <w:tcW w:w="562" w:type="dxa"/>
          </w:tcPr>
          <w:p w14:paraId="79F69A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48EBA6A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Создание нового документа. Запись информации о документе, ключевых словах, его тематике и авторе. Возможность одновременной работы с несколькими документами, с разными частями многостраничного документа. Отмена и восстановление команд во время рабочего сеанса. Защита документа с помощью пароля.</w:t>
            </w:r>
          </w:p>
        </w:tc>
      </w:tr>
      <w:tr w:rsidR="009E6058" w14:paraId="3BBDE6D7" w14:textId="77777777" w:rsidTr="00F00293">
        <w:tc>
          <w:tcPr>
            <w:tcW w:w="562" w:type="dxa"/>
          </w:tcPr>
          <w:p w14:paraId="6C42BE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7859B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Основные элементы страницы текстового документа. Создание и редактирование колонтитулов. Вставка сносок, примечаний. Блокировка разрыва страницы между абзацами. Подгонка страницы. Вставка номеров страниц, даты создания документа. </w:t>
            </w:r>
            <w:proofErr w:type="spellStart"/>
            <w:r>
              <w:rPr>
                <w:sz w:val="23"/>
                <w:szCs w:val="23"/>
                <w:lang w:val="en-US"/>
              </w:rPr>
              <w:t>Вставка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разрывов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страницы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1A029A" w14:textId="77777777" w:rsidTr="00F00293">
        <w:tc>
          <w:tcPr>
            <w:tcW w:w="562" w:type="dxa"/>
          </w:tcPr>
          <w:p w14:paraId="7F4DAD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1FAA1B2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 xml:space="preserve">Проверка правописания. Словарь синонимов и его использование. Корректировка словаря. </w:t>
            </w:r>
            <w:proofErr w:type="spellStart"/>
            <w:r w:rsidRPr="00AC5E22">
              <w:rPr>
                <w:sz w:val="23"/>
                <w:szCs w:val="23"/>
              </w:rPr>
              <w:t>Автозамена</w:t>
            </w:r>
            <w:proofErr w:type="spellEnd"/>
            <w:r w:rsidRPr="00AC5E22">
              <w:rPr>
                <w:sz w:val="23"/>
                <w:szCs w:val="23"/>
              </w:rPr>
              <w:t xml:space="preserve">. Возможности корректировки списка </w:t>
            </w:r>
            <w:proofErr w:type="spellStart"/>
            <w:r w:rsidRPr="00AC5E22">
              <w:rPr>
                <w:sz w:val="23"/>
                <w:szCs w:val="23"/>
              </w:rPr>
              <w:t>автозамен</w:t>
            </w:r>
            <w:proofErr w:type="spellEnd"/>
            <w:r w:rsidRPr="00AC5E22">
              <w:rPr>
                <w:sz w:val="23"/>
                <w:szCs w:val="23"/>
              </w:rPr>
              <w:t>.</w:t>
            </w:r>
          </w:p>
        </w:tc>
      </w:tr>
      <w:tr w:rsidR="009E6058" w14:paraId="742B52C2" w14:textId="77777777" w:rsidTr="00F00293">
        <w:tc>
          <w:tcPr>
            <w:tcW w:w="562" w:type="dxa"/>
          </w:tcPr>
          <w:p w14:paraId="6BE2BF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4C993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Работа с таблицами. Способы создания таблиц Выделение структурных элементов. Основные операции с таблицами: объявление первой строки таблицы заголовком; перемещение по ячейкам таблицы; вставка и удаление строк, столбцов; изменение ширины (высоты) столбца (строки). </w:t>
            </w:r>
            <w:proofErr w:type="spellStart"/>
            <w:r>
              <w:rPr>
                <w:sz w:val="23"/>
                <w:szCs w:val="23"/>
                <w:lang w:val="en-US"/>
              </w:rPr>
              <w:t>Форматирование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таблицы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AD7C7F5" w14:textId="77777777" w:rsidTr="00F00293">
        <w:tc>
          <w:tcPr>
            <w:tcW w:w="562" w:type="dxa"/>
          </w:tcPr>
          <w:p w14:paraId="3D12D9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7301664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Преобразование текстового документа в таблицу. Обрамление и заливка выделенных ячеек таблицы. Управление расположением таблицы на странице документа. Сортировка содержимого одного или нескольких столбцов.</w:t>
            </w:r>
          </w:p>
        </w:tc>
      </w:tr>
      <w:tr w:rsidR="009E6058" w14:paraId="13FFE764" w14:textId="77777777" w:rsidTr="00F00293">
        <w:tc>
          <w:tcPr>
            <w:tcW w:w="562" w:type="dxa"/>
          </w:tcPr>
          <w:p w14:paraId="331EBC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D2D75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Арифметические операции над числовыми данными таблиц, использование формул. Построение диаграмм. Выбор типа диаграммы. Обрамление диаграммы рамкой. Изменение формата оси категорий и оси значений, формата оси сетки.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названия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оси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значений, оси категорий.</w:t>
            </w:r>
          </w:p>
        </w:tc>
      </w:tr>
      <w:tr w:rsidR="009E6058" w14:paraId="576A5744" w14:textId="77777777" w:rsidTr="00F00293">
        <w:tc>
          <w:tcPr>
            <w:tcW w:w="562" w:type="dxa"/>
          </w:tcPr>
          <w:p w14:paraId="5B5CB1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E185B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Вставка рисунков. Способы связи рисунка с документом. Операции с рисунками: перемещение рисунка в другую позицию, масштабирование, изменение размера, создание рамки вокруг рисунка, редактирование.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графики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качестве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подложки.</w:t>
            </w:r>
          </w:p>
        </w:tc>
      </w:tr>
      <w:tr w:rsidR="009E6058" w14:paraId="3BA0442E" w14:textId="77777777" w:rsidTr="00F00293">
        <w:tc>
          <w:tcPr>
            <w:tcW w:w="562" w:type="dxa"/>
          </w:tcPr>
          <w:p w14:paraId="25A2BF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F982A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Понятие шаблона документа. Шаблоны документов, предоставляемые: типы, виды. Оформление документов с использованием готовых шаблонов Создание собственных шаблонов на основе шаблона </w:t>
            </w:r>
            <w:proofErr w:type="gramStart"/>
            <w:r w:rsidRPr="00AC5E22">
              <w:rPr>
                <w:sz w:val="23"/>
                <w:szCs w:val="23"/>
              </w:rPr>
              <w:t>Обычный</w:t>
            </w:r>
            <w:proofErr w:type="gramEnd"/>
            <w:r w:rsidRPr="00AC5E22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шаблона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основе текстового документа.</w:t>
            </w:r>
          </w:p>
        </w:tc>
      </w:tr>
      <w:tr w:rsidR="009E6058" w14:paraId="3E782235" w14:textId="77777777" w:rsidTr="00F00293">
        <w:tc>
          <w:tcPr>
            <w:tcW w:w="562" w:type="dxa"/>
          </w:tcPr>
          <w:p w14:paraId="0E6475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EFE57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Электронный бланк как совокупность постоянной и переменной информации. Поля формы и их назначение. Виды полей форм. Панель Формы: вызов на экран, описание основных команд. </w:t>
            </w:r>
            <w:proofErr w:type="spellStart"/>
            <w:r>
              <w:rPr>
                <w:sz w:val="23"/>
                <w:szCs w:val="23"/>
                <w:lang w:val="en-US"/>
              </w:rPr>
              <w:t>Защита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>. Форматирование полей формы.</w:t>
            </w:r>
          </w:p>
        </w:tc>
      </w:tr>
      <w:tr w:rsidR="009E6058" w14:paraId="6D4A01CC" w14:textId="77777777" w:rsidTr="00F00293">
        <w:tc>
          <w:tcPr>
            <w:tcW w:w="562" w:type="dxa"/>
          </w:tcPr>
          <w:p w14:paraId="21C528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3AE35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Прямое и стилевое форматирование текста. Стили абзацев и символов. Сохранение созданного шаблона с пустыми полями формы.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шаблонов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помощью Мастеров.</w:t>
            </w:r>
          </w:p>
        </w:tc>
      </w:tr>
      <w:tr w:rsidR="009E6058" w14:paraId="70698EE2" w14:textId="77777777" w:rsidTr="00F00293">
        <w:tc>
          <w:tcPr>
            <w:tcW w:w="562" w:type="dxa"/>
          </w:tcPr>
          <w:p w14:paraId="4B33CE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D7A1A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Создание оглавления: с использованием встроенных стилей заголовков, с использованием стилей структуры, с использованием пользовательских стилей, с использованием внедренных заголовков. </w:t>
            </w:r>
            <w:proofErr w:type="spellStart"/>
            <w:r>
              <w:rPr>
                <w:sz w:val="23"/>
                <w:szCs w:val="23"/>
                <w:lang w:val="en-US"/>
              </w:rPr>
              <w:t>Обновление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оглавления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EA374AA" w14:textId="77777777" w:rsidTr="00F00293">
        <w:tc>
          <w:tcPr>
            <w:tcW w:w="562" w:type="dxa"/>
          </w:tcPr>
          <w:p w14:paraId="1C9B58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E9C56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Блокировка разрыва страницы между абзацами. Подгонка страницы. Формирование маркированных списков. Создание собственных маркеров. Преобразование текста в колонки. Просмотр документа перед печатью. </w:t>
            </w:r>
            <w:proofErr w:type="spellStart"/>
            <w:r>
              <w:rPr>
                <w:sz w:val="23"/>
                <w:szCs w:val="23"/>
                <w:lang w:val="en-US"/>
              </w:rPr>
              <w:t>Вывод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печать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BB8764" w14:textId="77777777" w:rsidTr="00F00293">
        <w:tc>
          <w:tcPr>
            <w:tcW w:w="562" w:type="dxa"/>
          </w:tcPr>
          <w:p w14:paraId="7FBF4F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95CFF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Издательские возможности. Управление плотностью символов в </w:t>
            </w:r>
            <w:proofErr w:type="gramStart"/>
            <w:r w:rsidRPr="00AC5E22">
              <w:rPr>
                <w:sz w:val="23"/>
                <w:szCs w:val="23"/>
              </w:rPr>
              <w:t>слове</w:t>
            </w:r>
            <w:proofErr w:type="gramEnd"/>
            <w:r w:rsidRPr="00AC5E22">
              <w:rPr>
                <w:sz w:val="23"/>
                <w:szCs w:val="23"/>
              </w:rPr>
              <w:t>. Управление размещением строк и абзацев. Вставка специальных типографских символов (</w:t>
            </w:r>
            <w:proofErr w:type="gramStart"/>
            <w:r w:rsidRPr="00AC5E22">
              <w:rPr>
                <w:sz w:val="23"/>
                <w:szCs w:val="23"/>
              </w:rPr>
              <w:t>авторского</w:t>
            </w:r>
            <w:proofErr w:type="gramEnd"/>
            <w:r w:rsidRPr="00AC5E22">
              <w:rPr>
                <w:sz w:val="23"/>
                <w:szCs w:val="23"/>
              </w:rPr>
              <w:t xml:space="preserve"> права, знак торговой марки и т.д.), символов национальных алфавитов. </w:t>
            </w:r>
            <w:proofErr w:type="spellStart"/>
            <w:r>
              <w:rPr>
                <w:sz w:val="23"/>
                <w:szCs w:val="23"/>
                <w:lang w:val="en-US"/>
              </w:rPr>
              <w:t>Нумерация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страниц</w:t>
            </w:r>
            <w:proofErr w:type="spellEnd"/>
            <w:r>
              <w:rPr>
                <w:sz w:val="23"/>
                <w:szCs w:val="23"/>
                <w:lang w:val="en-US"/>
              </w:rPr>
              <w:t>. Формат номера страницы.</w:t>
            </w:r>
          </w:p>
        </w:tc>
      </w:tr>
      <w:tr w:rsidR="009E6058" w14:paraId="5B20799C" w14:textId="77777777" w:rsidTr="00F00293">
        <w:tc>
          <w:tcPr>
            <w:tcW w:w="562" w:type="dxa"/>
          </w:tcPr>
          <w:p w14:paraId="4845CD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8E24291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Просмотр статистики документа. Поиск файла по дополнительной информации. Защита документа от внесения исправлений. Варианты защиты. Способы сохранения документа.</w:t>
            </w:r>
          </w:p>
        </w:tc>
      </w:tr>
      <w:tr w:rsidR="009E6058" w14:paraId="1BC7BB9C" w14:textId="77777777" w:rsidTr="00F00293">
        <w:tc>
          <w:tcPr>
            <w:tcW w:w="562" w:type="dxa"/>
          </w:tcPr>
          <w:p w14:paraId="07E633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55A7F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Списки простые и многоуровневые. Способы создания списков. Встроенные форматы списков. Изменение маркеров, создание произвольного символа маркера. Преобразование списков. Изменение положения маркера, положения текста относительно маркера страниц. </w:t>
            </w:r>
            <w:proofErr w:type="spellStart"/>
            <w:r>
              <w:rPr>
                <w:sz w:val="23"/>
                <w:szCs w:val="23"/>
                <w:lang w:val="en-US"/>
              </w:rPr>
              <w:t>Формат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номера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страницы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CC2C80C" w14:textId="77777777" w:rsidTr="00F00293">
        <w:tc>
          <w:tcPr>
            <w:tcW w:w="562" w:type="dxa"/>
          </w:tcPr>
          <w:p w14:paraId="58750C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D6DEA50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Просмотр статистики документа. Поиск файла по дополнительной информации. Защита документа от внесения исправлений. Варианты защиты. Способы сохранения документа.</w:t>
            </w:r>
          </w:p>
        </w:tc>
      </w:tr>
      <w:tr w:rsidR="009E6058" w14:paraId="53C2727D" w14:textId="77777777" w:rsidTr="00F00293">
        <w:tc>
          <w:tcPr>
            <w:tcW w:w="562" w:type="dxa"/>
          </w:tcPr>
          <w:p w14:paraId="778124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06953D9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 xml:space="preserve">Размещение в </w:t>
            </w:r>
            <w:proofErr w:type="gramStart"/>
            <w:r w:rsidRPr="00AC5E22">
              <w:rPr>
                <w:sz w:val="23"/>
                <w:szCs w:val="23"/>
              </w:rPr>
              <w:t>ячейках</w:t>
            </w:r>
            <w:proofErr w:type="gramEnd"/>
            <w:r w:rsidRPr="00AC5E22">
              <w:rPr>
                <w:sz w:val="23"/>
                <w:szCs w:val="23"/>
              </w:rPr>
              <w:t xml:space="preserve">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      </w:r>
          </w:p>
        </w:tc>
      </w:tr>
      <w:tr w:rsidR="009E6058" w14:paraId="61DC040D" w14:textId="77777777" w:rsidTr="00F00293">
        <w:tc>
          <w:tcPr>
            <w:tcW w:w="562" w:type="dxa"/>
          </w:tcPr>
          <w:p w14:paraId="65AF0A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72998EA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 xml:space="preserve">Использование последовательностей и </w:t>
            </w:r>
            <w:proofErr w:type="spellStart"/>
            <w:r w:rsidRPr="00AC5E22">
              <w:rPr>
                <w:sz w:val="23"/>
                <w:szCs w:val="23"/>
              </w:rPr>
              <w:t>автозаполнения</w:t>
            </w:r>
            <w:proofErr w:type="spellEnd"/>
            <w:r w:rsidRPr="00AC5E22">
              <w:rPr>
                <w:sz w:val="23"/>
                <w:szCs w:val="23"/>
              </w:rPr>
              <w:t xml:space="preserve"> в электронных </w:t>
            </w:r>
            <w:proofErr w:type="gramStart"/>
            <w:r w:rsidRPr="00AC5E22">
              <w:rPr>
                <w:sz w:val="23"/>
                <w:szCs w:val="23"/>
              </w:rPr>
              <w:t>таблицах</w:t>
            </w:r>
            <w:proofErr w:type="gramEnd"/>
            <w:r w:rsidRPr="00AC5E22">
              <w:rPr>
                <w:sz w:val="23"/>
                <w:szCs w:val="23"/>
              </w:rPr>
              <w:t>.</w:t>
            </w:r>
          </w:p>
        </w:tc>
      </w:tr>
      <w:tr w:rsidR="009E6058" w14:paraId="5409AE80" w14:textId="77777777" w:rsidTr="00F00293">
        <w:tc>
          <w:tcPr>
            <w:tcW w:w="562" w:type="dxa"/>
          </w:tcPr>
          <w:p w14:paraId="509445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3411D30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 xml:space="preserve">Выравнивание содержимого ячеек. Создание рамок. Задание фона ячеек. </w:t>
            </w:r>
            <w:proofErr w:type="spellStart"/>
            <w:r w:rsidRPr="00AC5E22">
              <w:rPr>
                <w:sz w:val="23"/>
                <w:szCs w:val="23"/>
              </w:rPr>
              <w:t>Автоформатирование</w:t>
            </w:r>
            <w:proofErr w:type="spellEnd"/>
            <w:r w:rsidRPr="00AC5E22">
              <w:rPr>
                <w:sz w:val="23"/>
                <w:szCs w:val="23"/>
              </w:rPr>
              <w:t>. Копирование формата. Работа со стилями представления данных. Операции скрытия листа, строки, колонки.</w:t>
            </w:r>
          </w:p>
        </w:tc>
      </w:tr>
      <w:tr w:rsidR="009E6058" w14:paraId="030F3FF6" w14:textId="77777777" w:rsidTr="00F00293">
        <w:tc>
          <w:tcPr>
            <w:tcW w:w="562" w:type="dxa"/>
          </w:tcPr>
          <w:p w14:paraId="12784C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C10295B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 xml:space="preserve">Вычисления по формулам и с помощью стандартных функций в электронных </w:t>
            </w:r>
            <w:proofErr w:type="gramStart"/>
            <w:r w:rsidRPr="00AC5E22">
              <w:rPr>
                <w:sz w:val="23"/>
                <w:szCs w:val="23"/>
              </w:rPr>
              <w:t>таблицах</w:t>
            </w:r>
            <w:proofErr w:type="gramEnd"/>
            <w:r w:rsidRPr="00AC5E22">
              <w:rPr>
                <w:sz w:val="23"/>
                <w:szCs w:val="23"/>
              </w:rPr>
              <w:t>.</w:t>
            </w:r>
          </w:p>
        </w:tc>
      </w:tr>
      <w:tr w:rsidR="009E6058" w14:paraId="0C7E002C" w14:textId="77777777" w:rsidTr="00F00293">
        <w:tc>
          <w:tcPr>
            <w:tcW w:w="562" w:type="dxa"/>
          </w:tcPr>
          <w:p w14:paraId="7B1560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E2FD7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Основные элементы электронной таблицы. Понятие адреса, ссылки.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ссылок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022B9AD" w14:textId="77777777" w:rsidTr="00F00293">
        <w:tc>
          <w:tcPr>
            <w:tcW w:w="562" w:type="dxa"/>
          </w:tcPr>
          <w:p w14:paraId="58D943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20B8C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Графическое представление табличных данных. Типы диаграмм. Понятия рядов данных и категорий значений.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оформления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диаграмм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966D0CB" w14:textId="77777777" w:rsidTr="00F00293">
        <w:tc>
          <w:tcPr>
            <w:tcW w:w="562" w:type="dxa"/>
          </w:tcPr>
          <w:p w14:paraId="3F39F0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CC19466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      </w:r>
          </w:p>
        </w:tc>
      </w:tr>
      <w:tr w:rsidR="009E6058" w14:paraId="77613A41" w14:textId="77777777" w:rsidTr="00F00293">
        <w:tc>
          <w:tcPr>
            <w:tcW w:w="562" w:type="dxa"/>
          </w:tcPr>
          <w:p w14:paraId="1864B7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ACDE1ED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 xml:space="preserve">Использование команды Итоги для определения промежуточных вычислений в </w:t>
            </w:r>
            <w:proofErr w:type="gramStart"/>
            <w:r w:rsidRPr="00AC5E22">
              <w:rPr>
                <w:sz w:val="23"/>
                <w:szCs w:val="23"/>
              </w:rPr>
              <w:t>таблицах</w:t>
            </w:r>
            <w:proofErr w:type="gramEnd"/>
            <w:r w:rsidRPr="00AC5E22">
              <w:rPr>
                <w:sz w:val="23"/>
                <w:szCs w:val="23"/>
              </w:rPr>
              <w:t>.</w:t>
            </w:r>
          </w:p>
        </w:tc>
      </w:tr>
      <w:tr w:rsidR="009E6058" w14:paraId="4CD280CE" w14:textId="77777777" w:rsidTr="00F00293">
        <w:tc>
          <w:tcPr>
            <w:tcW w:w="562" w:type="dxa"/>
          </w:tcPr>
          <w:p w14:paraId="6804C4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A01A98F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Средства защиты документов. Подготовка документа к печати.</w:t>
            </w:r>
          </w:p>
        </w:tc>
      </w:tr>
      <w:tr w:rsidR="009E6058" w14:paraId="3FCA8486" w14:textId="77777777" w:rsidTr="00F00293">
        <w:tc>
          <w:tcPr>
            <w:tcW w:w="562" w:type="dxa"/>
          </w:tcPr>
          <w:p w14:paraId="42A43E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2108BA8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Работа с электронной таблицей как с базой данных.</w:t>
            </w:r>
          </w:p>
        </w:tc>
      </w:tr>
      <w:tr w:rsidR="009E6058" w14:paraId="5D276D4E" w14:textId="77777777" w:rsidTr="00F00293">
        <w:tc>
          <w:tcPr>
            <w:tcW w:w="562" w:type="dxa"/>
          </w:tcPr>
          <w:p w14:paraId="574AD0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C1AD9EE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Сортировка данных в электронных таблицах.</w:t>
            </w:r>
          </w:p>
        </w:tc>
      </w:tr>
      <w:tr w:rsidR="009E6058" w14:paraId="0CC4C83F" w14:textId="77777777" w:rsidTr="00F00293">
        <w:tc>
          <w:tcPr>
            <w:tcW w:w="562" w:type="dxa"/>
          </w:tcPr>
          <w:p w14:paraId="4C992E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B8AF424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Использование логических функций и функций для работы с базой данных в электронных таблицах.</w:t>
            </w:r>
          </w:p>
        </w:tc>
      </w:tr>
      <w:tr w:rsidR="009E6058" w14:paraId="5CDEBA14" w14:textId="77777777" w:rsidTr="00F00293">
        <w:tc>
          <w:tcPr>
            <w:tcW w:w="562" w:type="dxa"/>
          </w:tcPr>
          <w:p w14:paraId="7442D1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25BF54F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 xml:space="preserve">Понятие фильтрации данных в списке. Команда фильтрации, </w:t>
            </w:r>
            <w:proofErr w:type="spellStart"/>
            <w:r w:rsidRPr="00AC5E22">
              <w:rPr>
                <w:sz w:val="23"/>
                <w:szCs w:val="23"/>
              </w:rPr>
              <w:t>Автофильтр</w:t>
            </w:r>
            <w:proofErr w:type="spellEnd"/>
            <w:r w:rsidRPr="00AC5E22">
              <w:rPr>
                <w:sz w:val="23"/>
                <w:szCs w:val="23"/>
              </w:rPr>
              <w:t>, расширенный фильтр.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0549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C5E2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0549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C5E2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C5E22" w14:paraId="5A1C9382" w14:textId="77777777" w:rsidTr="00801458">
        <w:tc>
          <w:tcPr>
            <w:tcW w:w="2336" w:type="dxa"/>
          </w:tcPr>
          <w:p w14:paraId="4C518DAB" w14:textId="77777777" w:rsidR="005D65A5" w:rsidRPr="00AC5E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C5E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C5E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C5E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C5E22" w14:paraId="07658034" w14:textId="77777777" w:rsidTr="00801458">
        <w:tc>
          <w:tcPr>
            <w:tcW w:w="2336" w:type="dxa"/>
          </w:tcPr>
          <w:p w14:paraId="1553D698" w14:textId="78F29BFB" w:rsidR="005D65A5" w:rsidRPr="00AC5E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C5E22" w14:paraId="553D7519" w14:textId="77777777" w:rsidTr="00801458">
        <w:tc>
          <w:tcPr>
            <w:tcW w:w="2336" w:type="dxa"/>
          </w:tcPr>
          <w:p w14:paraId="67957E0F" w14:textId="77777777" w:rsidR="005D65A5" w:rsidRPr="00AC5E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11FBC2" w14:textId="77777777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5F43A69" w14:textId="77777777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71AE6D" w14:textId="77777777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AC5E22" w14:paraId="5B509D02" w14:textId="77777777" w:rsidTr="00801458">
        <w:tc>
          <w:tcPr>
            <w:tcW w:w="2336" w:type="dxa"/>
          </w:tcPr>
          <w:p w14:paraId="31C21055" w14:textId="77777777" w:rsidR="005D65A5" w:rsidRPr="00AC5E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F954F5" w14:textId="77777777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43D312B" w14:textId="77777777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940355" w14:textId="77777777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AC5E2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C5E2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054946"/>
      <w:r w:rsidRPr="00AC5E2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C5E22" w14:paraId="598257BF" w14:textId="77777777" w:rsidTr="00E71753">
        <w:tc>
          <w:tcPr>
            <w:tcW w:w="562" w:type="dxa"/>
          </w:tcPr>
          <w:p w14:paraId="015E3FC3" w14:textId="77777777" w:rsidR="00AC5E22" w:rsidRPr="009E6058" w:rsidRDefault="00AC5E22" w:rsidP="00E717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7C0C641" w14:textId="77777777" w:rsidR="00AC5E22" w:rsidRPr="00AC5E22" w:rsidRDefault="00AC5E22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761DB3" w14:textId="77777777" w:rsidR="00AC5E22" w:rsidRPr="00AC5E22" w:rsidRDefault="00AC5E2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C5E2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054947"/>
      <w:r w:rsidRPr="00AC5E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C5E2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C5E2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C5E22" w14:paraId="0267C479" w14:textId="77777777" w:rsidTr="00801458">
        <w:tc>
          <w:tcPr>
            <w:tcW w:w="2500" w:type="pct"/>
          </w:tcPr>
          <w:p w14:paraId="37F699C9" w14:textId="77777777" w:rsidR="00B8237E" w:rsidRPr="00AC5E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C5E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C5E22" w14:paraId="3F240151" w14:textId="77777777" w:rsidTr="00801458">
        <w:tc>
          <w:tcPr>
            <w:tcW w:w="2500" w:type="pct"/>
          </w:tcPr>
          <w:p w14:paraId="61E91592" w14:textId="61A0874C" w:rsidR="00B8237E" w:rsidRPr="00AC5E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AC5E22" w:rsidRDefault="005C548A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AC5E22" w14:paraId="15A682FB" w14:textId="77777777" w:rsidTr="00801458">
        <w:tc>
          <w:tcPr>
            <w:tcW w:w="2500" w:type="pct"/>
          </w:tcPr>
          <w:p w14:paraId="3EA43A5B" w14:textId="77777777" w:rsidR="00B8237E" w:rsidRPr="00AC5E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D5F8CBA" w14:textId="77777777" w:rsidR="00B8237E" w:rsidRPr="00AC5E22" w:rsidRDefault="005C548A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AC5E22" w14:paraId="4D5E1CC5" w14:textId="77777777" w:rsidTr="00801458">
        <w:tc>
          <w:tcPr>
            <w:tcW w:w="2500" w:type="pct"/>
          </w:tcPr>
          <w:p w14:paraId="2FFB8EA2" w14:textId="77777777" w:rsidR="00B8237E" w:rsidRPr="00AC5E22" w:rsidRDefault="00B8237E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09BA036" w14:textId="77777777" w:rsidR="00B8237E" w:rsidRPr="00AC5E22" w:rsidRDefault="005C548A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AC5E22" w14:paraId="28194981" w14:textId="77777777" w:rsidTr="00801458">
        <w:tc>
          <w:tcPr>
            <w:tcW w:w="2500" w:type="pct"/>
          </w:tcPr>
          <w:p w14:paraId="2E8293A6" w14:textId="77777777" w:rsidR="00B8237E" w:rsidRPr="00AC5E22" w:rsidRDefault="00B8237E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267183A" w14:textId="77777777" w:rsidR="00B8237E" w:rsidRPr="00AC5E22" w:rsidRDefault="005C548A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C5E22" w14:paraId="0F382413" w14:textId="77777777" w:rsidTr="00801458">
        <w:tc>
          <w:tcPr>
            <w:tcW w:w="2500" w:type="pct"/>
          </w:tcPr>
          <w:p w14:paraId="6D25AAEF" w14:textId="77777777" w:rsidR="00B8237E" w:rsidRPr="00AC5E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91B8131" w14:textId="77777777" w:rsidR="00B8237E" w:rsidRPr="00AC5E22" w:rsidRDefault="005C548A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AC5E2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C5E2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054948"/>
      <w:r w:rsidRPr="00AC5E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C5E2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C5E2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C5E2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E2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C5E2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C5E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C5E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5E2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C5E2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C5E2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AC5E2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E2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AC5E2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AC5E2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AC5E2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AC5E2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AC5E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C5E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C5E2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9D49A" w14:textId="77777777" w:rsidR="005032A6" w:rsidRDefault="005032A6" w:rsidP="00315CA6">
      <w:pPr>
        <w:spacing w:after="0" w:line="240" w:lineRule="auto"/>
      </w:pPr>
      <w:r>
        <w:separator/>
      </w:r>
    </w:p>
  </w:endnote>
  <w:endnote w:type="continuationSeparator" w:id="0">
    <w:p w14:paraId="2E59204C" w14:textId="77777777" w:rsidR="005032A6" w:rsidRDefault="005032A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783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BC7400" w14:textId="77777777" w:rsidR="005032A6" w:rsidRDefault="005032A6" w:rsidP="00315CA6">
      <w:pPr>
        <w:spacing w:after="0" w:line="240" w:lineRule="auto"/>
      </w:pPr>
      <w:r>
        <w:separator/>
      </w:r>
    </w:p>
  </w:footnote>
  <w:footnote w:type="continuationSeparator" w:id="0">
    <w:p w14:paraId="6B897FB5" w14:textId="77777777" w:rsidR="005032A6" w:rsidRDefault="005032A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44D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32A6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578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5E22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E2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E2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tika-v-2-t-tom-2-4518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informatika-v-2-t-tom-1-45182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informacionnye-tehnologii-v-2-t-tom-1-451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7720BC-37BD-43C6-9DBA-48BEE72ED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3890</Words>
  <Characters>22179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